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C02A" w14:textId="77777777" w:rsidR="00BF651A" w:rsidRPr="00BF651A" w:rsidRDefault="00EF532D" w:rsidP="00BF651A">
      <w:pPr>
        <w:spacing w:line="360" w:lineRule="exact"/>
        <w:ind w:firstLineChars="100" w:firstLine="210"/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3A621" wp14:editId="37F93F5E">
                <wp:simplePos x="0" y="0"/>
                <wp:positionH relativeFrom="column">
                  <wp:posOffset>1590674</wp:posOffset>
                </wp:positionH>
                <wp:positionV relativeFrom="paragraph">
                  <wp:posOffset>-121920</wp:posOffset>
                </wp:positionV>
                <wp:extent cx="1133475" cy="314325"/>
                <wp:effectExtent l="0" t="0" r="0" b="0"/>
                <wp:wrapNone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3454BC" w14:textId="3FA9C2A5" w:rsidR="00EF532D" w:rsidRPr="00EF532D" w:rsidRDefault="00EF532D" w:rsidP="00361CC8">
                            <w:pPr>
                              <w:pStyle w:val="a3"/>
                              <w:jc w:val="center"/>
                              <w:rPr>
                                <w:sz w:val="22"/>
                              </w:rPr>
                            </w:pPr>
                            <w:r w:rsidRPr="00EF53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B538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EF53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3A62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5.25pt;margin-top:-9.6pt;width:89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" filled="f" stroked="f">
                <o:lock v:ext="edit" shapetype="t"/>
                <v:textbox>
                  <w:txbxContent>
                    <w:p w14:paraId="743454BC" w14:textId="3FA9C2A5" w:rsidR="00EF532D" w:rsidRPr="00EF532D" w:rsidRDefault="00EF532D" w:rsidP="00361CC8">
                      <w:pPr>
                        <w:pStyle w:val="a3"/>
                        <w:jc w:val="center"/>
                        <w:rPr>
                          <w:sz w:val="22"/>
                        </w:rPr>
                      </w:pPr>
                      <w:r w:rsidRPr="00EF532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B538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EF532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0CAE5" wp14:editId="6974938C">
                <wp:simplePos x="0" y="0"/>
                <wp:positionH relativeFrom="column">
                  <wp:posOffset>3257550</wp:posOffset>
                </wp:positionH>
                <wp:positionV relativeFrom="paragraph">
                  <wp:posOffset>-150495</wp:posOffset>
                </wp:positionV>
                <wp:extent cx="3333750" cy="361950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3375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4FEBC" w14:textId="77777777" w:rsidR="00361CC8" w:rsidRDefault="00596C81" w:rsidP="00361CC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361C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学校安心ルール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CAE5" id="_x0000_s1027" type="#_x0000_t202" style="position:absolute;left:0;text-align:left;margin-left:256.5pt;margin-top:-11.85pt;width:262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" filled="f" stroked="f">
                <o:lock v:ext="edit" shapetype="t"/>
                <v:textbox>
                  <w:txbxContent>
                    <w:p w14:paraId="1F74FEBC" w14:textId="77777777" w:rsidR="00361CC8" w:rsidRDefault="00596C81" w:rsidP="00361CC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361C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学校安心ルール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A7017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D527A" wp14:editId="0961EC63">
                <wp:simplePos x="0" y="0"/>
                <wp:positionH relativeFrom="column">
                  <wp:posOffset>7229475</wp:posOffset>
                </wp:positionH>
                <wp:positionV relativeFrom="paragraph">
                  <wp:posOffset>-74295</wp:posOffset>
                </wp:positionV>
                <wp:extent cx="2238375" cy="285750"/>
                <wp:effectExtent l="0" t="0" r="0" b="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A70149" w14:textId="77777777" w:rsidR="00627E6E" w:rsidRPr="007E5DBE" w:rsidRDefault="007E5DBE" w:rsidP="00627E6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E5D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野里小学校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D527A" id="_x0000_s1028" type="#_x0000_t202" style="position:absolute;left:0;text-align:left;margin-left:569.25pt;margin-top:-5.85pt;width:176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" filled="f" stroked="f">
                <o:lock v:ext="edit" shapetype="t"/>
                <v:textbox>
                  <w:txbxContent>
                    <w:p w14:paraId="1FA70149" w14:textId="77777777" w:rsidR="00627E6E" w:rsidRPr="007E5DBE" w:rsidRDefault="007E5DBE" w:rsidP="00627E6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E5DB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野里小学校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4A60E014" w14:textId="77777777" w:rsidR="00457B73" w:rsidRDefault="00457B73" w:rsidP="00352576">
      <w:pPr>
        <w:spacing w:line="360" w:lineRule="exact"/>
        <w:ind w:leftChars="100" w:left="370" w:hangingChars="100" w:hanging="160"/>
        <w:jc w:val="left"/>
        <w:rPr>
          <w:rFonts w:ascii="HG丸ｺﾞｼｯｸM-PRO" w:eastAsia="HG丸ｺﾞｼｯｸM-PRO" w:hAnsiTheme="majorEastAsia"/>
          <w:b/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6522F" wp14:editId="497B7BBD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9790430" cy="914400"/>
                <wp:effectExtent l="19050" t="19050" r="2032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043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67ED5A" w14:textId="77777777" w:rsidR="00AA5B8C" w:rsidRPr="00D07866" w:rsidRDefault="00AA5B8C" w:rsidP="00AD79F9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＜</w:t>
                            </w:r>
                            <w:r w:rsidRPr="00D0786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基本的な</w:t>
                            </w:r>
                            <w:r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考え方＞</w:t>
                            </w:r>
                          </w:p>
                          <w:p w14:paraId="0309765B" w14:textId="77777777" w:rsidR="00457B73" w:rsidRPr="00457B73" w:rsidRDefault="003C051E" w:rsidP="00457B73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 w:rsidR="003525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野里小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学校では</w:t>
                            </w:r>
                            <w:r w:rsidR="00457B73" w:rsidRPr="00457B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あらかじめ</w:t>
                            </w:r>
                            <w:r w:rsidR="00227D59" w:rsidRPr="00457B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ルールを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伝え</w:t>
                            </w:r>
                            <w:r w:rsidR="00DC3D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、子どもたちが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してはいけないことをわかったうえで、行動を見直すことができるようにすることを</w:t>
                            </w:r>
                            <w:r w:rsidR="00457B73" w:rsidRPr="00457B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目的として作成したものです。</w:t>
                            </w:r>
                          </w:p>
                          <w:p w14:paraId="1D0E40AD" w14:textId="77777777" w:rsidR="001F11C4" w:rsidRPr="00D07866" w:rsidRDefault="003C051E" w:rsidP="00457B73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○日頃より、一人</w:t>
                            </w:r>
                            <w:r w:rsidR="00457B73" w:rsidRPr="00457B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ひとりがルールを守ることの大切さや相手のことを考えることができる</w:t>
                            </w:r>
                            <w:r w:rsidR="007723C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166B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7723C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より良い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学校</w:t>
                            </w:r>
                            <w:r w:rsidR="000166B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7723C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をめざしています。</w:t>
                            </w:r>
                          </w:p>
                          <w:p w14:paraId="46D3E87E" w14:textId="77777777" w:rsidR="00AC43D9" w:rsidRPr="00D07866" w:rsidRDefault="00AA5B8C" w:rsidP="00AD79F9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 w:rsidR="004518D3"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第１～</w:t>
                            </w:r>
                            <w:r w:rsidR="007C5063"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="004518D3"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段階</w:t>
                            </w:r>
                            <w:r w:rsidR="001F11C4"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1F11C4" w:rsidRPr="00D0786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基本と</w:t>
                            </w:r>
                            <w:r w:rsidR="001F11C4"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なるものは</w:t>
                            </w:r>
                            <w:r w:rsidR="003C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、大阪市教育委員会による指針（手引き）</w:t>
                            </w:r>
                            <w:r w:rsidR="00D07866"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3C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したがっています。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B6522F" id="AutoShape 3" o:spid="_x0000_s1029" style="position:absolute;left:0;text-align:left;margin-left:0;margin-top:5.8pt;width:770.9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" fillcolor="white [3201]" strokecolor="black [3200]" strokeweight="2.5pt">
                <v:shadow color="#868686"/>
                <v:textbox inset="5.85pt,.7pt,5.85pt,.7pt">
                  <w:txbxContent>
                    <w:p w14:paraId="5967ED5A" w14:textId="77777777" w:rsidR="00AA5B8C" w:rsidRPr="00D07866" w:rsidRDefault="00AA5B8C" w:rsidP="00AD79F9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＜</w:t>
                      </w:r>
                      <w:r w:rsidRPr="00D0786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基本的な</w:t>
                      </w:r>
                      <w:r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考え方＞</w:t>
                      </w:r>
                    </w:p>
                    <w:p w14:paraId="0309765B" w14:textId="77777777" w:rsidR="00457B73" w:rsidRPr="00457B73" w:rsidRDefault="003C051E" w:rsidP="00457B73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○</w:t>
                      </w:r>
                      <w:r w:rsidR="0035257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野里小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学校では</w:t>
                      </w:r>
                      <w:r w:rsidR="00457B73" w:rsidRPr="00457B7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あらかじめ</w:t>
                      </w:r>
                      <w:r w:rsidR="00227D59" w:rsidRPr="00457B7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ルールを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伝え</w:t>
                      </w:r>
                      <w:r w:rsidR="00DC3D3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、子どもたちが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してはいけないことをわかったうえで、行動を見直すことができるようにすることを</w:t>
                      </w:r>
                      <w:r w:rsidR="00457B73" w:rsidRPr="00457B7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目的として作成したものです。</w:t>
                      </w:r>
                    </w:p>
                    <w:p w14:paraId="1D0E40AD" w14:textId="77777777" w:rsidR="001F11C4" w:rsidRPr="00D07866" w:rsidRDefault="003C051E" w:rsidP="00457B73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○日頃より、一人</w:t>
                      </w:r>
                      <w:r w:rsidR="00457B73" w:rsidRPr="00457B7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ひとりがルールを守ることの大切さや相手のことを考えることができる</w:t>
                      </w:r>
                      <w:r w:rsidR="007723C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166B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7723C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より良い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学校</w:t>
                      </w:r>
                      <w:r w:rsidR="000166B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7723C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をめざしています。</w:t>
                      </w:r>
                    </w:p>
                    <w:p w14:paraId="46D3E87E" w14:textId="77777777" w:rsidR="00AC43D9" w:rsidRPr="00D07866" w:rsidRDefault="00AA5B8C" w:rsidP="00AD79F9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○</w:t>
                      </w:r>
                      <w:r w:rsidR="004518D3"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第１～</w:t>
                      </w:r>
                      <w:r w:rsidR="007C5063"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="004518D3"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段階</w:t>
                      </w:r>
                      <w:r w:rsidR="001F11C4"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1F11C4" w:rsidRPr="00D0786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基本と</w:t>
                      </w:r>
                      <w:r w:rsidR="001F11C4"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なるものは</w:t>
                      </w:r>
                      <w:r w:rsidR="003C051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、大阪市教育委員会による指針（手引き）</w:t>
                      </w:r>
                      <w:r w:rsidR="00D07866"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3C051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したがっています。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812A6C" w14:textId="77777777" w:rsidR="00457B73" w:rsidRDefault="00457B73" w:rsidP="007E5DBE">
      <w:pPr>
        <w:spacing w:line="360" w:lineRule="exact"/>
        <w:ind w:leftChars="100" w:left="451" w:hangingChars="100" w:hanging="241"/>
        <w:jc w:val="left"/>
        <w:rPr>
          <w:rFonts w:ascii="HG丸ｺﾞｼｯｸM-PRO" w:eastAsia="HG丸ｺﾞｼｯｸM-PRO" w:hAnsiTheme="majorEastAsia"/>
          <w:b/>
          <w:sz w:val="24"/>
          <w:szCs w:val="24"/>
        </w:rPr>
      </w:pPr>
    </w:p>
    <w:p w14:paraId="53452BD4" w14:textId="77777777" w:rsidR="00457B73" w:rsidRDefault="00457B73" w:rsidP="00BD3072">
      <w:pPr>
        <w:spacing w:line="360" w:lineRule="exact"/>
        <w:jc w:val="left"/>
        <w:rPr>
          <w:rFonts w:ascii="HG丸ｺﾞｼｯｸM-PRO" w:eastAsia="HG丸ｺﾞｼｯｸM-PRO" w:hAnsiTheme="majorEastAsia"/>
          <w:b/>
          <w:sz w:val="24"/>
          <w:szCs w:val="24"/>
        </w:rPr>
      </w:pPr>
    </w:p>
    <w:tbl>
      <w:tblPr>
        <w:tblStyle w:val="21"/>
        <w:tblpPr w:leftFromText="142" w:rightFromText="142" w:vertAnchor="page" w:horzAnchor="margin" w:tblpY="2656"/>
        <w:tblW w:w="15451" w:type="dxa"/>
        <w:tblLayout w:type="fixed"/>
        <w:tblLook w:val="04A0" w:firstRow="1" w:lastRow="0" w:firstColumn="1" w:lastColumn="0" w:noHBand="0" w:noVBand="1"/>
      </w:tblPr>
      <w:tblGrid>
        <w:gridCol w:w="1117"/>
        <w:gridCol w:w="2658"/>
        <w:gridCol w:w="2659"/>
        <w:gridCol w:w="2659"/>
        <w:gridCol w:w="2659"/>
        <w:gridCol w:w="3699"/>
      </w:tblGrid>
      <w:tr w:rsidR="00AC0DE9" w:rsidRPr="000C5F05" w14:paraId="3F75F452" w14:textId="77777777" w:rsidTr="00352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  <w:tl2br w:val="single" w:sz="4" w:space="0" w:color="auto"/>
            </w:tcBorders>
            <w:shd w:val="clear" w:color="auto" w:fill="FFFFFF" w:themeFill="background1"/>
          </w:tcPr>
          <w:p w14:paraId="1FAF3F82" w14:textId="77777777" w:rsidR="002D4E7B" w:rsidRPr="00D07866" w:rsidRDefault="009A0F35" w:rsidP="00352576">
            <w:pPr>
              <w:rPr>
                <w:rFonts w:asciiTheme="majorEastAsia" w:eastAsiaTheme="majorEastAsia" w:hAnsiTheme="majorEastAsia"/>
                <w:b w:val="0"/>
                <w:color w:val="000000" w:themeColor="text1"/>
              </w:rPr>
            </w:pPr>
            <w:r w:rsidRPr="009A0F35">
              <w:rPr>
                <w:rFonts w:asciiTheme="majorEastAsia" w:eastAsiaTheme="majorEastAsia" w:hAnsiTheme="majorEastAsia" w:hint="eastAsia"/>
                <w:b w:val="0"/>
                <w:color w:val="FF0000"/>
              </w:rPr>
              <w:t xml:space="preserve">　　</w:t>
            </w:r>
            <w:r w:rsidRPr="00D07866">
              <w:rPr>
                <w:rFonts w:asciiTheme="majorEastAsia" w:eastAsiaTheme="majorEastAsia" w:hAnsiTheme="majorEastAsia" w:hint="eastAsia"/>
                <w:b w:val="0"/>
                <w:color w:val="000000" w:themeColor="text1"/>
              </w:rPr>
              <w:t>対応</w:t>
            </w:r>
          </w:p>
          <w:p w14:paraId="212414DA" w14:textId="77777777" w:rsidR="009A0F35" w:rsidRPr="009A0F35" w:rsidRDefault="009A0F35" w:rsidP="00352576">
            <w:pPr>
              <w:rPr>
                <w:rFonts w:asciiTheme="majorEastAsia" w:eastAsiaTheme="majorEastAsia" w:hAnsiTheme="majorEastAsia"/>
                <w:b w:val="0"/>
                <w:color w:val="FF0000"/>
              </w:rPr>
            </w:pPr>
            <w:r w:rsidRPr="00D07866">
              <w:rPr>
                <w:rFonts w:asciiTheme="majorEastAsia" w:eastAsiaTheme="majorEastAsia" w:hAnsiTheme="majorEastAsia" w:hint="eastAsia"/>
                <w:b w:val="0"/>
                <w:color w:val="000000" w:themeColor="text1"/>
              </w:rPr>
              <w:t>段階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040B2A3" w14:textId="77777777" w:rsidR="002D4E7B" w:rsidRPr="00BF651A" w:rsidRDefault="002D4E7B" w:rsidP="00352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ｺﾞｼｯｸUB" w:eastAsia="HGP創英角ｺﾞｼｯｸUB" w:hAnsiTheme="majorEastAsia"/>
                <w:b w:val="0"/>
              </w:rPr>
            </w:pPr>
            <w:r w:rsidRPr="00BF651A">
              <w:rPr>
                <w:rFonts w:ascii="HGP創英角ｺﾞｼｯｸUB" w:eastAsia="HGP創英角ｺﾞｼｯｸUB" w:hAnsiTheme="majorEastAsia" w:hint="eastAsia"/>
                <w:b w:val="0"/>
              </w:rPr>
              <w:t>学習の時に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D11B69C" w14:textId="77777777" w:rsidR="002D4E7B" w:rsidRPr="00BF651A" w:rsidRDefault="002D4E7B" w:rsidP="00352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ｺﾞｼｯｸUB" w:eastAsia="HGP創英角ｺﾞｼｯｸUB" w:hAnsiTheme="majorEastAsia"/>
                <w:b w:val="0"/>
              </w:rPr>
            </w:pPr>
            <w:r w:rsidRPr="00BF651A">
              <w:rPr>
                <w:rFonts w:ascii="HGP創英角ｺﾞｼｯｸUB" w:eastAsia="HGP創英角ｺﾞｼｯｸUB" w:hAnsiTheme="majorEastAsia" w:hint="eastAsia"/>
                <w:b w:val="0"/>
              </w:rPr>
              <w:t>他の子に対して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B975CA2" w14:textId="77777777" w:rsidR="002D4E7B" w:rsidRPr="00BF651A" w:rsidRDefault="002D4E7B" w:rsidP="00352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ｺﾞｼｯｸUB" w:eastAsia="HGP創英角ｺﾞｼｯｸUB" w:hAnsiTheme="majorEastAsia"/>
                <w:b w:val="0"/>
              </w:rPr>
            </w:pPr>
            <w:r w:rsidRPr="00BF651A">
              <w:rPr>
                <w:rFonts w:ascii="HGP創英角ｺﾞｼｯｸUB" w:eastAsia="HGP創英角ｺﾞｼｯｸUB" w:hAnsiTheme="majorEastAsia" w:hint="eastAsia"/>
                <w:b w:val="0"/>
              </w:rPr>
              <w:t>先生に対して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double" w:sz="4" w:space="0" w:color="auto"/>
            </w:tcBorders>
            <w:shd w:val="clear" w:color="auto" w:fill="000000" w:themeFill="text1"/>
            <w:vAlign w:val="center"/>
          </w:tcPr>
          <w:p w14:paraId="38C99289" w14:textId="77777777" w:rsidR="002D4E7B" w:rsidRPr="00BF651A" w:rsidRDefault="002D4E7B" w:rsidP="00352576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ｺﾞｼｯｸUB" w:eastAsia="HGP創英角ｺﾞｼｯｸUB" w:hAnsiTheme="majorEastAsia"/>
                <w:b w:val="0"/>
              </w:rPr>
            </w:pPr>
            <w:r w:rsidRPr="00BF651A">
              <w:rPr>
                <w:rFonts w:ascii="HGP創英角ｺﾞｼｯｸUB" w:eastAsia="HGP創英角ｺﾞｼｯｸUB" w:hAnsiTheme="majorEastAsia" w:hint="eastAsia"/>
                <w:b w:val="0"/>
              </w:rPr>
              <w:t>その他</w:t>
            </w:r>
            <w:r w:rsidR="00992D33">
              <w:rPr>
                <w:rFonts w:ascii="HGP創英角ｺﾞｼｯｸUB" w:eastAsia="HGP創英角ｺﾞｼｯｸUB" w:hAnsiTheme="majorEastAsia" w:hint="eastAsia"/>
                <w:b w:val="0"/>
              </w:rPr>
              <w:t>の</w:t>
            </w:r>
            <w:r w:rsidRPr="00BF651A">
              <w:rPr>
                <w:rFonts w:ascii="HGP創英角ｺﾞｼｯｸUB" w:eastAsia="HGP創英角ｺﾞｼｯｸUB" w:hAnsiTheme="majorEastAsia" w:hint="eastAsia"/>
                <w:b w:val="0"/>
              </w:rPr>
              <w:t>ルールとして</w:t>
            </w:r>
          </w:p>
        </w:tc>
        <w:tc>
          <w:tcPr>
            <w:tcW w:w="369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80769E3" w14:textId="77777777" w:rsidR="002D4E7B" w:rsidRPr="00BF651A" w:rsidRDefault="009A1798" w:rsidP="00352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創英角ｺﾞｼｯｸUB" w:eastAsia="HGP創英角ｺﾞｼｯｸUB"/>
                <w:b w:val="0"/>
              </w:rPr>
            </w:pPr>
            <w:r>
              <w:rPr>
                <w:rFonts w:ascii="HGP創英角ｺﾞｼｯｸUB" w:eastAsia="HGP創英角ｺﾞｼｯｸUB" w:hAnsiTheme="majorEastAsia" w:hint="eastAsia"/>
                <w:b w:val="0"/>
              </w:rPr>
              <w:t>学校等が行うことができる対応</w:t>
            </w:r>
          </w:p>
        </w:tc>
      </w:tr>
      <w:tr w:rsidR="001C07AB" w:rsidRPr="000C5F05" w14:paraId="13BB9393" w14:textId="77777777" w:rsidTr="00352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B2AB2E0" w14:textId="77777777" w:rsidR="001C07AB" w:rsidRDefault="001C07AB" w:rsidP="00352576">
            <w:pPr>
              <w:spacing w:line="26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color w:val="FFFFFF" w:themeColor="background1"/>
              </w:rPr>
              <w:t>基本的な約束ごと</w:t>
            </w:r>
          </w:p>
        </w:tc>
        <w:tc>
          <w:tcPr>
            <w:tcW w:w="14334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01D00FC" w14:textId="77777777" w:rsidR="001C07AB" w:rsidRPr="00AA5B3E" w:rsidRDefault="000166B8" w:rsidP="00352576">
            <w:pPr>
              <w:spacing w:line="260" w:lineRule="exact"/>
              <w:ind w:left="200" w:hangingChars="100" w:hanging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1C07AB">
              <w:rPr>
                <w:rFonts w:asciiTheme="majorEastAsia" w:eastAsiaTheme="majorEastAsia" w:hAnsiTheme="majorEastAsia" w:hint="eastAsia"/>
                <w:sz w:val="20"/>
                <w:szCs w:val="20"/>
              </w:rPr>
              <w:t>ルールを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守る　　</w:t>
            </w:r>
            <w:r w:rsidR="001C07AB">
              <w:rPr>
                <w:rFonts w:asciiTheme="majorEastAsia" w:eastAsiaTheme="majorEastAsia" w:hAnsiTheme="majorEastAsia" w:hint="eastAsia"/>
                <w:sz w:val="20"/>
                <w:szCs w:val="20"/>
              </w:rPr>
              <w:t>・人に親切</w:t>
            </w:r>
            <w:r w:rsidR="001C07AB" w:rsidRPr="001C07AB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にする</w:t>
            </w:r>
            <w:r w:rsidR="003C051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・人に迷惑をかけない　　・いじめを許さない</w:t>
            </w:r>
          </w:p>
        </w:tc>
      </w:tr>
      <w:tr w:rsidR="00AC0DE9" w:rsidRPr="000C5F05" w14:paraId="21016A82" w14:textId="77777777" w:rsidTr="00352576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  <w:tcBorders>
              <w:top w:val="single" w:sz="4" w:space="0" w:color="FFFFFF" w:themeColor="background1"/>
              <w:left w:val="single" w:sz="12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E192195" w14:textId="77777777" w:rsidR="000C29E0" w:rsidRPr="00BF651A" w:rsidRDefault="004518D3" w:rsidP="00352576">
            <w:pPr>
              <w:spacing w:line="260" w:lineRule="exact"/>
              <w:jc w:val="center"/>
              <w:rPr>
                <w:rFonts w:ascii="HGP創英角ｺﾞｼｯｸUB" w:eastAsia="HGP創英角ｺﾞｼｯｸUB" w:hAnsiTheme="majorEastAsia"/>
                <w:b w:val="0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b w:val="0"/>
                <w:color w:val="FFFFFF" w:themeColor="background1"/>
              </w:rPr>
              <w:t>第１段階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52A06ED" w14:textId="77777777" w:rsidR="009F3C9A" w:rsidRDefault="00F85B0A" w:rsidP="00352576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FF393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わざと</w:t>
            </w:r>
            <w:r w:rsidR="000C29E0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授業</w:t>
            </w:r>
            <w:r w:rsidR="002E0C0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時間</w:t>
            </w:r>
            <w:r w:rsidR="00FF393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に遅れる</w:t>
            </w:r>
          </w:p>
          <w:p w14:paraId="78589BF8" w14:textId="77777777" w:rsidR="00FF3931" w:rsidRPr="00D07866" w:rsidRDefault="00FF3931" w:rsidP="00352576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C2E" w14:textId="77777777" w:rsidR="000C29E0" w:rsidRPr="00D07866" w:rsidRDefault="000C29E0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・からかう</w:t>
            </w:r>
            <w:r w:rsidR="00595F16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、ひやかす</w:t>
            </w:r>
          </w:p>
          <w:p w14:paraId="799720E9" w14:textId="77777777" w:rsidR="000C29E0" w:rsidRPr="00D07866" w:rsidRDefault="000C29E0" w:rsidP="00352576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・無視する</w:t>
            </w:r>
          </w:p>
          <w:p w14:paraId="35D682C1" w14:textId="77777777" w:rsidR="000C29E0" w:rsidRDefault="000C29E0" w:rsidP="00352576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・物を</w:t>
            </w:r>
            <w:r w:rsidR="00396CF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かってに使う</w:t>
            </w:r>
          </w:p>
          <w:p w14:paraId="0163068D" w14:textId="77777777" w:rsidR="00FF3931" w:rsidRPr="00D07866" w:rsidRDefault="00FF3931" w:rsidP="00352576">
            <w:pPr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・嫌なことをさせる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9EE" w14:textId="77777777" w:rsidR="00F85B0A" w:rsidRPr="00D07866" w:rsidRDefault="000C29E0" w:rsidP="00352576">
            <w:pPr>
              <w:spacing w:line="24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F85B0A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指導</w:t>
            </w:r>
            <w:r w:rsidR="00D07866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を</w:t>
            </w:r>
            <w:r w:rsidR="00F85B0A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素直に</w:t>
            </w:r>
            <w:r w:rsidR="00D07866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聞かない</w:t>
            </w:r>
          </w:p>
          <w:p w14:paraId="26C70DD5" w14:textId="77777777" w:rsidR="00F85B0A" w:rsidRPr="00D07866" w:rsidRDefault="00F85B0A" w:rsidP="00352576">
            <w:pPr>
              <w:spacing w:line="24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D43E6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指導を無視する</w:t>
            </w:r>
          </w:p>
          <w:p w14:paraId="3D6A78AC" w14:textId="77777777" w:rsidR="00D43E6B" w:rsidRPr="00D07866" w:rsidRDefault="00D43E6B" w:rsidP="00352576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44596" w14:textId="77777777" w:rsidR="00E17D27" w:rsidRPr="00D07866" w:rsidRDefault="000C29E0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E17D27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物を大切にしない</w:t>
            </w:r>
          </w:p>
          <w:p w14:paraId="110E62F0" w14:textId="77777777" w:rsidR="00E17D27" w:rsidRPr="00D07866" w:rsidRDefault="00E17D27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0C29E0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自分の机等に落書きする</w:t>
            </w:r>
          </w:p>
          <w:p w14:paraId="6FF643B0" w14:textId="77777777" w:rsidR="000C29E0" w:rsidRDefault="000C29E0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・学校の</w:t>
            </w:r>
            <w:r w:rsidR="00E17D27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物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を</w:t>
            </w:r>
            <w:r w:rsidR="00E01151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かって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に使う</w:t>
            </w:r>
          </w:p>
          <w:p w14:paraId="558FA11C" w14:textId="77777777" w:rsidR="009544DC" w:rsidRPr="00D07866" w:rsidRDefault="009544DC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・地域の人に迷惑をかける</w:t>
            </w:r>
          </w:p>
        </w:tc>
        <w:tc>
          <w:tcPr>
            <w:tcW w:w="3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497DA" w14:textId="77777777" w:rsidR="00A87E46" w:rsidRPr="00D07866" w:rsidRDefault="00A87E46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・その場で注意</w:t>
            </w:r>
            <w:r w:rsidR="00FF393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や指導</w:t>
            </w:r>
          </w:p>
          <w:p w14:paraId="50E23028" w14:textId="77777777" w:rsidR="00A87E46" w:rsidRPr="00D07866" w:rsidRDefault="00A87E46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227D5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場合によっては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家庭連絡</w:t>
            </w:r>
          </w:p>
          <w:p w14:paraId="105E3D96" w14:textId="77777777" w:rsidR="00A87E46" w:rsidRPr="00D07866" w:rsidRDefault="00A87E46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・個別指導</w:t>
            </w:r>
          </w:p>
          <w:p w14:paraId="0A6D5FD0" w14:textId="77777777" w:rsidR="000C29E0" w:rsidRPr="00D07866" w:rsidRDefault="00A87E46" w:rsidP="00352576">
            <w:pPr>
              <w:spacing w:line="260" w:lineRule="exact"/>
              <w:ind w:left="200" w:hangingChars="100" w:hanging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・自己を振り返る活動</w:t>
            </w:r>
          </w:p>
        </w:tc>
      </w:tr>
      <w:tr w:rsidR="00AC0DE9" w:rsidRPr="000C5F05" w14:paraId="0D9F0C1D" w14:textId="77777777" w:rsidTr="00352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  <w:tcBorders>
              <w:top w:val="single" w:sz="6" w:space="0" w:color="FFFFFF" w:themeColor="background1"/>
              <w:left w:val="single" w:sz="12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E5FBCB1" w14:textId="77777777" w:rsidR="004518D3" w:rsidRPr="00BF651A" w:rsidRDefault="004518D3" w:rsidP="00352576">
            <w:pPr>
              <w:spacing w:line="26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b w:val="0"/>
                <w:color w:val="FFFFFF" w:themeColor="background1"/>
              </w:rPr>
              <w:t>第２段階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9D6A65F" w14:textId="77777777" w:rsidR="004518D3" w:rsidRPr="00D07866" w:rsidRDefault="00E17D27" w:rsidP="003525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4518D3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授業</w:t>
            </w:r>
            <w:r w:rsidR="00E5799B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の</w:t>
            </w:r>
            <w:r w:rsidR="004518D3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じゃま</w:t>
            </w:r>
            <w:r w:rsidR="00E5799B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を</w:t>
            </w:r>
            <w:r w:rsidR="004518D3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する</w:t>
            </w:r>
          </w:p>
          <w:p w14:paraId="4AB95CB5" w14:textId="77777777" w:rsidR="00E17D27" w:rsidRPr="00D07866" w:rsidRDefault="001A6BAB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FF393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授業に関係</w:t>
            </w:r>
            <w:r w:rsidR="00490393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ない</w:t>
            </w:r>
            <w:r w:rsidR="00FF393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ことをする、関係ない</w:t>
            </w:r>
            <w:r w:rsidR="00490393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話をする</w:t>
            </w:r>
          </w:p>
          <w:p w14:paraId="44266F8F" w14:textId="77777777" w:rsidR="00651409" w:rsidRPr="00D07866" w:rsidRDefault="004518D3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・授業をさぼり校内でたむろする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8B2" w14:textId="77777777" w:rsidR="004518D3" w:rsidRPr="00D07866" w:rsidRDefault="004518D3" w:rsidP="003525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仲間はずれにする</w:t>
            </w:r>
          </w:p>
          <w:p w14:paraId="3FF88CAD" w14:textId="77777777" w:rsidR="004518D3" w:rsidRPr="00D07866" w:rsidRDefault="004518D3" w:rsidP="003525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FF393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ひどい悪口</w:t>
            </w:r>
            <w:r w:rsidR="001213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かげ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口を言う</w:t>
            </w:r>
          </w:p>
          <w:p w14:paraId="3D39A28A" w14:textId="77777777" w:rsidR="004518D3" w:rsidRDefault="00FF3931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・おどすようなことをしたり言ったりする</w:t>
            </w:r>
          </w:p>
          <w:p w14:paraId="671D4BDE" w14:textId="77777777" w:rsidR="00FF3931" w:rsidRPr="00D07866" w:rsidRDefault="00FF3931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547" w14:textId="77777777" w:rsidR="00831A2D" w:rsidRPr="00D07866" w:rsidRDefault="004518D3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BD7645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指導に対して</w:t>
            </w:r>
            <w:r w:rsidR="00831A2D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反抗</w:t>
            </w:r>
            <w:r w:rsidR="00ED5381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する</w:t>
            </w:r>
          </w:p>
          <w:p w14:paraId="5FDE48A1" w14:textId="77777777" w:rsidR="004518D3" w:rsidRDefault="00ED5381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・挑発的な態度をとる</w:t>
            </w:r>
          </w:p>
          <w:p w14:paraId="6D9541A5" w14:textId="77777777" w:rsidR="00E13FB7" w:rsidRPr="00D07866" w:rsidRDefault="00E13FB7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・からかう　ひやかす</w:t>
            </w:r>
          </w:p>
          <w:p w14:paraId="12044C22" w14:textId="77777777" w:rsidR="00E03556" w:rsidRPr="00D07866" w:rsidRDefault="004518D3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trike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・バカにしたようなこと</w:t>
            </w:r>
            <w:r w:rsidR="00E03556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を言う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E96B20" w14:textId="77777777" w:rsidR="004518D3" w:rsidRPr="00D07866" w:rsidRDefault="004518D3" w:rsidP="00352576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・学校の物をこわす</w:t>
            </w:r>
          </w:p>
          <w:p w14:paraId="1ABF7C00" w14:textId="77777777" w:rsidR="004518D3" w:rsidRPr="00D07866" w:rsidRDefault="004518D3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・夜中に出歩き</w:t>
            </w:r>
            <w:r w:rsidR="001213E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うろつく</w:t>
            </w:r>
          </w:p>
          <w:p w14:paraId="3F04C984" w14:textId="77777777" w:rsidR="004518D3" w:rsidRDefault="004518D3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1A48BF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カードやゲーム等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で</w:t>
            </w:r>
            <w:r w:rsidR="001213E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か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けごとをする</w:t>
            </w:r>
          </w:p>
          <w:p w14:paraId="35B3ABAA" w14:textId="77777777" w:rsidR="009C2886" w:rsidRDefault="009C2886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・情報モラル違反</w:t>
            </w:r>
            <w:r w:rsidR="0035257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など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に関するトラブル</w:t>
            </w:r>
            <w:r w:rsidR="0035257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をおこす</w:t>
            </w:r>
          </w:p>
          <w:p w14:paraId="48CD6303" w14:textId="77777777" w:rsidR="002402E8" w:rsidRPr="00D07866" w:rsidRDefault="002402E8" w:rsidP="00352576">
            <w:pPr>
              <w:spacing w:line="260" w:lineRule="exact"/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・差別的な言動をする</w:t>
            </w:r>
          </w:p>
        </w:tc>
        <w:tc>
          <w:tcPr>
            <w:tcW w:w="3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C4428" w14:textId="77777777" w:rsidR="001C07AB" w:rsidRPr="00D07866" w:rsidRDefault="00054643" w:rsidP="00352576">
            <w:pPr>
              <w:spacing w:line="26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・その場で注意</w:t>
            </w:r>
          </w:p>
          <w:p w14:paraId="10AF72BF" w14:textId="77777777" w:rsidR="00054643" w:rsidRPr="00D07866" w:rsidRDefault="001C07AB" w:rsidP="00352576">
            <w:pPr>
              <w:spacing w:line="260" w:lineRule="exact"/>
              <w:ind w:left="200" w:hangingChars="100" w:hanging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・家庭連絡</w:t>
            </w:r>
            <w:r w:rsidR="00BD307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や場合によっては保護者の来校</w:t>
            </w:r>
          </w:p>
          <w:p w14:paraId="35D1D66A" w14:textId="77777777" w:rsidR="004518D3" w:rsidRPr="00D07866" w:rsidRDefault="004518D3" w:rsidP="00352576">
            <w:pPr>
              <w:spacing w:line="260" w:lineRule="exact"/>
              <w:ind w:left="200" w:hangingChars="100" w:hanging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BD307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別室における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複数の教職員による個別指導</w:t>
            </w:r>
          </w:p>
          <w:p w14:paraId="4E1B6FDB" w14:textId="77777777" w:rsidR="004518D3" w:rsidRPr="00D07866" w:rsidRDefault="004518D3" w:rsidP="00352576">
            <w:pPr>
              <w:spacing w:line="260" w:lineRule="exact"/>
              <w:ind w:left="200" w:hangingChars="100" w:hanging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BD307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別室における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数日間の</w:t>
            </w:r>
            <w:r w:rsidR="001C07A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自己を振り返る活動</w:t>
            </w:r>
          </w:p>
        </w:tc>
      </w:tr>
      <w:tr w:rsidR="00AC0DE9" w:rsidRPr="000C5F05" w14:paraId="3DDBED4B" w14:textId="77777777" w:rsidTr="00352576">
        <w:trPr>
          <w:trHeight w:val="1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  <w:tcBorders>
              <w:top w:val="single" w:sz="6" w:space="0" w:color="FFFFFF" w:themeColor="background1"/>
              <w:left w:val="single" w:sz="12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9A06910" w14:textId="77777777" w:rsidR="004518D3" w:rsidRPr="00BF651A" w:rsidRDefault="004518D3" w:rsidP="00352576">
            <w:pPr>
              <w:spacing w:line="260" w:lineRule="exact"/>
              <w:jc w:val="center"/>
              <w:rPr>
                <w:rFonts w:ascii="HGP創英角ｺﾞｼｯｸUB" w:eastAsia="HGP創英角ｺﾞｼｯｸUB" w:hAnsiTheme="majorEastAsia"/>
                <w:b w:val="0"/>
                <w:color w:val="FFFFFF" w:themeColor="background1"/>
              </w:rPr>
            </w:pPr>
            <w:r>
              <w:rPr>
                <w:rFonts w:ascii="HGP創英角ｺﾞｼｯｸUB" w:eastAsia="HGP創英角ｺﾞｼｯｸUB" w:hAnsiTheme="majorEastAsia" w:hint="eastAsia"/>
                <w:b w:val="0"/>
                <w:color w:val="FFFFFF" w:themeColor="background1"/>
              </w:rPr>
              <w:t>第３段階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9EB4AF4" w14:textId="77777777" w:rsidR="00490393" w:rsidRPr="00D07866" w:rsidRDefault="004B186C" w:rsidP="00352576">
            <w:pPr>
              <w:spacing w:line="26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・授業</w:t>
            </w:r>
            <w:r w:rsidR="00651235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中、</w:t>
            </w:r>
            <w:r w:rsidR="001213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故意</w:t>
            </w:r>
            <w:r w:rsidR="002461D7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に</w:t>
            </w:r>
            <w:r w:rsidR="001213E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妨害</w:t>
            </w:r>
            <w:r w:rsidR="00E5799B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を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する</w:t>
            </w:r>
          </w:p>
          <w:p w14:paraId="22A738B3" w14:textId="77777777" w:rsidR="002461D7" w:rsidRPr="00D07866" w:rsidRDefault="002461D7" w:rsidP="00352576">
            <w:pPr>
              <w:spacing w:line="26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・テストのじゃまやカンニングを繰り返す</w:t>
            </w:r>
          </w:p>
          <w:p w14:paraId="0436FE80" w14:textId="77777777" w:rsidR="002461D7" w:rsidRPr="00D07866" w:rsidRDefault="002461D7" w:rsidP="00352576">
            <w:pPr>
              <w:spacing w:line="26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・学校をさぼり</w:t>
            </w:r>
            <w:r w:rsidR="00ED5381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校外</w:t>
            </w:r>
            <w:r w:rsidR="00227D5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に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たむろする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CE3550" w14:textId="77777777" w:rsidR="004518D3" w:rsidRPr="00D07866" w:rsidRDefault="004518D3" w:rsidP="00352576">
            <w:pPr>
              <w:spacing w:line="22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・いやがることを無理やりさせる</w:t>
            </w:r>
          </w:p>
          <w:p w14:paraId="1DE01C79" w14:textId="77777777" w:rsidR="004518D3" w:rsidRPr="00D07866" w:rsidRDefault="004518D3" w:rsidP="00352576">
            <w:pPr>
              <w:spacing w:line="22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・暴力をふるう</w:t>
            </w:r>
            <w:r w:rsidR="001A733A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(プロレス技をかけるなども)</w:t>
            </w:r>
          </w:p>
          <w:p w14:paraId="39B122B4" w14:textId="77777777" w:rsidR="004518D3" w:rsidRDefault="004518D3" w:rsidP="00352576">
            <w:pPr>
              <w:spacing w:line="22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・物を</w:t>
            </w:r>
            <w:r w:rsidR="001A733A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故意に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こわ</w:t>
            </w:r>
            <w:r w:rsidR="001A733A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したり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、すて</w:t>
            </w:r>
            <w:r w:rsidR="001A733A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たりす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る</w:t>
            </w:r>
          </w:p>
          <w:p w14:paraId="5B8D1793" w14:textId="74589D6A" w:rsidR="009544DC" w:rsidRPr="00D07866" w:rsidRDefault="009544DC" w:rsidP="009A776F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ECE477B" w14:textId="77777777" w:rsidR="00974C7C" w:rsidRPr="00D07866" w:rsidRDefault="004518D3" w:rsidP="00352576">
            <w:pPr>
              <w:spacing w:line="26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974C7C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指導に対して激しく</w:t>
            </w:r>
            <w:r w:rsidR="00831A2D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反抗する</w:t>
            </w:r>
          </w:p>
          <w:p w14:paraId="5A9914CC" w14:textId="77777777" w:rsidR="00651235" w:rsidRPr="00D07866" w:rsidRDefault="00831A2D" w:rsidP="00352576">
            <w:pPr>
              <w:spacing w:line="26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・こわがるようなことをしたり言ったりする</w:t>
            </w:r>
          </w:p>
          <w:p w14:paraId="3DBFAB27" w14:textId="77777777" w:rsidR="004518D3" w:rsidRPr="00D07866" w:rsidRDefault="00651235" w:rsidP="00352576">
            <w:pPr>
              <w:spacing w:line="26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4518D3" w:rsidRPr="00D0786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押す、突き飛ばす、ぶつかるなどの暴力をふるう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D15D739" w14:textId="77777777" w:rsidR="004518D3" w:rsidRPr="00D07866" w:rsidRDefault="00227D59" w:rsidP="00352576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万引きや</w:t>
            </w:r>
            <w:r w:rsidR="00E638FF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バイクの無免許運転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・飲酒・喫煙</w:t>
            </w:r>
            <w:r w:rsidR="009F7C9D" w:rsidRPr="00D07866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など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法律に違反するようなこと</w:t>
            </w:r>
          </w:p>
        </w:tc>
        <w:tc>
          <w:tcPr>
            <w:tcW w:w="3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EEA0AA" w14:textId="77777777" w:rsidR="001C07AB" w:rsidRPr="00D07866" w:rsidRDefault="004518D3" w:rsidP="00352576">
            <w:pPr>
              <w:spacing w:line="22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1C07A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家庭連絡</w:t>
            </w:r>
            <w:r w:rsidR="00BD307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及び保護者面談</w:t>
            </w:r>
          </w:p>
          <w:p w14:paraId="62967671" w14:textId="77777777" w:rsidR="004518D3" w:rsidRPr="00D07866" w:rsidRDefault="001C07AB" w:rsidP="00352576">
            <w:pPr>
              <w:spacing w:line="22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7C5063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一定期間の別室における個別指導及び</w:t>
            </w:r>
            <w:r w:rsidR="004518D3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学習指導</w:t>
            </w:r>
          </w:p>
          <w:p w14:paraId="414AC157" w14:textId="77777777" w:rsidR="000166B8" w:rsidRDefault="000166B8" w:rsidP="00352576">
            <w:pPr>
              <w:spacing w:line="22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・関係諸機関(警察・こども相談センター)と連携し、学校内で指導を行う。</w:t>
            </w:r>
          </w:p>
          <w:p w14:paraId="6BE7FCD8" w14:textId="77777777" w:rsidR="004518D3" w:rsidRPr="00D07866" w:rsidRDefault="004518D3" w:rsidP="00352576">
            <w:pPr>
              <w:spacing w:line="220" w:lineRule="exact"/>
              <w:ind w:left="200" w:hangingChars="100" w:hanging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・状況によっては個別指導教室を活用した指導</w:t>
            </w:r>
          </w:p>
        </w:tc>
      </w:tr>
      <w:tr w:rsidR="00054643" w:rsidRPr="000C5F05" w14:paraId="268EFBD7" w14:textId="77777777" w:rsidTr="00352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  <w:tcBorders>
              <w:top w:val="single" w:sz="6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92B35C8" w14:textId="77777777" w:rsidR="00054643" w:rsidRDefault="00054643" w:rsidP="00352576">
            <w:pPr>
              <w:spacing w:line="260" w:lineRule="exact"/>
              <w:jc w:val="center"/>
              <w:rPr>
                <w:rFonts w:ascii="HGP創英角ｺﾞｼｯｸUB" w:eastAsia="HGP創英角ｺﾞｼｯｸUB" w:hAnsiTheme="majorEastAsia"/>
                <w:color w:val="FFFFFF" w:themeColor="background1"/>
              </w:rPr>
            </w:pPr>
          </w:p>
        </w:tc>
        <w:tc>
          <w:tcPr>
            <w:tcW w:w="14334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BB03D6" w14:textId="77777777" w:rsidR="00054643" w:rsidRPr="00D07866" w:rsidRDefault="00054643" w:rsidP="00352576">
            <w:pPr>
              <w:spacing w:line="220" w:lineRule="exact"/>
              <w:ind w:leftChars="100" w:lef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第</w:t>
            </w:r>
            <w:r w:rsidR="00F4304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３</w:t>
            </w:r>
            <w:r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段階よりも</w:t>
            </w:r>
            <w:r w:rsidR="001C07A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重いと思われる事象や違法行為</w:t>
            </w:r>
            <w:r w:rsidR="00227D5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</w:t>
            </w:r>
            <w:r w:rsidR="00EA0969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A0969" w:rsidRPr="00EA0969">
                    <w:rPr>
                      <w:rFonts w:ascii="ＭＳ ゴシック" w:eastAsia="ＭＳ ゴシック" w:hAnsi="ＭＳ ゴシック"/>
                      <w:color w:val="000000" w:themeColor="text1"/>
                      <w:sz w:val="10"/>
                      <w:szCs w:val="20"/>
                    </w:rPr>
                    <w:t>せっとう</w:t>
                  </w:r>
                </w:rt>
                <w:rubyBase>
                  <w:r w:rsidR="00EA0969"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</w:rPr>
                    <w:t>窃盗</w:t>
                  </w:r>
                </w:rubyBase>
              </w:ruby>
            </w:r>
            <w:r w:rsidR="00E638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や傷害・</w:t>
            </w:r>
            <w:r w:rsidR="00BB2B50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B2B50" w:rsidRPr="00BB2B50">
                    <w:rPr>
                      <w:rFonts w:ascii="ＭＳ ゴシック" w:eastAsia="ＭＳ ゴシック" w:hAnsi="ＭＳ ゴシック"/>
                      <w:color w:val="000000" w:themeColor="text1"/>
                      <w:sz w:val="10"/>
                      <w:szCs w:val="20"/>
                    </w:rPr>
                    <w:t>きょうかつ</w:t>
                  </w:r>
                </w:rt>
                <w:rubyBase>
                  <w:r w:rsidR="00BB2B50"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</w:rPr>
                    <w:t>恐喝</w:t>
                  </w:r>
                </w:rubyBase>
              </w:ruby>
            </w:r>
            <w:r w:rsidR="00E638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行為など</w:t>
            </w:r>
            <w:r w:rsidR="00227D5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）</w:t>
            </w:r>
            <w:r w:rsidR="001C07A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については、</w:t>
            </w:r>
            <w:r w:rsidR="000E267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学校は</w:t>
            </w:r>
            <w:r w:rsidR="001C07A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教育委員会事務局の担当指導主事</w:t>
            </w:r>
            <w:r w:rsidR="00F4304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と連携</w:t>
            </w:r>
            <w:r w:rsidR="001C07A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し、対応について協議</w:t>
            </w:r>
            <w:r w:rsidR="000E267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する</w:t>
            </w:r>
            <w:r w:rsidR="001C07AB" w:rsidRPr="00D07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14:paraId="56602B70" w14:textId="77777777" w:rsidR="00AA5B3E" w:rsidRDefault="00AA5B3E" w:rsidP="00AD3F1C">
      <w:pPr>
        <w:rPr>
          <w:sz w:val="16"/>
          <w:szCs w:val="16"/>
        </w:rPr>
      </w:pPr>
    </w:p>
    <w:p w14:paraId="426F5AB4" w14:textId="77777777" w:rsidR="00AA5B3E" w:rsidRDefault="00352576" w:rsidP="00AD3F1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6D103" wp14:editId="69556F77">
                <wp:simplePos x="0" y="0"/>
                <wp:positionH relativeFrom="margin">
                  <wp:posOffset>19050</wp:posOffset>
                </wp:positionH>
                <wp:positionV relativeFrom="paragraph">
                  <wp:posOffset>4822501</wp:posOffset>
                </wp:positionV>
                <wp:extent cx="9790430" cy="819150"/>
                <wp:effectExtent l="19050" t="19050" r="2032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043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27836C" w14:textId="77777777" w:rsidR="009A1798" w:rsidRDefault="009A1798" w:rsidP="00F4304B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078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※「</w:t>
                            </w:r>
                            <w:r w:rsidRPr="00D0786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学校等が行うことができる対応</w:t>
                            </w:r>
                            <w:r w:rsidRPr="00D078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Pr="00D0786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については、あくまでも</w:t>
                            </w:r>
                            <w:r w:rsidR="001213E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例示</w:t>
                            </w:r>
                            <w:r w:rsidRPr="00D0786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であり、学校の判断で</w:t>
                            </w:r>
                            <w:r w:rsidR="003C05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変更</w:t>
                            </w:r>
                            <w:r w:rsidRPr="00D0786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Pr="00D078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ことが</w:t>
                            </w:r>
                            <w:r w:rsidR="000E26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あります</w:t>
                            </w:r>
                            <w:r w:rsidRPr="00D0786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DE997C2" w14:textId="77777777" w:rsidR="00457B73" w:rsidRDefault="00457B73" w:rsidP="00457B73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「個別指導教室」とは、生活指導サポート</w:t>
                            </w:r>
                            <w:r w:rsidR="003C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センター内に設置した教室であり、経験豊富な元校長先生等が</w:t>
                            </w:r>
                            <w:r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丁寧な立ち直り支援を行う</w:t>
                            </w:r>
                            <w:r w:rsidR="000166B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場所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です</w:t>
                            </w:r>
                            <w:r w:rsidRPr="00D0786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56FB8ED" w14:textId="77777777" w:rsidR="00BD3072" w:rsidRDefault="00BD3072" w:rsidP="00457B73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EA09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どの段階であっても、同様の問題行動を繰り返している場合は１段階上の対応や</w:t>
                            </w:r>
                            <w:r w:rsidR="002402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措置</w:t>
                            </w:r>
                            <w:r w:rsidR="00EA096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をとることがあります。</w:t>
                            </w:r>
                          </w:p>
                          <w:p w14:paraId="35345450" w14:textId="77777777" w:rsidR="00623D34" w:rsidRPr="00D07866" w:rsidRDefault="00623D34" w:rsidP="00623D34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48A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※学校生活以外の事案に関しては、段階にかかわらず関係諸機関との連携となる場合があります。（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ＳＮＳ</w:t>
                            </w:r>
                            <w:r w:rsidRPr="008F48A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にかかる事案に関しても同様です。）</w:t>
                            </w:r>
                          </w:p>
                          <w:p w14:paraId="74FD51B4" w14:textId="77777777" w:rsidR="00623D34" w:rsidRPr="00D07866" w:rsidRDefault="00623D34" w:rsidP="00457B73">
                            <w:pPr>
                              <w:spacing w:line="240" w:lineRule="exact"/>
                              <w:ind w:left="201" w:hangingChars="100" w:hanging="2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6D103" id="AutoShape 5" o:spid="_x0000_s1030" style="position:absolute;left:0;text-align:left;margin-left:1.5pt;margin-top:379.7pt;width:770.9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" fillcolor="white [3201]" strokecolor="black [3200]" strokeweight="2.5pt">
                <v:stroke linestyle="thinThin"/>
                <v:shadow color="#868686"/>
                <v:textbox inset="5.85pt,.7pt,5.85pt,.7pt">
                  <w:txbxContent>
                    <w:p w14:paraId="5327836C" w14:textId="77777777" w:rsidR="009A1798" w:rsidRDefault="009A1798" w:rsidP="00F4304B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078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※「</w:t>
                      </w:r>
                      <w:r w:rsidRPr="00D07866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  <w:t>学校等が行うことができる対応</w:t>
                      </w:r>
                      <w:r w:rsidRPr="00D078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Pr="00D07866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  <w:t>については、あくまでも</w:t>
                      </w:r>
                      <w:r w:rsidR="001213E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例示</w:t>
                      </w:r>
                      <w:r w:rsidRPr="00D07866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  <w:t>であり、学校の判断で</w:t>
                      </w:r>
                      <w:r w:rsidR="003C051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変更</w:t>
                      </w:r>
                      <w:r w:rsidRPr="00D07866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Pr="00D078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ことが</w:t>
                      </w:r>
                      <w:r w:rsidR="000E26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あります</w:t>
                      </w:r>
                      <w:r w:rsidRPr="00D07866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DE997C2" w14:textId="77777777" w:rsidR="00457B73" w:rsidRDefault="00457B73" w:rsidP="00457B73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「個別指導教室」とは、生活指導サポート</w:t>
                      </w:r>
                      <w:r w:rsidR="003C051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センター内に設置した教室であり、経験豊富な元校長先生等が</w:t>
                      </w:r>
                      <w:r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丁寧な立ち直り支援を行う</w:t>
                      </w:r>
                      <w:r w:rsidR="000166B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場所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です</w:t>
                      </w:r>
                      <w:r w:rsidRPr="00D0786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756FB8ED" w14:textId="77777777" w:rsidR="00BD3072" w:rsidRDefault="00BD3072" w:rsidP="00457B73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EA09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どの段階であっても、同様の問題行動を繰り返している場合は１段階上の対応や</w:t>
                      </w:r>
                      <w:r w:rsidR="002402E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措置</w:t>
                      </w:r>
                      <w:r w:rsidR="00EA096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をとることがあります。</w:t>
                      </w:r>
                    </w:p>
                    <w:p w14:paraId="35345450" w14:textId="77777777" w:rsidR="00623D34" w:rsidRPr="00D07866" w:rsidRDefault="00623D34" w:rsidP="00623D34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F48A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※学校生活以外の事案に関しては、段階にかかわらず関係諸機関との連携となる場合があります。（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ＳＮＳ</w:t>
                      </w:r>
                      <w:r w:rsidRPr="008F48A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にかかる事案に関しても同様です。）</w:t>
                      </w:r>
                    </w:p>
                    <w:p w14:paraId="74FD51B4" w14:textId="77777777" w:rsidR="00623D34" w:rsidRPr="00D07866" w:rsidRDefault="00623D34" w:rsidP="00457B73">
                      <w:pPr>
                        <w:spacing w:line="240" w:lineRule="exact"/>
                        <w:ind w:left="201" w:hangingChars="100" w:hanging="20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F77E43" w14:textId="77777777" w:rsidR="002A6B49" w:rsidRDefault="002A6B49" w:rsidP="00AD3F1C">
      <w:pPr>
        <w:rPr>
          <w:sz w:val="16"/>
          <w:szCs w:val="16"/>
        </w:rPr>
      </w:pPr>
    </w:p>
    <w:sectPr w:rsidR="002A6B49" w:rsidSect="007E6852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41FE" w14:textId="77777777" w:rsidR="001E45D0" w:rsidRDefault="001E45D0" w:rsidP="003404C4">
      <w:r>
        <w:separator/>
      </w:r>
    </w:p>
  </w:endnote>
  <w:endnote w:type="continuationSeparator" w:id="0">
    <w:p w14:paraId="24CD746F" w14:textId="77777777" w:rsidR="001E45D0" w:rsidRDefault="001E45D0" w:rsidP="0034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7BAE" w14:textId="77777777" w:rsidR="001E45D0" w:rsidRDefault="001E45D0" w:rsidP="003404C4">
      <w:r>
        <w:separator/>
      </w:r>
    </w:p>
  </w:footnote>
  <w:footnote w:type="continuationSeparator" w:id="0">
    <w:p w14:paraId="5D883A89" w14:textId="77777777" w:rsidR="001E45D0" w:rsidRDefault="001E45D0" w:rsidP="0034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4C4"/>
    <w:rsid w:val="00006239"/>
    <w:rsid w:val="000166B8"/>
    <w:rsid w:val="0002369B"/>
    <w:rsid w:val="000348DD"/>
    <w:rsid w:val="0004474D"/>
    <w:rsid w:val="00046CA7"/>
    <w:rsid w:val="00054643"/>
    <w:rsid w:val="00062B0E"/>
    <w:rsid w:val="0007163D"/>
    <w:rsid w:val="00092CC3"/>
    <w:rsid w:val="000B17E0"/>
    <w:rsid w:val="000C29E0"/>
    <w:rsid w:val="000C5F05"/>
    <w:rsid w:val="000D0AE4"/>
    <w:rsid w:val="000D0DD3"/>
    <w:rsid w:val="000E2677"/>
    <w:rsid w:val="000F6ACF"/>
    <w:rsid w:val="000F7DF2"/>
    <w:rsid w:val="0010562B"/>
    <w:rsid w:val="001213E6"/>
    <w:rsid w:val="00124B0A"/>
    <w:rsid w:val="00130335"/>
    <w:rsid w:val="00132E8C"/>
    <w:rsid w:val="00140916"/>
    <w:rsid w:val="001546B0"/>
    <w:rsid w:val="00161045"/>
    <w:rsid w:val="00186693"/>
    <w:rsid w:val="00196055"/>
    <w:rsid w:val="001A2167"/>
    <w:rsid w:val="001A48BF"/>
    <w:rsid w:val="001A6BAB"/>
    <w:rsid w:val="001A733A"/>
    <w:rsid w:val="001B127A"/>
    <w:rsid w:val="001C07AB"/>
    <w:rsid w:val="001C6904"/>
    <w:rsid w:val="001D795B"/>
    <w:rsid w:val="001E45D0"/>
    <w:rsid w:val="001F11C4"/>
    <w:rsid w:val="001F5D55"/>
    <w:rsid w:val="00202987"/>
    <w:rsid w:val="00214938"/>
    <w:rsid w:val="00216138"/>
    <w:rsid w:val="00221A36"/>
    <w:rsid w:val="00227D59"/>
    <w:rsid w:val="002307EA"/>
    <w:rsid w:val="002366BC"/>
    <w:rsid w:val="002367A6"/>
    <w:rsid w:val="002402E8"/>
    <w:rsid w:val="00242957"/>
    <w:rsid w:val="00245D93"/>
    <w:rsid w:val="002461D7"/>
    <w:rsid w:val="0024635B"/>
    <w:rsid w:val="00250383"/>
    <w:rsid w:val="00255489"/>
    <w:rsid w:val="00256DE9"/>
    <w:rsid w:val="002605FA"/>
    <w:rsid w:val="00284214"/>
    <w:rsid w:val="0028766C"/>
    <w:rsid w:val="00287A7A"/>
    <w:rsid w:val="00294B95"/>
    <w:rsid w:val="002A1B50"/>
    <w:rsid w:val="002A65DF"/>
    <w:rsid w:val="002A6B49"/>
    <w:rsid w:val="002B344A"/>
    <w:rsid w:val="002C1469"/>
    <w:rsid w:val="002C57FC"/>
    <w:rsid w:val="002D4E7B"/>
    <w:rsid w:val="002E0C06"/>
    <w:rsid w:val="002E2789"/>
    <w:rsid w:val="002E57AF"/>
    <w:rsid w:val="002E6D53"/>
    <w:rsid w:val="002F0F08"/>
    <w:rsid w:val="00303720"/>
    <w:rsid w:val="00323469"/>
    <w:rsid w:val="00327D4A"/>
    <w:rsid w:val="003404C4"/>
    <w:rsid w:val="00352047"/>
    <w:rsid w:val="00352576"/>
    <w:rsid w:val="00361CC8"/>
    <w:rsid w:val="00373A70"/>
    <w:rsid w:val="00380FC4"/>
    <w:rsid w:val="00396CFB"/>
    <w:rsid w:val="003A6DCD"/>
    <w:rsid w:val="003C051E"/>
    <w:rsid w:val="003C7E26"/>
    <w:rsid w:val="003D380F"/>
    <w:rsid w:val="003D5C25"/>
    <w:rsid w:val="003E0C27"/>
    <w:rsid w:val="003E1756"/>
    <w:rsid w:val="003E2F1D"/>
    <w:rsid w:val="003F667C"/>
    <w:rsid w:val="004518D3"/>
    <w:rsid w:val="0045713A"/>
    <w:rsid w:val="00457B73"/>
    <w:rsid w:val="004661EB"/>
    <w:rsid w:val="00471D8E"/>
    <w:rsid w:val="004803AF"/>
    <w:rsid w:val="00490393"/>
    <w:rsid w:val="004A1506"/>
    <w:rsid w:val="004A253F"/>
    <w:rsid w:val="004A38DA"/>
    <w:rsid w:val="004B186C"/>
    <w:rsid w:val="004B3254"/>
    <w:rsid w:val="004B6F4B"/>
    <w:rsid w:val="004C3E0F"/>
    <w:rsid w:val="004D4815"/>
    <w:rsid w:val="004E21AE"/>
    <w:rsid w:val="004F16F8"/>
    <w:rsid w:val="00541829"/>
    <w:rsid w:val="00556FFA"/>
    <w:rsid w:val="005576C8"/>
    <w:rsid w:val="00566F53"/>
    <w:rsid w:val="00573A55"/>
    <w:rsid w:val="00576F41"/>
    <w:rsid w:val="005830EE"/>
    <w:rsid w:val="00592878"/>
    <w:rsid w:val="00595F16"/>
    <w:rsid w:val="005966C7"/>
    <w:rsid w:val="00596C81"/>
    <w:rsid w:val="005C65ED"/>
    <w:rsid w:val="005F4367"/>
    <w:rsid w:val="00603959"/>
    <w:rsid w:val="00610EE4"/>
    <w:rsid w:val="006157A5"/>
    <w:rsid w:val="00623D34"/>
    <w:rsid w:val="006247C5"/>
    <w:rsid w:val="00627E6E"/>
    <w:rsid w:val="00651235"/>
    <w:rsid w:val="00651409"/>
    <w:rsid w:val="00677694"/>
    <w:rsid w:val="0068609D"/>
    <w:rsid w:val="00693BFF"/>
    <w:rsid w:val="00694D82"/>
    <w:rsid w:val="006A6DC6"/>
    <w:rsid w:val="006B0842"/>
    <w:rsid w:val="006B293D"/>
    <w:rsid w:val="006C2960"/>
    <w:rsid w:val="006C3CD8"/>
    <w:rsid w:val="00700CDD"/>
    <w:rsid w:val="00704F3F"/>
    <w:rsid w:val="0071045F"/>
    <w:rsid w:val="00716328"/>
    <w:rsid w:val="00727493"/>
    <w:rsid w:val="00752640"/>
    <w:rsid w:val="00762F11"/>
    <w:rsid w:val="00764ACA"/>
    <w:rsid w:val="007723C7"/>
    <w:rsid w:val="00772B7E"/>
    <w:rsid w:val="00776D24"/>
    <w:rsid w:val="007906DE"/>
    <w:rsid w:val="00791CFC"/>
    <w:rsid w:val="007A6A50"/>
    <w:rsid w:val="007B00FD"/>
    <w:rsid w:val="007B4FBD"/>
    <w:rsid w:val="007C5063"/>
    <w:rsid w:val="007D2AE2"/>
    <w:rsid w:val="007D3DD8"/>
    <w:rsid w:val="007D60B1"/>
    <w:rsid w:val="007E1B22"/>
    <w:rsid w:val="007E4AC3"/>
    <w:rsid w:val="007E5DBE"/>
    <w:rsid w:val="007E6852"/>
    <w:rsid w:val="007F1E83"/>
    <w:rsid w:val="00821191"/>
    <w:rsid w:val="00831A2D"/>
    <w:rsid w:val="00867ED4"/>
    <w:rsid w:val="00873C1B"/>
    <w:rsid w:val="0087430B"/>
    <w:rsid w:val="0088328D"/>
    <w:rsid w:val="00886D2F"/>
    <w:rsid w:val="0089012C"/>
    <w:rsid w:val="008A7BE4"/>
    <w:rsid w:val="008E5E8C"/>
    <w:rsid w:val="00915629"/>
    <w:rsid w:val="00921682"/>
    <w:rsid w:val="00945005"/>
    <w:rsid w:val="009544DC"/>
    <w:rsid w:val="0096233E"/>
    <w:rsid w:val="009623FA"/>
    <w:rsid w:val="00963A48"/>
    <w:rsid w:val="00971260"/>
    <w:rsid w:val="00972374"/>
    <w:rsid w:val="00974C7C"/>
    <w:rsid w:val="00975987"/>
    <w:rsid w:val="00992D33"/>
    <w:rsid w:val="009953E2"/>
    <w:rsid w:val="009A0F35"/>
    <w:rsid w:val="009A1798"/>
    <w:rsid w:val="009A776F"/>
    <w:rsid w:val="009C09D9"/>
    <w:rsid w:val="009C2886"/>
    <w:rsid w:val="009C3B3F"/>
    <w:rsid w:val="009C47C1"/>
    <w:rsid w:val="009D030B"/>
    <w:rsid w:val="009F3C9A"/>
    <w:rsid w:val="009F7C9D"/>
    <w:rsid w:val="00A0103D"/>
    <w:rsid w:val="00A1507C"/>
    <w:rsid w:val="00A17B72"/>
    <w:rsid w:val="00A21F2B"/>
    <w:rsid w:val="00A2578B"/>
    <w:rsid w:val="00A362D0"/>
    <w:rsid w:val="00A461EC"/>
    <w:rsid w:val="00A70178"/>
    <w:rsid w:val="00A7017D"/>
    <w:rsid w:val="00A87E46"/>
    <w:rsid w:val="00A975FC"/>
    <w:rsid w:val="00AA3EAA"/>
    <w:rsid w:val="00AA5943"/>
    <w:rsid w:val="00AA5B3E"/>
    <w:rsid w:val="00AA5B8C"/>
    <w:rsid w:val="00AA70B9"/>
    <w:rsid w:val="00AB1B05"/>
    <w:rsid w:val="00AB3172"/>
    <w:rsid w:val="00AC0DE9"/>
    <w:rsid w:val="00AC43D9"/>
    <w:rsid w:val="00AD2F1B"/>
    <w:rsid w:val="00AD3B04"/>
    <w:rsid w:val="00AD3F1C"/>
    <w:rsid w:val="00AD5871"/>
    <w:rsid w:val="00AD79F9"/>
    <w:rsid w:val="00AF7031"/>
    <w:rsid w:val="00B022B2"/>
    <w:rsid w:val="00B25EDF"/>
    <w:rsid w:val="00B36F38"/>
    <w:rsid w:val="00B4797C"/>
    <w:rsid w:val="00B53807"/>
    <w:rsid w:val="00B543FE"/>
    <w:rsid w:val="00BA3574"/>
    <w:rsid w:val="00BA4B66"/>
    <w:rsid w:val="00BB2B50"/>
    <w:rsid w:val="00BD0A58"/>
    <w:rsid w:val="00BD3072"/>
    <w:rsid w:val="00BD7645"/>
    <w:rsid w:val="00BF490A"/>
    <w:rsid w:val="00BF651A"/>
    <w:rsid w:val="00C05027"/>
    <w:rsid w:val="00C10142"/>
    <w:rsid w:val="00C2678B"/>
    <w:rsid w:val="00C27EDE"/>
    <w:rsid w:val="00C4351F"/>
    <w:rsid w:val="00C50EEC"/>
    <w:rsid w:val="00C54A37"/>
    <w:rsid w:val="00C54DFE"/>
    <w:rsid w:val="00C565F6"/>
    <w:rsid w:val="00C61CA5"/>
    <w:rsid w:val="00C61F2F"/>
    <w:rsid w:val="00C663F5"/>
    <w:rsid w:val="00C74576"/>
    <w:rsid w:val="00C763DA"/>
    <w:rsid w:val="00C84BF9"/>
    <w:rsid w:val="00C851F3"/>
    <w:rsid w:val="00CA19DE"/>
    <w:rsid w:val="00CA336F"/>
    <w:rsid w:val="00CB7EDB"/>
    <w:rsid w:val="00CC1EF4"/>
    <w:rsid w:val="00CD0067"/>
    <w:rsid w:val="00CD1CBB"/>
    <w:rsid w:val="00CF3AA0"/>
    <w:rsid w:val="00CF5D7F"/>
    <w:rsid w:val="00D07866"/>
    <w:rsid w:val="00D14895"/>
    <w:rsid w:val="00D24744"/>
    <w:rsid w:val="00D24E12"/>
    <w:rsid w:val="00D3340D"/>
    <w:rsid w:val="00D43E6B"/>
    <w:rsid w:val="00D605F5"/>
    <w:rsid w:val="00D662C9"/>
    <w:rsid w:val="00D67B4C"/>
    <w:rsid w:val="00D73E43"/>
    <w:rsid w:val="00D94252"/>
    <w:rsid w:val="00DA2016"/>
    <w:rsid w:val="00DA580E"/>
    <w:rsid w:val="00DB005B"/>
    <w:rsid w:val="00DB09D3"/>
    <w:rsid w:val="00DB0C63"/>
    <w:rsid w:val="00DB3D00"/>
    <w:rsid w:val="00DB4FF7"/>
    <w:rsid w:val="00DB58B2"/>
    <w:rsid w:val="00DC3D35"/>
    <w:rsid w:val="00DD0F0B"/>
    <w:rsid w:val="00DD45C5"/>
    <w:rsid w:val="00DD5404"/>
    <w:rsid w:val="00DD7002"/>
    <w:rsid w:val="00DF42AD"/>
    <w:rsid w:val="00E01151"/>
    <w:rsid w:val="00E03556"/>
    <w:rsid w:val="00E04576"/>
    <w:rsid w:val="00E07D40"/>
    <w:rsid w:val="00E13FB7"/>
    <w:rsid w:val="00E1656C"/>
    <w:rsid w:val="00E17D27"/>
    <w:rsid w:val="00E27156"/>
    <w:rsid w:val="00E5799B"/>
    <w:rsid w:val="00E638FF"/>
    <w:rsid w:val="00E677ED"/>
    <w:rsid w:val="00E83B0E"/>
    <w:rsid w:val="00EA0969"/>
    <w:rsid w:val="00EB2DF0"/>
    <w:rsid w:val="00EB6C77"/>
    <w:rsid w:val="00ED115D"/>
    <w:rsid w:val="00ED5381"/>
    <w:rsid w:val="00EE2810"/>
    <w:rsid w:val="00EE332E"/>
    <w:rsid w:val="00EE7BC4"/>
    <w:rsid w:val="00EF50C9"/>
    <w:rsid w:val="00EF532D"/>
    <w:rsid w:val="00F155BD"/>
    <w:rsid w:val="00F2692A"/>
    <w:rsid w:val="00F4304B"/>
    <w:rsid w:val="00F47644"/>
    <w:rsid w:val="00F85B0A"/>
    <w:rsid w:val="00F96F31"/>
    <w:rsid w:val="00FA1CAB"/>
    <w:rsid w:val="00FA2840"/>
    <w:rsid w:val="00FB4B23"/>
    <w:rsid w:val="00FC65EE"/>
    <w:rsid w:val="00FF3931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852EBC4"/>
  <w15:docId w15:val="{5AF2EAAC-EB93-49E9-8636-B0C5B4D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4C4"/>
  </w:style>
  <w:style w:type="paragraph" w:styleId="a5">
    <w:name w:val="footer"/>
    <w:basedOn w:val="a"/>
    <w:link w:val="a6"/>
    <w:uiPriority w:val="99"/>
    <w:unhideWhenUsed/>
    <w:rsid w:val="0034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4C4"/>
  </w:style>
  <w:style w:type="table" w:styleId="a7">
    <w:name w:val="Table Grid"/>
    <w:basedOn w:val="a1"/>
    <w:uiPriority w:val="59"/>
    <w:rsid w:val="0034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46C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5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80E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 (青)  21"/>
    <w:basedOn w:val="a1"/>
    <w:uiPriority w:val="61"/>
    <w:rsid w:val="00BF65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AA5B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704F-D507-4FA0-9C75-371B16C3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gkf521416</cp:lastModifiedBy>
  <cp:revision>18</cp:revision>
  <cp:lastPrinted>2017-11-01T02:54:00Z</cp:lastPrinted>
  <dcterms:created xsi:type="dcterms:W3CDTF">2017-09-11T05:12:00Z</dcterms:created>
  <dcterms:modified xsi:type="dcterms:W3CDTF">2025-06-25T03:19:00Z</dcterms:modified>
</cp:coreProperties>
</file>