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112033" w14:textId="325CEBF6" w:rsidR="00DE0AA5" w:rsidRPr="00E0146A" w:rsidRDefault="00DE0AA5" w:rsidP="00DE0AA5">
      <w:pPr>
        <w:jc w:val="center"/>
        <w:rPr>
          <w:rFonts w:ascii="Meiryo UI" w:eastAsia="Meiryo UI" w:hAnsi="Meiryo UI"/>
          <w:sz w:val="24"/>
          <w:szCs w:val="28"/>
        </w:rPr>
      </w:pPr>
      <w:r w:rsidRPr="00E0146A">
        <w:rPr>
          <w:rFonts w:ascii="Meiryo UI" w:eastAsia="Meiryo UI" w:hAnsi="Meiryo UI"/>
          <w:noProof/>
          <w:sz w:val="24"/>
          <w:szCs w:val="28"/>
        </w:rPr>
        <mc:AlternateContent>
          <mc:Choice Requires="wps">
            <w:drawing>
              <wp:anchor distT="0" distB="0" distL="114300" distR="114300" simplePos="0" relativeHeight="251659264" behindDoc="0" locked="0" layoutInCell="1" allowOverlap="1" wp14:anchorId="2D28E0E9" wp14:editId="45A8985D">
                <wp:simplePos x="0" y="0"/>
                <wp:positionH relativeFrom="margin">
                  <wp:align>left</wp:align>
                </wp:positionH>
                <wp:positionV relativeFrom="paragraph">
                  <wp:posOffset>444500</wp:posOffset>
                </wp:positionV>
                <wp:extent cx="9988550" cy="1016000"/>
                <wp:effectExtent l="19050" t="19050" r="12700" b="12700"/>
                <wp:wrapNone/>
                <wp:docPr id="1" name="四角形: 角を丸くする 1"/>
                <wp:cNvGraphicFramePr/>
                <a:graphic xmlns:a="http://schemas.openxmlformats.org/drawingml/2006/main">
                  <a:graphicData uri="http://schemas.microsoft.com/office/word/2010/wordprocessingShape">
                    <wps:wsp>
                      <wps:cNvSpPr/>
                      <wps:spPr>
                        <a:xfrm>
                          <a:off x="0" y="0"/>
                          <a:ext cx="9988550" cy="1016000"/>
                        </a:xfrm>
                        <a:prstGeom prst="roundRect">
                          <a:avLst/>
                        </a:prstGeom>
                        <a:noFill/>
                        <a:ln w="38100" cmpd="dbl">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C21816A" id="四角形: 角を丸くする 1" o:spid="_x0000_s1026" style="position:absolute;margin-left:0;margin-top:35pt;width:786.5pt;height:80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" filled="f" strokecolor="#00b050" strokeweight="3pt">
                <v:stroke linestyle="thinThin"/>
                <w10:wrap anchorx="margin"/>
              </v:roundrect>
            </w:pict>
          </mc:Fallback>
        </mc:AlternateContent>
      </w:r>
      <w:r w:rsidR="00AA2D47">
        <w:rPr>
          <w:rFonts w:ascii="Meiryo UI" w:eastAsia="Meiryo UI" w:hAnsi="Meiryo UI" w:hint="eastAsia"/>
          <w:sz w:val="32"/>
          <w:szCs w:val="36"/>
        </w:rPr>
        <w:t>令和８年度　大</w:t>
      </w:r>
      <w:r w:rsidRPr="00E0146A">
        <w:rPr>
          <w:rFonts w:ascii="Meiryo UI" w:eastAsia="Meiryo UI" w:hAnsi="Meiryo UI"/>
          <w:sz w:val="32"/>
          <w:szCs w:val="36"/>
        </w:rPr>
        <w:t>阪市立出来島小学校　「学校安心ルール</w:t>
      </w:r>
      <w:r w:rsidRPr="00D51575">
        <w:rPr>
          <w:rFonts w:ascii="Meiryo UI" w:eastAsia="Meiryo UI" w:hAnsi="Meiryo UI"/>
          <w:sz w:val="32"/>
          <w:szCs w:val="36"/>
        </w:rPr>
        <w:t>」</w:t>
      </w:r>
    </w:p>
    <w:p w14:paraId="1E0D0DA9" w14:textId="77777777" w:rsidR="00DE0AA5" w:rsidRPr="009D2736" w:rsidRDefault="00DE0AA5" w:rsidP="00DE0AA5">
      <w:pPr>
        <w:ind w:firstLineChars="300" w:firstLine="600"/>
        <w:rPr>
          <w:rFonts w:ascii="Meiryo UI" w:eastAsia="Meiryo UI" w:hAnsi="Meiryo UI"/>
          <w:sz w:val="20"/>
          <w:szCs w:val="21"/>
        </w:rPr>
      </w:pPr>
      <w:r w:rsidRPr="009D2736">
        <w:rPr>
          <w:rFonts w:ascii="Meiryo UI" w:eastAsia="Meiryo UI" w:hAnsi="Meiryo UI" w:hint="eastAsia"/>
          <w:sz w:val="20"/>
          <w:szCs w:val="21"/>
        </w:rPr>
        <w:t>〈基本的な考え方〉</w:t>
      </w:r>
      <w:r w:rsidRPr="009D2736">
        <w:rPr>
          <w:rFonts w:ascii="Meiryo UI" w:eastAsia="Meiryo UI" w:hAnsi="Meiryo UI"/>
          <w:sz w:val="20"/>
          <w:szCs w:val="21"/>
        </w:rPr>
        <w:tab/>
      </w:r>
      <w:r w:rsidRPr="009D2736">
        <w:rPr>
          <w:rFonts w:ascii="Meiryo UI" w:eastAsia="Meiryo UI" w:hAnsi="Meiryo UI"/>
          <w:sz w:val="20"/>
          <w:szCs w:val="21"/>
        </w:rPr>
        <w:tab/>
      </w:r>
      <w:r w:rsidRPr="009D2736">
        <w:rPr>
          <w:rFonts w:ascii="Meiryo UI" w:eastAsia="Meiryo UI" w:hAnsi="Meiryo UI"/>
          <w:sz w:val="20"/>
          <w:szCs w:val="21"/>
        </w:rPr>
        <w:tab/>
      </w:r>
    </w:p>
    <w:p w14:paraId="75D1CAA8" w14:textId="77777777" w:rsidR="00DE0AA5" w:rsidRPr="009D2736" w:rsidRDefault="00DE0AA5" w:rsidP="00DE0AA5">
      <w:pPr>
        <w:ind w:firstLineChars="50" w:firstLine="100"/>
        <w:rPr>
          <w:rFonts w:ascii="Meiryo UI" w:eastAsia="Meiryo UI" w:hAnsi="Meiryo UI"/>
          <w:sz w:val="20"/>
          <w:szCs w:val="21"/>
        </w:rPr>
      </w:pPr>
      <w:r w:rsidRPr="009D2736">
        <w:rPr>
          <w:rFonts w:ascii="Meiryo UI" w:eastAsia="Meiryo UI" w:hAnsi="Meiryo UI" w:hint="eastAsia"/>
          <w:sz w:val="20"/>
          <w:szCs w:val="21"/>
        </w:rPr>
        <w:t>〇学校安心ルールは、あらかじめルールを明示することにより、子どもたちがしてはいけないことを自覚したうえで、自らを律することができるよう促すことを目的として作成したものです。</w:t>
      </w:r>
    </w:p>
    <w:p w14:paraId="0C588D10" w14:textId="77777777" w:rsidR="00DE0AA5" w:rsidRPr="009D2736" w:rsidRDefault="00DE0AA5" w:rsidP="00DE0AA5">
      <w:pPr>
        <w:ind w:leftChars="50" w:left="205" w:hangingChars="50" w:hanging="100"/>
        <w:rPr>
          <w:rFonts w:ascii="Meiryo UI" w:eastAsia="Meiryo UI" w:hAnsi="Meiryo UI"/>
          <w:sz w:val="20"/>
          <w:szCs w:val="21"/>
        </w:rPr>
      </w:pPr>
      <w:r w:rsidRPr="009D2736">
        <w:rPr>
          <w:rFonts w:ascii="Meiryo UI" w:eastAsia="Meiryo UI" w:hAnsi="Meiryo UI" w:hint="eastAsia"/>
          <w:sz w:val="20"/>
          <w:szCs w:val="21"/>
        </w:rPr>
        <w:t>〇子どもたちには日頃より、基本的な約束に示されたことがらを心がけることを伝え、ひとりひとりがルールを守ることの大切さや相手のことを考えることができる、「より良い社会（学校）」をめざしています。</w:t>
      </w:r>
    </w:p>
    <w:p w14:paraId="3C28665F" w14:textId="77777777" w:rsidR="00DE0AA5" w:rsidRPr="009D2736" w:rsidRDefault="00DE0AA5" w:rsidP="00DE0AA5">
      <w:pPr>
        <w:ind w:firstLineChars="50" w:firstLine="100"/>
        <w:rPr>
          <w:rFonts w:ascii="Meiryo UI" w:eastAsia="Meiryo UI" w:hAnsi="Meiryo UI"/>
          <w:sz w:val="20"/>
          <w:szCs w:val="21"/>
        </w:rPr>
      </w:pPr>
      <w:r w:rsidRPr="009D2736">
        <w:rPr>
          <w:rFonts w:ascii="Meiryo UI" w:eastAsia="Meiryo UI" w:hAnsi="Meiryo UI" w:hint="eastAsia"/>
          <w:sz w:val="20"/>
          <w:szCs w:val="21"/>
        </w:rPr>
        <w:t>〇第１～３段階の基本となるものは、『体罰・暴力行為を許さない開かれた学校づくりのために』の「児童生徒の問題行動への対応に関する指針」によるものです。</w:t>
      </w:r>
    </w:p>
    <w:p w14:paraId="74EC0FE4" w14:textId="77777777" w:rsidR="00DE0AA5" w:rsidRPr="009D2736" w:rsidRDefault="00DE0AA5" w:rsidP="00DE0AA5">
      <w:pPr>
        <w:rPr>
          <w:rFonts w:ascii="Meiryo UI" w:eastAsia="Meiryo UI" w:hAnsi="Meiryo UI"/>
          <w:sz w:val="20"/>
          <w:szCs w:val="21"/>
        </w:rPr>
      </w:pPr>
      <w:r>
        <w:rPr>
          <w:rFonts w:ascii="Meiryo UI" w:eastAsia="Meiryo UI" w:hAnsi="Meiryo UI" w:hint="eastAsia"/>
          <w:noProof/>
          <w:sz w:val="20"/>
          <w:szCs w:val="21"/>
        </w:rPr>
        <mc:AlternateContent>
          <mc:Choice Requires="wps">
            <w:drawing>
              <wp:anchor distT="0" distB="0" distL="114300" distR="114300" simplePos="0" relativeHeight="251661312" behindDoc="0" locked="0" layoutInCell="1" allowOverlap="1" wp14:anchorId="530411FF" wp14:editId="5E3349EA">
                <wp:simplePos x="0" y="0"/>
                <wp:positionH relativeFrom="column">
                  <wp:posOffset>163830</wp:posOffset>
                </wp:positionH>
                <wp:positionV relativeFrom="paragraph">
                  <wp:posOffset>230506</wp:posOffset>
                </wp:positionV>
                <wp:extent cx="425450" cy="228600"/>
                <wp:effectExtent l="0" t="0" r="31750" b="19050"/>
                <wp:wrapNone/>
                <wp:docPr id="4" name="直線コネクタ 4"/>
                <wp:cNvGraphicFramePr/>
                <a:graphic xmlns:a="http://schemas.openxmlformats.org/drawingml/2006/main">
                  <a:graphicData uri="http://schemas.microsoft.com/office/word/2010/wordprocessingShape">
                    <wps:wsp>
                      <wps:cNvCnPr/>
                      <wps:spPr>
                        <a:xfrm>
                          <a:off x="0" y="0"/>
                          <a:ext cx="425450" cy="2286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7A0976A" id="直線コネクタ 4"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9pt,18.15pt" to="46.4pt,3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" strokecolor="black [3200]"/>
            </w:pict>
          </mc:Fallback>
        </mc:AlternateContent>
      </w:r>
    </w:p>
    <w:tbl>
      <w:tblPr>
        <w:tblStyle w:val="af1"/>
        <w:tblW w:w="15730" w:type="dxa"/>
        <w:tblLook w:val="04A0" w:firstRow="1" w:lastRow="0" w:firstColumn="1" w:lastColumn="0" w:noHBand="0" w:noVBand="1"/>
      </w:tblPr>
      <w:tblGrid>
        <w:gridCol w:w="564"/>
        <w:gridCol w:w="565"/>
        <w:gridCol w:w="2552"/>
        <w:gridCol w:w="2551"/>
        <w:gridCol w:w="2552"/>
        <w:gridCol w:w="2551"/>
        <w:gridCol w:w="4395"/>
      </w:tblGrid>
      <w:tr w:rsidR="00DE0AA5" w:rsidRPr="009D2736" w14:paraId="3E874260" w14:textId="77777777" w:rsidTr="00C254FB">
        <w:tc>
          <w:tcPr>
            <w:tcW w:w="564" w:type="dxa"/>
            <w:tcBorders>
              <w:right w:val="nil"/>
            </w:tcBorders>
            <w:vAlign w:val="bottom"/>
          </w:tcPr>
          <w:p w14:paraId="1F2AA5AD" w14:textId="77777777" w:rsidR="00DE0AA5" w:rsidRPr="001E4677" w:rsidRDefault="00DE0AA5" w:rsidP="00C254FB">
            <w:pPr>
              <w:rPr>
                <w:rFonts w:ascii="Meiryo UI" w:eastAsia="Meiryo UI" w:hAnsi="Meiryo UI"/>
                <w:sz w:val="14"/>
                <w:szCs w:val="16"/>
              </w:rPr>
            </w:pPr>
            <w:r w:rsidRPr="001E4677">
              <w:rPr>
                <w:rFonts w:ascii="Meiryo UI" w:eastAsia="Meiryo UI" w:hAnsi="Meiryo UI" w:hint="eastAsia"/>
                <w:sz w:val="14"/>
                <w:szCs w:val="16"/>
              </w:rPr>
              <w:t>段階</w:t>
            </w:r>
          </w:p>
        </w:tc>
        <w:tc>
          <w:tcPr>
            <w:tcW w:w="565" w:type="dxa"/>
            <w:tcBorders>
              <w:left w:val="nil"/>
            </w:tcBorders>
          </w:tcPr>
          <w:p w14:paraId="42229D76" w14:textId="77777777" w:rsidR="00DE0AA5" w:rsidRPr="001E4677" w:rsidRDefault="00DE0AA5" w:rsidP="00C254FB">
            <w:pPr>
              <w:jc w:val="right"/>
              <w:rPr>
                <w:rFonts w:ascii="Meiryo UI" w:eastAsia="Meiryo UI" w:hAnsi="Meiryo UI"/>
                <w:sz w:val="14"/>
                <w:szCs w:val="16"/>
              </w:rPr>
            </w:pPr>
            <w:r w:rsidRPr="001E4677">
              <w:rPr>
                <w:rFonts w:ascii="Meiryo UI" w:eastAsia="Meiryo UI" w:hAnsi="Meiryo UI" w:hint="eastAsia"/>
                <w:sz w:val="14"/>
                <w:szCs w:val="16"/>
              </w:rPr>
              <w:t>対応</w:t>
            </w:r>
          </w:p>
        </w:tc>
        <w:tc>
          <w:tcPr>
            <w:tcW w:w="2552" w:type="dxa"/>
          </w:tcPr>
          <w:p w14:paraId="44FF99E0" w14:textId="77777777" w:rsidR="00DE0AA5" w:rsidRPr="009D2736" w:rsidRDefault="00DE0AA5" w:rsidP="00C254FB">
            <w:pPr>
              <w:jc w:val="center"/>
              <w:rPr>
                <w:rFonts w:ascii="Meiryo UI" w:eastAsia="Meiryo UI" w:hAnsi="Meiryo UI"/>
                <w:sz w:val="20"/>
                <w:szCs w:val="21"/>
              </w:rPr>
            </w:pPr>
            <w:r w:rsidRPr="009D2736">
              <w:rPr>
                <w:rFonts w:ascii="Meiryo UI" w:eastAsia="Meiryo UI" w:hAnsi="Meiryo UI" w:hint="eastAsia"/>
                <w:sz w:val="20"/>
                <w:szCs w:val="21"/>
              </w:rPr>
              <w:t>学習の時に</w:t>
            </w:r>
          </w:p>
        </w:tc>
        <w:tc>
          <w:tcPr>
            <w:tcW w:w="2551" w:type="dxa"/>
          </w:tcPr>
          <w:p w14:paraId="1CBEF055" w14:textId="77777777" w:rsidR="00DE0AA5" w:rsidRPr="009D2736" w:rsidRDefault="00DE0AA5" w:rsidP="00C254FB">
            <w:pPr>
              <w:jc w:val="center"/>
              <w:rPr>
                <w:rFonts w:ascii="Meiryo UI" w:eastAsia="Meiryo UI" w:hAnsi="Meiryo UI"/>
                <w:sz w:val="20"/>
                <w:szCs w:val="21"/>
              </w:rPr>
            </w:pPr>
            <w:r w:rsidRPr="009D2736">
              <w:rPr>
                <w:rFonts w:ascii="Meiryo UI" w:eastAsia="Meiryo UI" w:hAnsi="Meiryo UI" w:hint="eastAsia"/>
                <w:sz w:val="20"/>
                <w:szCs w:val="21"/>
              </w:rPr>
              <w:t>他の子に対して</w:t>
            </w:r>
          </w:p>
        </w:tc>
        <w:tc>
          <w:tcPr>
            <w:tcW w:w="2552" w:type="dxa"/>
          </w:tcPr>
          <w:p w14:paraId="6416AB11" w14:textId="77777777" w:rsidR="00DE0AA5" w:rsidRPr="009D2736" w:rsidRDefault="00DE0AA5" w:rsidP="00C254FB">
            <w:pPr>
              <w:jc w:val="center"/>
              <w:rPr>
                <w:rFonts w:ascii="Meiryo UI" w:eastAsia="Meiryo UI" w:hAnsi="Meiryo UI"/>
                <w:sz w:val="20"/>
                <w:szCs w:val="21"/>
              </w:rPr>
            </w:pPr>
            <w:r w:rsidRPr="009D2736">
              <w:rPr>
                <w:rFonts w:ascii="Meiryo UI" w:eastAsia="Meiryo UI" w:hAnsi="Meiryo UI" w:hint="eastAsia"/>
                <w:sz w:val="20"/>
                <w:szCs w:val="21"/>
              </w:rPr>
              <w:t>先生に対して</w:t>
            </w:r>
          </w:p>
        </w:tc>
        <w:tc>
          <w:tcPr>
            <w:tcW w:w="2551" w:type="dxa"/>
          </w:tcPr>
          <w:p w14:paraId="54ADA23C" w14:textId="77777777" w:rsidR="00DE0AA5" w:rsidRPr="009D2736" w:rsidRDefault="00DE0AA5" w:rsidP="00C254FB">
            <w:pPr>
              <w:jc w:val="center"/>
              <w:rPr>
                <w:rFonts w:ascii="Meiryo UI" w:eastAsia="Meiryo UI" w:hAnsi="Meiryo UI"/>
                <w:sz w:val="20"/>
                <w:szCs w:val="21"/>
              </w:rPr>
            </w:pPr>
            <w:r w:rsidRPr="009D2736">
              <w:rPr>
                <w:rFonts w:ascii="Meiryo UI" w:eastAsia="Meiryo UI" w:hAnsi="Meiryo UI" w:hint="eastAsia"/>
                <w:sz w:val="20"/>
                <w:szCs w:val="21"/>
              </w:rPr>
              <w:t>その他のルールとして</w:t>
            </w:r>
          </w:p>
        </w:tc>
        <w:tc>
          <w:tcPr>
            <w:tcW w:w="4395" w:type="dxa"/>
          </w:tcPr>
          <w:p w14:paraId="2435C9B1" w14:textId="77777777" w:rsidR="00DE0AA5" w:rsidRPr="009D2736" w:rsidRDefault="00DE0AA5" w:rsidP="00C254FB">
            <w:pPr>
              <w:jc w:val="center"/>
              <w:rPr>
                <w:rFonts w:ascii="Meiryo UI" w:eastAsia="Meiryo UI" w:hAnsi="Meiryo UI"/>
                <w:sz w:val="20"/>
                <w:szCs w:val="21"/>
              </w:rPr>
            </w:pPr>
            <w:r w:rsidRPr="009D2736">
              <w:rPr>
                <w:rFonts w:ascii="Meiryo UI" w:eastAsia="Meiryo UI" w:hAnsi="Meiryo UI" w:hint="eastAsia"/>
                <w:sz w:val="20"/>
                <w:szCs w:val="21"/>
              </w:rPr>
              <w:t>学校等が行うことができる対応</w:t>
            </w:r>
          </w:p>
        </w:tc>
      </w:tr>
      <w:tr w:rsidR="00DE0AA5" w:rsidRPr="009D2736" w14:paraId="6830F738" w14:textId="77777777" w:rsidTr="00C254FB">
        <w:tc>
          <w:tcPr>
            <w:tcW w:w="1129" w:type="dxa"/>
            <w:gridSpan w:val="2"/>
          </w:tcPr>
          <w:p w14:paraId="660A23C1" w14:textId="77777777" w:rsidR="00DE0AA5" w:rsidRPr="009D2736" w:rsidRDefault="00DE0AA5" w:rsidP="00C254FB">
            <w:pPr>
              <w:rPr>
                <w:rFonts w:ascii="Meiryo UI" w:eastAsia="Meiryo UI" w:hAnsi="Meiryo UI"/>
                <w:sz w:val="20"/>
                <w:szCs w:val="21"/>
              </w:rPr>
            </w:pPr>
            <w:r w:rsidRPr="009D2736">
              <w:rPr>
                <w:rFonts w:ascii="Meiryo UI" w:eastAsia="Meiryo UI" w:hAnsi="Meiryo UI" w:hint="eastAsia"/>
                <w:sz w:val="20"/>
                <w:szCs w:val="21"/>
              </w:rPr>
              <w:t>基本的な約束事</w:t>
            </w:r>
          </w:p>
        </w:tc>
        <w:tc>
          <w:tcPr>
            <w:tcW w:w="14601" w:type="dxa"/>
            <w:gridSpan w:val="5"/>
            <w:vAlign w:val="center"/>
          </w:tcPr>
          <w:p w14:paraId="318A5448" w14:textId="588A5AA3" w:rsidR="00DE0AA5" w:rsidRDefault="00A0101D" w:rsidP="0088623B">
            <w:pPr>
              <w:spacing w:line="0" w:lineRule="atLeast"/>
              <w:jc w:val="left"/>
              <w:rPr>
                <w:rFonts w:ascii="Meiryo UI" w:eastAsia="Meiryo UI" w:hAnsi="Meiryo UI"/>
                <w:sz w:val="20"/>
                <w:szCs w:val="21"/>
              </w:rPr>
            </w:pPr>
            <w:r w:rsidRPr="001650B9">
              <w:rPr>
                <w:rFonts w:ascii="HGP創英角ﾎﾟｯﾌﾟ体" w:eastAsia="HGP創英角ﾎﾟｯﾌﾟ体" w:hAnsi="HGP創英角ﾎﾟｯﾌﾟ体" w:hint="eastAsia"/>
                <w:w w:val="150"/>
                <w:sz w:val="20"/>
                <w:szCs w:val="21"/>
              </w:rPr>
              <w:t>「出来島戦隊　出来るんジャー」ポジティブ行動</w:t>
            </w:r>
            <w:r w:rsidR="0088623B">
              <w:rPr>
                <w:rFonts w:ascii="Meiryo UI" w:eastAsia="Meiryo UI" w:hAnsi="Meiryo UI" w:hint="eastAsia"/>
                <w:sz w:val="20"/>
                <w:szCs w:val="21"/>
              </w:rPr>
              <w:t xml:space="preserve">　※エビデンスベースの学校改革におけるポジティブ行動のマトリクス表より</w:t>
            </w:r>
          </w:p>
          <w:p w14:paraId="005962F5" w14:textId="21317256" w:rsidR="0088623B" w:rsidRDefault="0088623B" w:rsidP="00646EB9">
            <w:pPr>
              <w:spacing w:line="0" w:lineRule="atLeast"/>
              <w:ind w:firstLineChars="200" w:firstLine="400"/>
              <w:jc w:val="left"/>
              <w:rPr>
                <w:rFonts w:ascii="Meiryo UI" w:eastAsia="Meiryo UI" w:hAnsi="Meiryo UI"/>
                <w:sz w:val="20"/>
                <w:szCs w:val="21"/>
              </w:rPr>
            </w:pPr>
            <w:r>
              <w:rPr>
                <w:rFonts w:ascii="Meiryo UI" w:eastAsia="Meiryo UI" w:hAnsi="Meiryo UI" w:hint="eastAsia"/>
                <w:sz w:val="20"/>
                <w:szCs w:val="21"/>
              </w:rPr>
              <w:t>①</w:t>
            </w:r>
            <w:r w:rsidR="00A0101D" w:rsidRPr="001650B9">
              <w:rPr>
                <w:rFonts w:ascii="HGP創英角ﾎﾟｯﾌﾟ体" w:eastAsia="HGP創英角ﾎﾟｯﾌﾟ体" w:hAnsi="HGP創英角ﾎﾟｯﾌﾟ体" w:hint="eastAsia"/>
                <w:w w:val="200"/>
                <w:sz w:val="20"/>
                <w:szCs w:val="21"/>
              </w:rPr>
              <w:t>学ぶん</w:t>
            </w:r>
            <w:r w:rsidRPr="001650B9">
              <w:rPr>
                <w:rFonts w:ascii="HGP創英角ﾎﾟｯﾌﾟ体" w:eastAsia="HGP創英角ﾎﾟｯﾌﾟ体" w:hAnsi="HGP創英角ﾎﾟｯﾌﾟ体" w:hint="eastAsia"/>
                <w:w w:val="200"/>
                <w:sz w:val="20"/>
                <w:szCs w:val="21"/>
              </w:rPr>
              <w:t>ジャー</w:t>
            </w:r>
            <w:r>
              <w:rPr>
                <w:rFonts w:ascii="Meiryo UI" w:eastAsia="Meiryo UI" w:hAnsi="Meiryo UI" w:hint="eastAsia"/>
                <w:sz w:val="20"/>
                <w:szCs w:val="21"/>
              </w:rPr>
              <w:t>（勉強）　“１日１回手を挙げよう”　“授業の準備をしてから休憩しよう”</w:t>
            </w:r>
          </w:p>
          <w:p w14:paraId="599ADED7" w14:textId="38E53C9D" w:rsidR="0088623B" w:rsidRDefault="0088623B" w:rsidP="00646EB9">
            <w:pPr>
              <w:spacing w:line="0" w:lineRule="atLeast"/>
              <w:ind w:firstLineChars="200" w:firstLine="400"/>
              <w:jc w:val="left"/>
              <w:rPr>
                <w:rFonts w:ascii="Meiryo UI" w:eastAsia="Meiryo UI" w:hAnsi="Meiryo UI"/>
                <w:sz w:val="20"/>
                <w:szCs w:val="21"/>
              </w:rPr>
            </w:pPr>
            <w:r>
              <w:rPr>
                <w:rFonts w:ascii="Meiryo UI" w:eastAsia="Meiryo UI" w:hAnsi="Meiryo UI" w:hint="eastAsia"/>
                <w:sz w:val="20"/>
                <w:szCs w:val="21"/>
              </w:rPr>
              <w:t>②</w:t>
            </w:r>
            <w:r w:rsidRPr="001650B9">
              <w:rPr>
                <w:rFonts w:ascii="HGP創英角ﾎﾟｯﾌﾟ体" w:eastAsia="HGP創英角ﾎﾟｯﾌﾟ体" w:hAnsi="HGP創英角ﾎﾟｯﾌﾟ体" w:hint="eastAsia"/>
                <w:w w:val="200"/>
                <w:sz w:val="20"/>
                <w:szCs w:val="21"/>
              </w:rPr>
              <w:t>守るんジャー</w:t>
            </w:r>
            <w:r>
              <w:rPr>
                <w:rFonts w:ascii="Meiryo UI" w:eastAsia="Meiryo UI" w:hAnsi="Meiryo UI" w:hint="eastAsia"/>
                <w:sz w:val="20"/>
                <w:szCs w:val="21"/>
              </w:rPr>
              <w:t>（</w:t>
            </w:r>
            <w:r w:rsidRPr="0088623B">
              <w:rPr>
                <w:rFonts w:ascii="Meiryo UI" w:eastAsia="Meiryo UI" w:hAnsi="Meiryo UI" w:hint="eastAsia"/>
                <w:w w:val="81"/>
                <w:kern w:val="0"/>
                <w:sz w:val="20"/>
                <w:szCs w:val="21"/>
                <w:fitText w:val="400" w:id="-726400000"/>
              </w:rPr>
              <w:t>ルー</w:t>
            </w:r>
            <w:r w:rsidRPr="0088623B">
              <w:rPr>
                <w:rFonts w:ascii="Meiryo UI" w:eastAsia="Meiryo UI" w:hAnsi="Meiryo UI" w:hint="eastAsia"/>
                <w:spacing w:val="3"/>
                <w:w w:val="81"/>
                <w:kern w:val="0"/>
                <w:sz w:val="20"/>
                <w:szCs w:val="21"/>
                <w:fitText w:val="400" w:id="-726400000"/>
              </w:rPr>
              <w:t>ル</w:t>
            </w:r>
            <w:r>
              <w:rPr>
                <w:rFonts w:ascii="Meiryo UI" w:eastAsia="Meiryo UI" w:hAnsi="Meiryo UI" w:hint="eastAsia"/>
                <w:sz w:val="20"/>
                <w:szCs w:val="21"/>
              </w:rPr>
              <w:t>）　“チャイムの時間を守ろう”　“ろう下は歩こう”</w:t>
            </w:r>
          </w:p>
          <w:p w14:paraId="2E0A9CE0" w14:textId="28C77FC0" w:rsidR="0088623B" w:rsidRPr="00A0101D" w:rsidRDefault="0088623B" w:rsidP="00646EB9">
            <w:pPr>
              <w:spacing w:line="0" w:lineRule="atLeast"/>
              <w:ind w:firstLineChars="200" w:firstLine="400"/>
              <w:jc w:val="left"/>
              <w:rPr>
                <w:rFonts w:ascii="Meiryo UI" w:eastAsia="Meiryo UI" w:hAnsi="Meiryo UI"/>
                <w:sz w:val="20"/>
                <w:szCs w:val="21"/>
              </w:rPr>
            </w:pPr>
            <w:r>
              <w:rPr>
                <w:rFonts w:ascii="Meiryo UI" w:eastAsia="Meiryo UI" w:hAnsi="Meiryo UI" w:hint="eastAsia"/>
                <w:sz w:val="20"/>
                <w:szCs w:val="21"/>
              </w:rPr>
              <w:t>③</w:t>
            </w:r>
            <w:r w:rsidRPr="001650B9">
              <w:rPr>
                <w:rFonts w:ascii="HGP創英角ﾎﾟｯﾌﾟ体" w:eastAsia="HGP創英角ﾎﾟｯﾌﾟ体" w:hAnsi="HGP創英角ﾎﾟｯﾌﾟ体" w:hint="eastAsia"/>
                <w:w w:val="200"/>
                <w:sz w:val="20"/>
                <w:szCs w:val="21"/>
              </w:rPr>
              <w:t>想うんジャー</w:t>
            </w:r>
            <w:r>
              <w:rPr>
                <w:rFonts w:ascii="Meiryo UI" w:eastAsia="Meiryo UI" w:hAnsi="Meiryo UI" w:hint="eastAsia"/>
                <w:sz w:val="20"/>
                <w:szCs w:val="21"/>
              </w:rPr>
              <w:t>（親切）　“気持ちのいいあいさつをしよう”　“ていねいな言葉づかいで話そう”</w:t>
            </w:r>
          </w:p>
        </w:tc>
      </w:tr>
      <w:tr w:rsidR="00DE0AA5" w:rsidRPr="009D2736" w14:paraId="7B407B74" w14:textId="77777777" w:rsidTr="00C254FB">
        <w:tc>
          <w:tcPr>
            <w:tcW w:w="1129" w:type="dxa"/>
            <w:gridSpan w:val="2"/>
            <w:vAlign w:val="center"/>
          </w:tcPr>
          <w:p w14:paraId="398901E0" w14:textId="77777777" w:rsidR="00DE0AA5" w:rsidRPr="009D2736" w:rsidRDefault="00DE0AA5" w:rsidP="00C254FB">
            <w:pPr>
              <w:rPr>
                <w:rFonts w:ascii="Meiryo UI" w:eastAsia="Meiryo UI" w:hAnsi="Meiryo UI"/>
                <w:sz w:val="20"/>
                <w:szCs w:val="21"/>
              </w:rPr>
            </w:pPr>
            <w:r w:rsidRPr="009D2736">
              <w:rPr>
                <w:rFonts w:ascii="Meiryo UI" w:eastAsia="Meiryo UI" w:hAnsi="Meiryo UI" w:hint="eastAsia"/>
                <w:sz w:val="20"/>
                <w:szCs w:val="21"/>
              </w:rPr>
              <w:t>第１段階</w:t>
            </w:r>
          </w:p>
        </w:tc>
        <w:tc>
          <w:tcPr>
            <w:tcW w:w="2552" w:type="dxa"/>
            <w:shd w:val="clear" w:color="auto" w:fill="FFFF99"/>
          </w:tcPr>
          <w:p w14:paraId="5819C2BE" w14:textId="77777777" w:rsidR="00DE0AA5" w:rsidRPr="009D2736" w:rsidRDefault="00DE0AA5" w:rsidP="0088623B">
            <w:pPr>
              <w:spacing w:line="0" w:lineRule="atLeast"/>
              <w:rPr>
                <w:rFonts w:ascii="Meiryo UI" w:eastAsia="Meiryo UI" w:hAnsi="Meiryo UI"/>
                <w:sz w:val="20"/>
                <w:szCs w:val="21"/>
              </w:rPr>
            </w:pPr>
            <w:r w:rsidRPr="009D2736">
              <w:rPr>
                <w:rFonts w:ascii="Meiryo UI" w:eastAsia="Meiryo UI" w:hAnsi="Meiryo UI" w:hint="eastAsia"/>
                <w:sz w:val="20"/>
                <w:szCs w:val="21"/>
              </w:rPr>
              <w:t>・授業時間におくれる</w:t>
            </w:r>
          </w:p>
        </w:tc>
        <w:tc>
          <w:tcPr>
            <w:tcW w:w="2551" w:type="dxa"/>
            <w:shd w:val="clear" w:color="auto" w:fill="FFFF99"/>
          </w:tcPr>
          <w:p w14:paraId="6F50E117" w14:textId="77777777" w:rsidR="00DE0AA5" w:rsidRPr="009D2736" w:rsidRDefault="00DE0AA5" w:rsidP="0088623B">
            <w:pPr>
              <w:spacing w:line="0" w:lineRule="atLeast"/>
              <w:rPr>
                <w:rFonts w:ascii="Meiryo UI" w:eastAsia="Meiryo UI" w:hAnsi="Meiryo UI"/>
                <w:sz w:val="20"/>
                <w:szCs w:val="21"/>
              </w:rPr>
            </w:pPr>
            <w:r w:rsidRPr="009D2736">
              <w:rPr>
                <w:rFonts w:ascii="Meiryo UI" w:eastAsia="Meiryo UI" w:hAnsi="Meiryo UI" w:hint="eastAsia"/>
                <w:sz w:val="20"/>
                <w:szCs w:val="21"/>
              </w:rPr>
              <w:t>・からかう、ひやかす</w:t>
            </w:r>
          </w:p>
          <w:p w14:paraId="0CD8290B" w14:textId="77777777" w:rsidR="00DE0AA5" w:rsidRPr="009D2736" w:rsidRDefault="00DE0AA5" w:rsidP="0088623B">
            <w:pPr>
              <w:spacing w:line="0" w:lineRule="atLeast"/>
              <w:rPr>
                <w:rFonts w:ascii="Meiryo UI" w:eastAsia="Meiryo UI" w:hAnsi="Meiryo UI"/>
                <w:sz w:val="20"/>
                <w:szCs w:val="21"/>
              </w:rPr>
            </w:pPr>
            <w:r w:rsidRPr="009D2736">
              <w:rPr>
                <w:rFonts w:ascii="Meiryo UI" w:eastAsia="Meiryo UI" w:hAnsi="Meiryo UI" w:hint="eastAsia"/>
                <w:sz w:val="20"/>
                <w:szCs w:val="21"/>
              </w:rPr>
              <w:t>・無視する</w:t>
            </w:r>
          </w:p>
          <w:p w14:paraId="5BAB3DDF" w14:textId="77777777" w:rsidR="00DE0AA5" w:rsidRPr="009D2736" w:rsidRDefault="00DE0AA5" w:rsidP="0088623B">
            <w:pPr>
              <w:spacing w:line="0" w:lineRule="atLeast"/>
              <w:rPr>
                <w:rFonts w:ascii="Meiryo UI" w:eastAsia="Meiryo UI" w:hAnsi="Meiryo UI"/>
                <w:sz w:val="20"/>
                <w:szCs w:val="21"/>
              </w:rPr>
            </w:pPr>
            <w:r w:rsidRPr="009D2736">
              <w:rPr>
                <w:rFonts w:ascii="Meiryo UI" w:eastAsia="Meiryo UI" w:hAnsi="Meiryo UI" w:hint="eastAsia"/>
                <w:sz w:val="20"/>
                <w:szCs w:val="21"/>
              </w:rPr>
              <w:t>・物をかってに使う</w:t>
            </w:r>
          </w:p>
        </w:tc>
        <w:tc>
          <w:tcPr>
            <w:tcW w:w="2552" w:type="dxa"/>
            <w:shd w:val="clear" w:color="auto" w:fill="FFFF99"/>
          </w:tcPr>
          <w:p w14:paraId="53717AAA" w14:textId="77777777" w:rsidR="00DE0AA5" w:rsidRPr="009D2736" w:rsidRDefault="00DE0AA5" w:rsidP="0088623B">
            <w:pPr>
              <w:spacing w:line="0" w:lineRule="atLeast"/>
              <w:rPr>
                <w:rFonts w:ascii="Meiryo UI" w:eastAsia="Meiryo UI" w:hAnsi="Meiryo UI"/>
                <w:sz w:val="20"/>
                <w:szCs w:val="21"/>
              </w:rPr>
            </w:pPr>
            <w:r w:rsidRPr="009D2736">
              <w:rPr>
                <w:rFonts w:ascii="Meiryo UI" w:eastAsia="Meiryo UI" w:hAnsi="Meiryo UI" w:hint="eastAsia"/>
                <w:sz w:val="20"/>
                <w:szCs w:val="21"/>
              </w:rPr>
              <w:t>・指導を素直に聞かない</w:t>
            </w:r>
          </w:p>
          <w:p w14:paraId="437B9FC1" w14:textId="77777777" w:rsidR="00DE0AA5" w:rsidRPr="009D2736" w:rsidRDefault="00DE0AA5" w:rsidP="0088623B">
            <w:pPr>
              <w:spacing w:line="0" w:lineRule="atLeast"/>
              <w:rPr>
                <w:rFonts w:ascii="Meiryo UI" w:eastAsia="Meiryo UI" w:hAnsi="Meiryo UI"/>
                <w:sz w:val="20"/>
                <w:szCs w:val="21"/>
              </w:rPr>
            </w:pPr>
            <w:r w:rsidRPr="009D2736">
              <w:rPr>
                <w:rFonts w:ascii="Meiryo UI" w:eastAsia="Meiryo UI" w:hAnsi="Meiryo UI" w:hint="eastAsia"/>
                <w:sz w:val="20"/>
                <w:szCs w:val="21"/>
              </w:rPr>
              <w:t>・指導を無視する</w:t>
            </w:r>
          </w:p>
          <w:p w14:paraId="78AC7A57" w14:textId="77777777" w:rsidR="00DE0AA5" w:rsidRPr="009D2736" w:rsidRDefault="00DE0AA5" w:rsidP="0088623B">
            <w:pPr>
              <w:spacing w:line="0" w:lineRule="atLeast"/>
              <w:rPr>
                <w:rFonts w:ascii="Meiryo UI" w:eastAsia="Meiryo UI" w:hAnsi="Meiryo UI"/>
                <w:sz w:val="20"/>
                <w:szCs w:val="21"/>
              </w:rPr>
            </w:pPr>
            <w:r w:rsidRPr="009D2736">
              <w:rPr>
                <w:rFonts w:ascii="Meiryo UI" w:eastAsia="Meiryo UI" w:hAnsi="Meiryo UI" w:hint="eastAsia"/>
                <w:sz w:val="20"/>
                <w:szCs w:val="21"/>
              </w:rPr>
              <w:t>・からかう、ひやかす</w:t>
            </w:r>
          </w:p>
        </w:tc>
        <w:tc>
          <w:tcPr>
            <w:tcW w:w="2551" w:type="dxa"/>
            <w:shd w:val="clear" w:color="auto" w:fill="FFFF99"/>
          </w:tcPr>
          <w:p w14:paraId="0BDE4389" w14:textId="77777777" w:rsidR="00DE0AA5" w:rsidRPr="009D2736" w:rsidRDefault="00DE0AA5" w:rsidP="0088623B">
            <w:pPr>
              <w:spacing w:line="0" w:lineRule="atLeast"/>
              <w:rPr>
                <w:rFonts w:ascii="Meiryo UI" w:eastAsia="Meiryo UI" w:hAnsi="Meiryo UI"/>
                <w:sz w:val="20"/>
                <w:szCs w:val="21"/>
              </w:rPr>
            </w:pPr>
            <w:r w:rsidRPr="009D2736">
              <w:rPr>
                <w:rFonts w:ascii="Meiryo UI" w:eastAsia="Meiryo UI" w:hAnsi="Meiryo UI" w:hint="eastAsia"/>
                <w:sz w:val="20"/>
                <w:szCs w:val="21"/>
              </w:rPr>
              <w:t>・物を大切にしない</w:t>
            </w:r>
          </w:p>
          <w:p w14:paraId="68D18FD8" w14:textId="77777777" w:rsidR="00DE0AA5" w:rsidRPr="009D2736" w:rsidRDefault="00DE0AA5" w:rsidP="0088623B">
            <w:pPr>
              <w:spacing w:line="0" w:lineRule="atLeast"/>
              <w:rPr>
                <w:rFonts w:ascii="Meiryo UI" w:eastAsia="Meiryo UI" w:hAnsi="Meiryo UI"/>
                <w:sz w:val="20"/>
                <w:szCs w:val="21"/>
              </w:rPr>
            </w:pPr>
            <w:r w:rsidRPr="009D2736">
              <w:rPr>
                <w:rFonts w:ascii="Meiryo UI" w:eastAsia="Meiryo UI" w:hAnsi="Meiryo UI" w:hint="eastAsia"/>
                <w:sz w:val="20"/>
                <w:szCs w:val="21"/>
              </w:rPr>
              <w:t>・自分の机等に落書きする</w:t>
            </w:r>
          </w:p>
          <w:p w14:paraId="4A8850B2" w14:textId="77777777" w:rsidR="00DE0AA5" w:rsidRPr="009D2736" w:rsidRDefault="00DE0AA5" w:rsidP="0088623B">
            <w:pPr>
              <w:spacing w:line="0" w:lineRule="atLeast"/>
              <w:rPr>
                <w:rFonts w:ascii="Meiryo UI" w:eastAsia="Meiryo UI" w:hAnsi="Meiryo UI"/>
                <w:sz w:val="20"/>
                <w:szCs w:val="21"/>
              </w:rPr>
            </w:pPr>
            <w:r w:rsidRPr="009D2736">
              <w:rPr>
                <w:rFonts w:ascii="Meiryo UI" w:eastAsia="Meiryo UI" w:hAnsi="Meiryo UI" w:hint="eastAsia"/>
                <w:sz w:val="20"/>
                <w:szCs w:val="21"/>
              </w:rPr>
              <w:t>・学校の物をかってに使う</w:t>
            </w:r>
          </w:p>
        </w:tc>
        <w:tc>
          <w:tcPr>
            <w:tcW w:w="4395" w:type="dxa"/>
            <w:shd w:val="clear" w:color="auto" w:fill="FFFF99"/>
          </w:tcPr>
          <w:p w14:paraId="6A8CA6D6" w14:textId="77777777" w:rsidR="00DE0AA5" w:rsidRPr="009D2736" w:rsidRDefault="00DE0AA5" w:rsidP="0088623B">
            <w:pPr>
              <w:spacing w:line="0" w:lineRule="atLeast"/>
              <w:rPr>
                <w:rFonts w:ascii="Meiryo UI" w:eastAsia="Meiryo UI" w:hAnsi="Meiryo UI"/>
                <w:sz w:val="20"/>
                <w:szCs w:val="21"/>
              </w:rPr>
            </w:pPr>
            <w:r w:rsidRPr="009D2736">
              <w:rPr>
                <w:rFonts w:ascii="Meiryo UI" w:eastAsia="Meiryo UI" w:hAnsi="Meiryo UI" w:hint="eastAsia"/>
                <w:sz w:val="20"/>
                <w:szCs w:val="21"/>
              </w:rPr>
              <w:t>・その場で注意</w:t>
            </w:r>
          </w:p>
          <w:p w14:paraId="00892154" w14:textId="781D7419" w:rsidR="00DE0AA5" w:rsidRPr="009D2736" w:rsidRDefault="00DE0AA5" w:rsidP="0088623B">
            <w:pPr>
              <w:spacing w:line="0" w:lineRule="atLeast"/>
              <w:rPr>
                <w:rFonts w:ascii="Meiryo UI" w:eastAsia="Meiryo UI" w:hAnsi="Meiryo UI"/>
                <w:sz w:val="20"/>
                <w:szCs w:val="21"/>
              </w:rPr>
            </w:pPr>
            <w:r w:rsidRPr="009D2736">
              <w:rPr>
                <w:rFonts w:ascii="Meiryo UI" w:eastAsia="Meiryo UI" w:hAnsi="Meiryo UI" w:hint="eastAsia"/>
                <w:sz w:val="20"/>
                <w:szCs w:val="21"/>
              </w:rPr>
              <w:t>・場合によっては家庭連絡</w:t>
            </w:r>
            <w:r w:rsidR="00A0101D">
              <w:rPr>
                <w:rFonts w:ascii="Meiryo UI" w:eastAsia="Meiryo UI" w:hAnsi="Meiryo UI" w:hint="eastAsia"/>
                <w:sz w:val="20"/>
                <w:szCs w:val="21"/>
              </w:rPr>
              <w:t>または個別指導</w:t>
            </w:r>
          </w:p>
          <w:p w14:paraId="27D04053" w14:textId="77777777" w:rsidR="00DE0AA5" w:rsidRPr="009D2736" w:rsidRDefault="00DE0AA5" w:rsidP="0088623B">
            <w:pPr>
              <w:spacing w:line="0" w:lineRule="atLeast"/>
              <w:rPr>
                <w:rFonts w:ascii="Meiryo UI" w:eastAsia="Meiryo UI" w:hAnsi="Meiryo UI"/>
                <w:sz w:val="20"/>
                <w:szCs w:val="21"/>
              </w:rPr>
            </w:pPr>
            <w:r w:rsidRPr="009D2736">
              <w:rPr>
                <w:rFonts w:ascii="Meiryo UI" w:eastAsia="Meiryo UI" w:hAnsi="Meiryo UI" w:hint="eastAsia"/>
                <w:sz w:val="20"/>
                <w:szCs w:val="21"/>
              </w:rPr>
              <w:t>・自己を振り返る活動</w:t>
            </w:r>
          </w:p>
        </w:tc>
      </w:tr>
      <w:tr w:rsidR="00DE0AA5" w:rsidRPr="009D2736" w14:paraId="761A51EE" w14:textId="77777777" w:rsidTr="00C254FB">
        <w:tc>
          <w:tcPr>
            <w:tcW w:w="1129" w:type="dxa"/>
            <w:gridSpan w:val="2"/>
            <w:vAlign w:val="center"/>
          </w:tcPr>
          <w:p w14:paraId="73CD0B88" w14:textId="77777777" w:rsidR="00DE0AA5" w:rsidRPr="009D2736" w:rsidRDefault="00DE0AA5" w:rsidP="00C254FB">
            <w:pPr>
              <w:rPr>
                <w:rFonts w:ascii="Meiryo UI" w:eastAsia="Meiryo UI" w:hAnsi="Meiryo UI"/>
                <w:sz w:val="20"/>
                <w:szCs w:val="21"/>
              </w:rPr>
            </w:pPr>
            <w:r w:rsidRPr="009D2736">
              <w:rPr>
                <w:rFonts w:ascii="Meiryo UI" w:eastAsia="Meiryo UI" w:hAnsi="Meiryo UI" w:hint="eastAsia"/>
                <w:sz w:val="20"/>
                <w:szCs w:val="21"/>
              </w:rPr>
              <w:t>第２段階</w:t>
            </w:r>
          </w:p>
        </w:tc>
        <w:tc>
          <w:tcPr>
            <w:tcW w:w="2552" w:type="dxa"/>
            <w:shd w:val="clear" w:color="auto" w:fill="FFDB69"/>
          </w:tcPr>
          <w:p w14:paraId="1C4068B4" w14:textId="77777777" w:rsidR="00DE0AA5" w:rsidRPr="009D2736" w:rsidRDefault="00DE0AA5" w:rsidP="0088623B">
            <w:pPr>
              <w:spacing w:line="0" w:lineRule="atLeast"/>
              <w:rPr>
                <w:rFonts w:ascii="Meiryo UI" w:eastAsia="Meiryo UI" w:hAnsi="Meiryo UI"/>
                <w:sz w:val="20"/>
                <w:szCs w:val="21"/>
              </w:rPr>
            </w:pPr>
            <w:r w:rsidRPr="009D2736">
              <w:rPr>
                <w:rFonts w:ascii="Meiryo UI" w:eastAsia="Meiryo UI" w:hAnsi="Meiryo UI" w:hint="eastAsia"/>
                <w:sz w:val="20"/>
                <w:szCs w:val="21"/>
              </w:rPr>
              <w:t>・授業のじゃまをする</w:t>
            </w:r>
          </w:p>
          <w:p w14:paraId="6DFD8473" w14:textId="77777777" w:rsidR="00DE0AA5" w:rsidRPr="009D2736" w:rsidRDefault="00DE0AA5" w:rsidP="0088623B">
            <w:pPr>
              <w:spacing w:line="0" w:lineRule="atLeast"/>
              <w:rPr>
                <w:rFonts w:ascii="Meiryo UI" w:eastAsia="Meiryo UI" w:hAnsi="Meiryo UI"/>
                <w:sz w:val="20"/>
                <w:szCs w:val="21"/>
              </w:rPr>
            </w:pPr>
            <w:r w:rsidRPr="009D2736">
              <w:rPr>
                <w:rFonts w:ascii="Meiryo UI" w:eastAsia="Meiryo UI" w:hAnsi="Meiryo UI" w:hint="eastAsia"/>
                <w:sz w:val="20"/>
                <w:szCs w:val="21"/>
              </w:rPr>
              <w:t>・授業に関係のない話をする</w:t>
            </w:r>
          </w:p>
          <w:p w14:paraId="31CF1F6C" w14:textId="77777777" w:rsidR="00DE0AA5" w:rsidRPr="009D2736" w:rsidRDefault="00DE0AA5" w:rsidP="0088623B">
            <w:pPr>
              <w:spacing w:line="0" w:lineRule="atLeast"/>
              <w:rPr>
                <w:rFonts w:ascii="Meiryo UI" w:eastAsia="Meiryo UI" w:hAnsi="Meiryo UI"/>
                <w:sz w:val="20"/>
                <w:szCs w:val="21"/>
              </w:rPr>
            </w:pPr>
            <w:r w:rsidRPr="009D2736">
              <w:rPr>
                <w:rFonts w:ascii="Meiryo UI" w:eastAsia="Meiryo UI" w:hAnsi="Meiryo UI" w:hint="eastAsia"/>
                <w:sz w:val="20"/>
                <w:szCs w:val="21"/>
              </w:rPr>
              <w:t>・授業をさぼり、校内でたむろする</w:t>
            </w:r>
          </w:p>
        </w:tc>
        <w:tc>
          <w:tcPr>
            <w:tcW w:w="2551" w:type="dxa"/>
            <w:shd w:val="clear" w:color="auto" w:fill="FFDB69"/>
          </w:tcPr>
          <w:p w14:paraId="71F53E95" w14:textId="77777777" w:rsidR="00DE0AA5" w:rsidRPr="009D2736" w:rsidRDefault="00DE0AA5" w:rsidP="0088623B">
            <w:pPr>
              <w:spacing w:line="0" w:lineRule="atLeast"/>
              <w:rPr>
                <w:rFonts w:ascii="Meiryo UI" w:eastAsia="Meiryo UI" w:hAnsi="Meiryo UI"/>
                <w:sz w:val="20"/>
                <w:szCs w:val="21"/>
              </w:rPr>
            </w:pPr>
            <w:r w:rsidRPr="009D2736">
              <w:rPr>
                <w:rFonts w:ascii="Meiryo UI" w:eastAsia="Meiryo UI" w:hAnsi="Meiryo UI" w:hint="eastAsia"/>
                <w:sz w:val="20"/>
                <w:szCs w:val="21"/>
              </w:rPr>
              <w:t>・仲間はずれにする</w:t>
            </w:r>
          </w:p>
          <w:p w14:paraId="686EDDDA" w14:textId="77777777" w:rsidR="00DE0AA5" w:rsidRPr="009D2736" w:rsidRDefault="00DE0AA5" w:rsidP="0088623B">
            <w:pPr>
              <w:spacing w:line="0" w:lineRule="atLeast"/>
              <w:rPr>
                <w:rFonts w:ascii="Meiryo UI" w:eastAsia="Meiryo UI" w:hAnsi="Meiryo UI"/>
                <w:sz w:val="20"/>
                <w:szCs w:val="21"/>
              </w:rPr>
            </w:pPr>
            <w:r w:rsidRPr="009D2736">
              <w:rPr>
                <w:rFonts w:ascii="Meiryo UI" w:eastAsia="Meiryo UI" w:hAnsi="Meiryo UI" w:hint="eastAsia"/>
                <w:sz w:val="20"/>
                <w:szCs w:val="21"/>
              </w:rPr>
              <w:t>・悪口、かげ口を言う</w:t>
            </w:r>
          </w:p>
          <w:p w14:paraId="0041DAA0" w14:textId="77777777" w:rsidR="00DE0AA5" w:rsidRPr="009D2736" w:rsidRDefault="00DE0AA5" w:rsidP="0088623B">
            <w:pPr>
              <w:spacing w:line="0" w:lineRule="atLeast"/>
              <w:rPr>
                <w:rFonts w:ascii="Meiryo UI" w:eastAsia="Meiryo UI" w:hAnsi="Meiryo UI"/>
                <w:sz w:val="20"/>
                <w:szCs w:val="21"/>
              </w:rPr>
            </w:pPr>
            <w:r w:rsidRPr="009D2736">
              <w:rPr>
                <w:rFonts w:ascii="Meiryo UI" w:eastAsia="Meiryo UI" w:hAnsi="Meiryo UI" w:hint="eastAsia"/>
                <w:sz w:val="20"/>
                <w:szCs w:val="21"/>
              </w:rPr>
              <w:t>・こわがるようなことをしたり言ったりする</w:t>
            </w:r>
          </w:p>
        </w:tc>
        <w:tc>
          <w:tcPr>
            <w:tcW w:w="2552" w:type="dxa"/>
            <w:shd w:val="clear" w:color="auto" w:fill="FFDB69"/>
          </w:tcPr>
          <w:p w14:paraId="796CEB36" w14:textId="77777777" w:rsidR="00DE0AA5" w:rsidRPr="009D2736" w:rsidRDefault="00DE0AA5" w:rsidP="0088623B">
            <w:pPr>
              <w:spacing w:line="0" w:lineRule="atLeast"/>
              <w:rPr>
                <w:rFonts w:ascii="Meiryo UI" w:eastAsia="Meiryo UI" w:hAnsi="Meiryo UI"/>
                <w:sz w:val="20"/>
                <w:szCs w:val="21"/>
              </w:rPr>
            </w:pPr>
            <w:r w:rsidRPr="009D2736">
              <w:rPr>
                <w:rFonts w:ascii="Meiryo UI" w:eastAsia="Meiryo UI" w:hAnsi="Meiryo UI" w:hint="eastAsia"/>
                <w:sz w:val="20"/>
                <w:szCs w:val="21"/>
              </w:rPr>
              <w:t>・指導に対して反抗する</w:t>
            </w:r>
          </w:p>
          <w:p w14:paraId="62887492" w14:textId="77777777" w:rsidR="00DE0AA5" w:rsidRPr="009D2736" w:rsidRDefault="00DE0AA5" w:rsidP="0088623B">
            <w:pPr>
              <w:spacing w:line="0" w:lineRule="atLeast"/>
              <w:rPr>
                <w:rFonts w:ascii="Meiryo UI" w:eastAsia="Meiryo UI" w:hAnsi="Meiryo UI"/>
                <w:sz w:val="20"/>
                <w:szCs w:val="21"/>
              </w:rPr>
            </w:pPr>
            <w:r w:rsidRPr="009D2736">
              <w:rPr>
                <w:rFonts w:ascii="Meiryo UI" w:eastAsia="Meiryo UI" w:hAnsi="Meiryo UI" w:hint="eastAsia"/>
                <w:sz w:val="20"/>
                <w:szCs w:val="21"/>
              </w:rPr>
              <w:t>・挑発的な態度をとる</w:t>
            </w:r>
          </w:p>
          <w:p w14:paraId="27ECFA4E" w14:textId="77777777" w:rsidR="00DE0AA5" w:rsidRPr="009D2736" w:rsidRDefault="00DE0AA5" w:rsidP="0088623B">
            <w:pPr>
              <w:spacing w:line="0" w:lineRule="atLeast"/>
              <w:rPr>
                <w:rFonts w:ascii="Meiryo UI" w:eastAsia="Meiryo UI" w:hAnsi="Meiryo UI"/>
                <w:sz w:val="20"/>
                <w:szCs w:val="21"/>
              </w:rPr>
            </w:pPr>
            <w:r w:rsidRPr="009D2736">
              <w:rPr>
                <w:rFonts w:ascii="Meiryo UI" w:eastAsia="Meiryo UI" w:hAnsi="Meiryo UI" w:hint="eastAsia"/>
                <w:sz w:val="20"/>
                <w:szCs w:val="21"/>
              </w:rPr>
              <w:t>・バカにしたようなことを言う</w:t>
            </w:r>
          </w:p>
        </w:tc>
        <w:tc>
          <w:tcPr>
            <w:tcW w:w="2551" w:type="dxa"/>
            <w:shd w:val="clear" w:color="auto" w:fill="FFDB69"/>
          </w:tcPr>
          <w:p w14:paraId="494B4014" w14:textId="77777777" w:rsidR="00DE0AA5" w:rsidRPr="009D2736" w:rsidRDefault="00DE0AA5" w:rsidP="0088623B">
            <w:pPr>
              <w:spacing w:line="0" w:lineRule="atLeast"/>
              <w:rPr>
                <w:rFonts w:ascii="Meiryo UI" w:eastAsia="Meiryo UI" w:hAnsi="Meiryo UI"/>
                <w:sz w:val="20"/>
                <w:szCs w:val="21"/>
              </w:rPr>
            </w:pPr>
            <w:r w:rsidRPr="009D2736">
              <w:rPr>
                <w:rFonts w:ascii="Meiryo UI" w:eastAsia="Meiryo UI" w:hAnsi="Meiryo UI" w:hint="eastAsia"/>
                <w:sz w:val="20"/>
                <w:szCs w:val="21"/>
              </w:rPr>
              <w:t>・学校の物をこわす</w:t>
            </w:r>
          </w:p>
          <w:p w14:paraId="66E60C84" w14:textId="77777777" w:rsidR="00DE0AA5" w:rsidRPr="009D2736" w:rsidRDefault="00DE0AA5" w:rsidP="0088623B">
            <w:pPr>
              <w:spacing w:line="0" w:lineRule="atLeast"/>
              <w:rPr>
                <w:rFonts w:ascii="Meiryo UI" w:eastAsia="Meiryo UI" w:hAnsi="Meiryo UI"/>
                <w:sz w:val="20"/>
                <w:szCs w:val="21"/>
              </w:rPr>
            </w:pPr>
            <w:r w:rsidRPr="009D2736">
              <w:rPr>
                <w:rFonts w:ascii="Meiryo UI" w:eastAsia="Meiryo UI" w:hAnsi="Meiryo UI" w:hint="eastAsia"/>
                <w:sz w:val="20"/>
                <w:szCs w:val="21"/>
              </w:rPr>
              <w:t>・夜中に出歩き徘徊する</w:t>
            </w:r>
          </w:p>
          <w:p w14:paraId="227B0836" w14:textId="77777777" w:rsidR="00DE0AA5" w:rsidRPr="009D2736" w:rsidRDefault="00DE0AA5" w:rsidP="0088623B">
            <w:pPr>
              <w:spacing w:line="0" w:lineRule="atLeast"/>
              <w:rPr>
                <w:rFonts w:ascii="Meiryo UI" w:eastAsia="Meiryo UI" w:hAnsi="Meiryo UI"/>
                <w:sz w:val="20"/>
                <w:szCs w:val="21"/>
              </w:rPr>
            </w:pPr>
            <w:r w:rsidRPr="009D2736">
              <w:rPr>
                <w:rFonts w:ascii="Meiryo UI" w:eastAsia="Meiryo UI" w:hAnsi="Meiryo UI" w:hint="eastAsia"/>
                <w:sz w:val="20"/>
                <w:szCs w:val="21"/>
              </w:rPr>
              <w:t>・カードやゲーム等で賭けごとをする</w:t>
            </w:r>
          </w:p>
        </w:tc>
        <w:tc>
          <w:tcPr>
            <w:tcW w:w="4395" w:type="dxa"/>
            <w:shd w:val="clear" w:color="auto" w:fill="FFDB69"/>
          </w:tcPr>
          <w:p w14:paraId="64F6B471" w14:textId="77777777" w:rsidR="00DE0AA5" w:rsidRDefault="00DE0AA5" w:rsidP="0088623B">
            <w:pPr>
              <w:spacing w:line="0" w:lineRule="atLeast"/>
              <w:rPr>
                <w:rFonts w:ascii="Meiryo UI" w:eastAsia="Meiryo UI" w:hAnsi="Meiryo UI"/>
                <w:sz w:val="20"/>
                <w:szCs w:val="21"/>
              </w:rPr>
            </w:pPr>
            <w:r>
              <w:rPr>
                <w:rFonts w:ascii="Meiryo UI" w:eastAsia="Meiryo UI" w:hAnsi="Meiryo UI" w:hint="eastAsia"/>
                <w:sz w:val="20"/>
                <w:szCs w:val="21"/>
              </w:rPr>
              <w:t>・その場で注意</w:t>
            </w:r>
          </w:p>
          <w:p w14:paraId="67752F10" w14:textId="77777777" w:rsidR="00DE0AA5" w:rsidRDefault="00DE0AA5" w:rsidP="0088623B">
            <w:pPr>
              <w:spacing w:line="0" w:lineRule="atLeast"/>
              <w:rPr>
                <w:rFonts w:ascii="Meiryo UI" w:eastAsia="Meiryo UI" w:hAnsi="Meiryo UI"/>
                <w:sz w:val="20"/>
                <w:szCs w:val="21"/>
              </w:rPr>
            </w:pPr>
            <w:r>
              <w:rPr>
                <w:rFonts w:ascii="Meiryo UI" w:eastAsia="Meiryo UI" w:hAnsi="Meiryo UI" w:hint="eastAsia"/>
                <w:sz w:val="20"/>
                <w:szCs w:val="21"/>
              </w:rPr>
              <w:t>・家庭連絡</w:t>
            </w:r>
          </w:p>
          <w:p w14:paraId="159B54C1" w14:textId="77777777" w:rsidR="00DE0AA5" w:rsidRDefault="00DE0AA5" w:rsidP="0088623B">
            <w:pPr>
              <w:spacing w:line="0" w:lineRule="atLeast"/>
              <w:rPr>
                <w:rFonts w:ascii="Meiryo UI" w:eastAsia="Meiryo UI" w:hAnsi="Meiryo UI"/>
                <w:sz w:val="20"/>
                <w:szCs w:val="21"/>
              </w:rPr>
            </w:pPr>
            <w:r>
              <w:rPr>
                <w:rFonts w:ascii="Meiryo UI" w:eastAsia="Meiryo UI" w:hAnsi="Meiryo UI" w:hint="eastAsia"/>
                <w:sz w:val="20"/>
                <w:szCs w:val="21"/>
              </w:rPr>
              <w:t>・複数の教職員による個別指導</w:t>
            </w:r>
          </w:p>
          <w:p w14:paraId="030F1EB9" w14:textId="77777777" w:rsidR="00DE0AA5" w:rsidRPr="009D2736" w:rsidRDefault="00DE0AA5" w:rsidP="0088623B">
            <w:pPr>
              <w:spacing w:line="0" w:lineRule="atLeast"/>
              <w:rPr>
                <w:rFonts w:ascii="Meiryo UI" w:eastAsia="Meiryo UI" w:hAnsi="Meiryo UI"/>
                <w:sz w:val="20"/>
                <w:szCs w:val="21"/>
              </w:rPr>
            </w:pPr>
            <w:r>
              <w:rPr>
                <w:rFonts w:ascii="Meiryo UI" w:eastAsia="Meiryo UI" w:hAnsi="Meiryo UI" w:hint="eastAsia"/>
                <w:sz w:val="20"/>
                <w:szCs w:val="21"/>
              </w:rPr>
              <w:t>・数日間の自己を振り返る活動</w:t>
            </w:r>
          </w:p>
        </w:tc>
      </w:tr>
      <w:tr w:rsidR="00DE0AA5" w:rsidRPr="009D2736" w14:paraId="3E66CAAB" w14:textId="77777777" w:rsidTr="0088623B">
        <w:tc>
          <w:tcPr>
            <w:tcW w:w="1129" w:type="dxa"/>
            <w:gridSpan w:val="2"/>
            <w:vAlign w:val="center"/>
          </w:tcPr>
          <w:p w14:paraId="6AC6168A" w14:textId="77777777" w:rsidR="00DE0AA5" w:rsidRPr="009D2736" w:rsidRDefault="00DE0AA5" w:rsidP="00C254FB">
            <w:pPr>
              <w:rPr>
                <w:rFonts w:ascii="Meiryo UI" w:eastAsia="Meiryo UI" w:hAnsi="Meiryo UI"/>
                <w:sz w:val="20"/>
                <w:szCs w:val="21"/>
              </w:rPr>
            </w:pPr>
            <w:r w:rsidRPr="009D2736">
              <w:rPr>
                <w:rFonts w:ascii="Meiryo UI" w:eastAsia="Meiryo UI" w:hAnsi="Meiryo UI" w:hint="eastAsia"/>
                <w:sz w:val="20"/>
                <w:szCs w:val="21"/>
              </w:rPr>
              <w:t>第３段階</w:t>
            </w:r>
          </w:p>
        </w:tc>
        <w:tc>
          <w:tcPr>
            <w:tcW w:w="2552" w:type="dxa"/>
            <w:shd w:val="clear" w:color="auto" w:fill="FDA1A1"/>
          </w:tcPr>
          <w:p w14:paraId="4C5B9F72" w14:textId="77777777" w:rsidR="00DE0AA5" w:rsidRPr="009D2736" w:rsidRDefault="00DE0AA5" w:rsidP="0088623B">
            <w:pPr>
              <w:spacing w:line="0" w:lineRule="atLeast"/>
              <w:rPr>
                <w:rFonts w:ascii="Meiryo UI" w:eastAsia="Meiryo UI" w:hAnsi="Meiryo UI"/>
                <w:sz w:val="20"/>
                <w:szCs w:val="21"/>
              </w:rPr>
            </w:pPr>
            <w:r w:rsidRPr="009D2736">
              <w:rPr>
                <w:rFonts w:ascii="Meiryo UI" w:eastAsia="Meiryo UI" w:hAnsi="Meiryo UI" w:hint="eastAsia"/>
                <w:sz w:val="20"/>
                <w:szCs w:val="21"/>
              </w:rPr>
              <w:t>・授業中、故意に妨害をする</w:t>
            </w:r>
          </w:p>
          <w:p w14:paraId="7200C73B" w14:textId="77777777" w:rsidR="00DE0AA5" w:rsidRPr="009D2736" w:rsidRDefault="00DE0AA5" w:rsidP="0088623B">
            <w:pPr>
              <w:spacing w:line="0" w:lineRule="atLeast"/>
              <w:rPr>
                <w:rFonts w:ascii="Meiryo UI" w:eastAsia="Meiryo UI" w:hAnsi="Meiryo UI"/>
                <w:sz w:val="20"/>
                <w:szCs w:val="21"/>
              </w:rPr>
            </w:pPr>
            <w:r w:rsidRPr="009D2736">
              <w:rPr>
                <w:rFonts w:ascii="Meiryo UI" w:eastAsia="Meiryo UI" w:hAnsi="Meiryo UI" w:hint="eastAsia"/>
                <w:sz w:val="20"/>
                <w:szCs w:val="21"/>
              </w:rPr>
              <w:t>・テストのじゃまやカンニングを繰り返す</w:t>
            </w:r>
          </w:p>
          <w:p w14:paraId="22E81513" w14:textId="77777777" w:rsidR="00DE0AA5" w:rsidRPr="009D2736" w:rsidRDefault="00DE0AA5" w:rsidP="0088623B">
            <w:pPr>
              <w:spacing w:line="0" w:lineRule="atLeast"/>
              <w:rPr>
                <w:rFonts w:ascii="Meiryo UI" w:eastAsia="Meiryo UI" w:hAnsi="Meiryo UI"/>
                <w:sz w:val="20"/>
                <w:szCs w:val="21"/>
              </w:rPr>
            </w:pPr>
            <w:r w:rsidRPr="009D2736">
              <w:rPr>
                <w:rFonts w:ascii="Meiryo UI" w:eastAsia="Meiryo UI" w:hAnsi="Meiryo UI" w:hint="eastAsia"/>
                <w:sz w:val="20"/>
                <w:szCs w:val="21"/>
              </w:rPr>
              <w:t>・学校をさぼり、校外にたむろする</w:t>
            </w:r>
          </w:p>
        </w:tc>
        <w:tc>
          <w:tcPr>
            <w:tcW w:w="2551" w:type="dxa"/>
            <w:shd w:val="clear" w:color="auto" w:fill="FDA1A1"/>
          </w:tcPr>
          <w:p w14:paraId="3C7D5072" w14:textId="77777777" w:rsidR="00DE0AA5" w:rsidRPr="009D2736" w:rsidRDefault="00DE0AA5" w:rsidP="0088623B">
            <w:pPr>
              <w:spacing w:line="0" w:lineRule="atLeast"/>
              <w:rPr>
                <w:rFonts w:ascii="Meiryo UI" w:eastAsia="Meiryo UI" w:hAnsi="Meiryo UI"/>
                <w:sz w:val="20"/>
                <w:szCs w:val="21"/>
              </w:rPr>
            </w:pPr>
            <w:r w:rsidRPr="009D2736">
              <w:rPr>
                <w:rFonts w:ascii="Meiryo UI" w:eastAsia="Meiryo UI" w:hAnsi="Meiryo UI" w:hint="eastAsia"/>
                <w:sz w:val="20"/>
                <w:szCs w:val="21"/>
              </w:rPr>
              <w:t>・いやがることを無理やりさせる</w:t>
            </w:r>
          </w:p>
          <w:p w14:paraId="2E83F763" w14:textId="77777777" w:rsidR="00DE0AA5" w:rsidRPr="009D2736" w:rsidRDefault="00DE0AA5" w:rsidP="0088623B">
            <w:pPr>
              <w:spacing w:line="0" w:lineRule="atLeast"/>
              <w:rPr>
                <w:rFonts w:ascii="Meiryo UI" w:eastAsia="Meiryo UI" w:hAnsi="Meiryo UI"/>
                <w:sz w:val="20"/>
                <w:szCs w:val="21"/>
              </w:rPr>
            </w:pPr>
            <w:r w:rsidRPr="009D2736">
              <w:rPr>
                <w:rFonts w:ascii="Meiryo UI" w:eastAsia="Meiryo UI" w:hAnsi="Meiryo UI" w:hint="eastAsia"/>
                <w:sz w:val="20"/>
                <w:szCs w:val="21"/>
              </w:rPr>
              <w:t>・暴力をふるう（プロレス技をかけるなども）</w:t>
            </w:r>
          </w:p>
          <w:p w14:paraId="17B65FDE" w14:textId="77777777" w:rsidR="00DE0AA5" w:rsidRPr="009D2736" w:rsidRDefault="00DE0AA5" w:rsidP="0088623B">
            <w:pPr>
              <w:spacing w:line="0" w:lineRule="atLeast"/>
              <w:rPr>
                <w:rFonts w:ascii="Meiryo UI" w:eastAsia="Meiryo UI" w:hAnsi="Meiryo UI"/>
                <w:sz w:val="20"/>
                <w:szCs w:val="21"/>
              </w:rPr>
            </w:pPr>
            <w:r w:rsidRPr="009D2736">
              <w:rPr>
                <w:rFonts w:ascii="Meiryo UI" w:eastAsia="Meiryo UI" w:hAnsi="Meiryo UI" w:hint="eastAsia"/>
                <w:sz w:val="20"/>
                <w:szCs w:val="21"/>
              </w:rPr>
              <w:t>・物を故意にこわしたり、捨てたりする</w:t>
            </w:r>
          </w:p>
        </w:tc>
        <w:tc>
          <w:tcPr>
            <w:tcW w:w="2552" w:type="dxa"/>
            <w:shd w:val="clear" w:color="auto" w:fill="FDA1A1"/>
          </w:tcPr>
          <w:p w14:paraId="4A888564" w14:textId="77777777" w:rsidR="00DE0AA5" w:rsidRPr="009D2736" w:rsidRDefault="00DE0AA5" w:rsidP="0088623B">
            <w:pPr>
              <w:spacing w:line="0" w:lineRule="atLeast"/>
              <w:rPr>
                <w:rFonts w:ascii="Meiryo UI" w:eastAsia="Meiryo UI" w:hAnsi="Meiryo UI"/>
                <w:sz w:val="20"/>
                <w:szCs w:val="21"/>
              </w:rPr>
            </w:pPr>
            <w:r w:rsidRPr="009D2736">
              <w:rPr>
                <w:rFonts w:ascii="Meiryo UI" w:eastAsia="Meiryo UI" w:hAnsi="Meiryo UI" w:hint="eastAsia"/>
                <w:sz w:val="20"/>
                <w:szCs w:val="21"/>
              </w:rPr>
              <w:t>・指導に対して激しく反抗する</w:t>
            </w:r>
          </w:p>
          <w:p w14:paraId="72721A94" w14:textId="77777777" w:rsidR="00DE0AA5" w:rsidRPr="009D2736" w:rsidRDefault="00DE0AA5" w:rsidP="0088623B">
            <w:pPr>
              <w:spacing w:line="0" w:lineRule="atLeast"/>
              <w:rPr>
                <w:rFonts w:ascii="Meiryo UI" w:eastAsia="Meiryo UI" w:hAnsi="Meiryo UI"/>
                <w:sz w:val="20"/>
                <w:szCs w:val="21"/>
              </w:rPr>
            </w:pPr>
            <w:r w:rsidRPr="009D2736">
              <w:rPr>
                <w:rFonts w:ascii="Meiryo UI" w:eastAsia="Meiryo UI" w:hAnsi="Meiryo UI" w:hint="eastAsia"/>
                <w:sz w:val="20"/>
                <w:szCs w:val="21"/>
              </w:rPr>
              <w:t>・こわがるようなことをしたり言ったりする</w:t>
            </w:r>
          </w:p>
          <w:p w14:paraId="1E728406" w14:textId="77777777" w:rsidR="00DE0AA5" w:rsidRPr="009D2736" w:rsidRDefault="00DE0AA5" w:rsidP="0088623B">
            <w:pPr>
              <w:spacing w:line="0" w:lineRule="atLeast"/>
              <w:rPr>
                <w:rFonts w:ascii="Meiryo UI" w:eastAsia="Meiryo UI" w:hAnsi="Meiryo UI"/>
                <w:sz w:val="20"/>
                <w:szCs w:val="21"/>
              </w:rPr>
            </w:pPr>
            <w:r w:rsidRPr="009D2736">
              <w:rPr>
                <w:rFonts w:ascii="Meiryo UI" w:eastAsia="Meiryo UI" w:hAnsi="Meiryo UI" w:hint="eastAsia"/>
                <w:sz w:val="20"/>
                <w:szCs w:val="21"/>
              </w:rPr>
              <w:t>・押す、突き飛ばす。ぶつかるなどの暴力をふるう</w:t>
            </w:r>
          </w:p>
        </w:tc>
        <w:tc>
          <w:tcPr>
            <w:tcW w:w="2551" w:type="dxa"/>
            <w:shd w:val="clear" w:color="auto" w:fill="FDA1A1"/>
          </w:tcPr>
          <w:p w14:paraId="2A3F8F28" w14:textId="1CBDDA95" w:rsidR="00DE0AA5" w:rsidRPr="009D2736" w:rsidRDefault="0088623B" w:rsidP="0088623B">
            <w:pPr>
              <w:spacing w:line="0" w:lineRule="atLeast"/>
              <w:rPr>
                <w:rFonts w:ascii="Meiryo UI" w:eastAsia="Meiryo UI" w:hAnsi="Meiryo UI"/>
                <w:sz w:val="20"/>
                <w:szCs w:val="21"/>
              </w:rPr>
            </w:pPr>
            <w:r>
              <w:rPr>
                <w:rFonts w:ascii="Meiryo UI" w:eastAsia="Meiryo UI" w:hAnsi="Meiryo UI" w:hint="eastAsia"/>
                <w:sz w:val="20"/>
                <w:szCs w:val="21"/>
              </w:rPr>
              <w:t>・</w:t>
            </w:r>
            <w:r w:rsidR="00DE0AA5" w:rsidRPr="009D2736">
              <w:rPr>
                <w:rFonts w:ascii="Meiryo UI" w:eastAsia="Meiryo UI" w:hAnsi="Meiryo UI" w:hint="eastAsia"/>
                <w:sz w:val="20"/>
                <w:szCs w:val="21"/>
              </w:rPr>
              <w:t>万引きやバイクの無免許運転・飲酒・喫煙など法律に反するようなこと</w:t>
            </w:r>
            <w:r>
              <w:rPr>
                <w:rFonts w:ascii="Meiryo UI" w:eastAsia="Meiryo UI" w:hAnsi="Meiryo UI" w:hint="eastAsia"/>
                <w:sz w:val="20"/>
                <w:szCs w:val="21"/>
              </w:rPr>
              <w:t>をする</w:t>
            </w:r>
          </w:p>
        </w:tc>
        <w:tc>
          <w:tcPr>
            <w:tcW w:w="4395" w:type="dxa"/>
            <w:shd w:val="clear" w:color="auto" w:fill="FDA1A1"/>
          </w:tcPr>
          <w:p w14:paraId="6363B51D" w14:textId="77777777" w:rsidR="00DE0AA5" w:rsidRDefault="00DE0AA5" w:rsidP="0088623B">
            <w:pPr>
              <w:spacing w:line="0" w:lineRule="atLeast"/>
              <w:rPr>
                <w:rFonts w:ascii="Meiryo UI" w:eastAsia="Meiryo UI" w:hAnsi="Meiryo UI"/>
                <w:sz w:val="20"/>
                <w:szCs w:val="21"/>
              </w:rPr>
            </w:pPr>
            <w:r>
              <w:rPr>
                <w:rFonts w:ascii="Meiryo UI" w:eastAsia="Meiryo UI" w:hAnsi="Meiryo UI" w:hint="eastAsia"/>
                <w:sz w:val="20"/>
                <w:szCs w:val="21"/>
              </w:rPr>
              <w:t>・家庭連絡</w:t>
            </w:r>
          </w:p>
          <w:p w14:paraId="03281399" w14:textId="77777777" w:rsidR="00DE0AA5" w:rsidRDefault="00DE0AA5" w:rsidP="0088623B">
            <w:pPr>
              <w:spacing w:line="0" w:lineRule="atLeast"/>
              <w:rPr>
                <w:rFonts w:ascii="Meiryo UI" w:eastAsia="Meiryo UI" w:hAnsi="Meiryo UI"/>
                <w:sz w:val="20"/>
                <w:szCs w:val="21"/>
              </w:rPr>
            </w:pPr>
            <w:r>
              <w:rPr>
                <w:rFonts w:ascii="Meiryo UI" w:eastAsia="Meiryo UI" w:hAnsi="Meiryo UI" w:hint="eastAsia"/>
                <w:sz w:val="20"/>
                <w:szCs w:val="21"/>
              </w:rPr>
              <w:t>・一定期間の別室における個別指導及び学習指導</w:t>
            </w:r>
          </w:p>
          <w:p w14:paraId="338483F0" w14:textId="77777777" w:rsidR="00DE0AA5" w:rsidRDefault="00DE0AA5" w:rsidP="0088623B">
            <w:pPr>
              <w:spacing w:line="0" w:lineRule="atLeast"/>
              <w:rPr>
                <w:rFonts w:ascii="Meiryo UI" w:eastAsia="Meiryo UI" w:hAnsi="Meiryo UI"/>
                <w:sz w:val="20"/>
                <w:szCs w:val="21"/>
              </w:rPr>
            </w:pPr>
            <w:r>
              <w:rPr>
                <w:rFonts w:ascii="Meiryo UI" w:eastAsia="Meiryo UI" w:hAnsi="Meiryo UI" w:hint="eastAsia"/>
                <w:sz w:val="20"/>
                <w:szCs w:val="21"/>
              </w:rPr>
              <w:t>・関係諸機関(警察・こども相談センター)と連携し、学校内で指導を行う。</w:t>
            </w:r>
          </w:p>
          <w:p w14:paraId="7DC6603C" w14:textId="77777777" w:rsidR="00DE0AA5" w:rsidRPr="009D2736" w:rsidRDefault="00DE0AA5" w:rsidP="0088623B">
            <w:pPr>
              <w:spacing w:line="0" w:lineRule="atLeast"/>
              <w:rPr>
                <w:rFonts w:ascii="Meiryo UI" w:eastAsia="Meiryo UI" w:hAnsi="Meiryo UI"/>
                <w:sz w:val="20"/>
                <w:szCs w:val="21"/>
              </w:rPr>
            </w:pPr>
            <w:r>
              <w:rPr>
                <w:rFonts w:ascii="Meiryo UI" w:eastAsia="Meiryo UI" w:hAnsi="Meiryo UI" w:hint="eastAsia"/>
                <w:sz w:val="20"/>
                <w:szCs w:val="21"/>
              </w:rPr>
              <w:t>・状況によっては個別指導教室を活用した指導</w:t>
            </w:r>
          </w:p>
        </w:tc>
      </w:tr>
      <w:tr w:rsidR="00DE0AA5" w:rsidRPr="009D2736" w14:paraId="00FD272E" w14:textId="77777777" w:rsidTr="00C254FB">
        <w:tc>
          <w:tcPr>
            <w:tcW w:w="1129" w:type="dxa"/>
            <w:gridSpan w:val="2"/>
          </w:tcPr>
          <w:p w14:paraId="0879D91E" w14:textId="77777777" w:rsidR="00DE0AA5" w:rsidRPr="009D2736" w:rsidRDefault="00DE0AA5" w:rsidP="00C254FB">
            <w:pPr>
              <w:rPr>
                <w:rFonts w:ascii="Meiryo UI" w:eastAsia="Meiryo UI" w:hAnsi="Meiryo UI"/>
                <w:sz w:val="20"/>
                <w:szCs w:val="21"/>
              </w:rPr>
            </w:pPr>
          </w:p>
        </w:tc>
        <w:tc>
          <w:tcPr>
            <w:tcW w:w="14601" w:type="dxa"/>
            <w:gridSpan w:val="5"/>
            <w:shd w:val="clear" w:color="auto" w:fill="FF6D6D"/>
          </w:tcPr>
          <w:p w14:paraId="458B02F4" w14:textId="77777777" w:rsidR="00DE0AA5" w:rsidRPr="009D2736" w:rsidRDefault="00DE0AA5" w:rsidP="00C254FB">
            <w:pPr>
              <w:rPr>
                <w:rFonts w:ascii="Meiryo UI" w:eastAsia="Meiryo UI" w:hAnsi="Meiryo UI"/>
                <w:sz w:val="20"/>
                <w:szCs w:val="21"/>
              </w:rPr>
            </w:pPr>
            <w:r w:rsidRPr="009D2736">
              <w:rPr>
                <w:rFonts w:ascii="Meiryo UI" w:eastAsia="Meiryo UI" w:hAnsi="Meiryo UI" w:hint="eastAsia"/>
                <w:sz w:val="20"/>
                <w:szCs w:val="21"/>
              </w:rPr>
              <w:t>第３段階よりも重いと思われる事象や違反行為(窃盗や傷害・恐喝行為など)については、学校は教育委員会事務局の担当指導主事と連携し、対応について協議する。</w:t>
            </w:r>
          </w:p>
        </w:tc>
      </w:tr>
    </w:tbl>
    <w:p w14:paraId="0AD4CFB4" w14:textId="77777777" w:rsidR="00DE0AA5" w:rsidRPr="009D2736" w:rsidRDefault="00DE0AA5" w:rsidP="00DE0AA5">
      <w:pPr>
        <w:spacing w:beforeLines="50" w:before="180"/>
        <w:rPr>
          <w:rFonts w:ascii="Meiryo UI" w:eastAsia="Meiryo UI" w:hAnsi="Meiryo UI"/>
          <w:sz w:val="20"/>
          <w:szCs w:val="21"/>
        </w:rPr>
      </w:pPr>
      <w:r>
        <w:rPr>
          <w:rFonts w:ascii="Meiryo UI" w:eastAsia="Meiryo UI" w:hAnsi="Meiryo UI" w:hint="eastAsia"/>
          <w:noProof/>
          <w:sz w:val="20"/>
          <w:szCs w:val="21"/>
        </w:rPr>
        <mc:AlternateContent>
          <mc:Choice Requires="wps">
            <w:drawing>
              <wp:anchor distT="0" distB="0" distL="114300" distR="114300" simplePos="0" relativeHeight="251660288" behindDoc="0" locked="0" layoutInCell="1" allowOverlap="1" wp14:anchorId="70A76D85" wp14:editId="62218D83">
                <wp:simplePos x="0" y="0"/>
                <wp:positionH relativeFrom="column">
                  <wp:posOffset>1905</wp:posOffset>
                </wp:positionH>
                <wp:positionV relativeFrom="paragraph">
                  <wp:posOffset>106680</wp:posOffset>
                </wp:positionV>
                <wp:extent cx="9988550" cy="1422400"/>
                <wp:effectExtent l="19050" t="19050" r="12700" b="25400"/>
                <wp:wrapNone/>
                <wp:docPr id="3" name="四角形: 角を丸くする 3"/>
                <wp:cNvGraphicFramePr/>
                <a:graphic xmlns:a="http://schemas.openxmlformats.org/drawingml/2006/main">
                  <a:graphicData uri="http://schemas.microsoft.com/office/word/2010/wordprocessingShape">
                    <wps:wsp>
                      <wps:cNvSpPr/>
                      <wps:spPr>
                        <a:xfrm>
                          <a:off x="0" y="0"/>
                          <a:ext cx="9988550" cy="1422400"/>
                        </a:xfrm>
                        <a:prstGeom prst="roundRect">
                          <a:avLst/>
                        </a:prstGeom>
                        <a:noFill/>
                        <a:ln w="38100" cmpd="sng">
                          <a:solidFill>
                            <a:srgbClr val="00B0F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4AF51A8" id="四角形: 角を丸くする 3" o:spid="_x0000_s1026" style="position:absolute;left:0;text-align:left;margin-left:.15pt;margin-top:8.4pt;width:786.5pt;height:11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" filled="f" strokecolor="#00b0f0" strokeweight="3pt"/>
            </w:pict>
          </mc:Fallback>
        </mc:AlternateContent>
      </w:r>
      <w:r w:rsidRPr="009D2736">
        <w:rPr>
          <w:rFonts w:ascii="Meiryo UI" w:eastAsia="Meiryo UI" w:hAnsi="Meiryo UI" w:hint="eastAsia"/>
          <w:sz w:val="20"/>
          <w:szCs w:val="21"/>
        </w:rPr>
        <w:t xml:space="preserve">　　　</w:t>
      </w:r>
      <w:r>
        <w:rPr>
          <w:rFonts w:ascii="Meiryo UI" w:eastAsia="Meiryo UI" w:hAnsi="Meiryo UI" w:hint="eastAsia"/>
          <w:sz w:val="20"/>
          <w:szCs w:val="21"/>
        </w:rPr>
        <w:t xml:space="preserve">　　</w:t>
      </w:r>
      <w:r w:rsidRPr="009D2736">
        <w:rPr>
          <w:rFonts w:ascii="Meiryo UI" w:eastAsia="Meiryo UI" w:hAnsi="Meiryo UI" w:hint="eastAsia"/>
          <w:sz w:val="20"/>
          <w:szCs w:val="21"/>
        </w:rPr>
        <w:t>〈ルール表作成上の留意点〉</w:t>
      </w:r>
    </w:p>
    <w:p w14:paraId="2130E484" w14:textId="77777777" w:rsidR="00DE0AA5" w:rsidRPr="009D2736" w:rsidRDefault="00DE0AA5" w:rsidP="00DE0AA5">
      <w:pPr>
        <w:ind w:firstLineChars="100" w:firstLine="200"/>
        <w:rPr>
          <w:rFonts w:ascii="Meiryo UI" w:eastAsia="Meiryo UI" w:hAnsi="Meiryo UI"/>
          <w:sz w:val="20"/>
          <w:szCs w:val="21"/>
        </w:rPr>
      </w:pPr>
      <w:r w:rsidRPr="009D2736">
        <w:rPr>
          <w:rFonts w:ascii="Meiryo UI" w:eastAsia="Meiryo UI" w:hAnsi="Meiryo UI" w:hint="eastAsia"/>
          <w:sz w:val="20"/>
          <w:szCs w:val="21"/>
        </w:rPr>
        <w:t>※この「学校安心ルール」の内容は、教育振興基本計画に示されている学校の安心・安全のための</w:t>
      </w:r>
      <w:r>
        <w:rPr>
          <w:rFonts w:ascii="Meiryo UI" w:eastAsia="Meiryo UI" w:hAnsi="Meiryo UI" w:hint="eastAsia"/>
          <w:sz w:val="20"/>
          <w:szCs w:val="21"/>
        </w:rPr>
        <w:t>ものです。「学校安心ルール」スタンダードモデルをもとに作成しました。</w:t>
      </w:r>
    </w:p>
    <w:p w14:paraId="6BBB5CCD" w14:textId="77777777" w:rsidR="00DE0AA5" w:rsidRDefault="00DE0AA5" w:rsidP="00DE0AA5">
      <w:pPr>
        <w:ind w:firstLineChars="100" w:firstLine="200"/>
        <w:rPr>
          <w:rFonts w:ascii="Meiryo UI" w:eastAsia="Meiryo UI" w:hAnsi="Meiryo UI"/>
          <w:sz w:val="20"/>
          <w:szCs w:val="21"/>
        </w:rPr>
      </w:pPr>
      <w:r w:rsidRPr="009D2736">
        <w:rPr>
          <w:rFonts w:ascii="Meiryo UI" w:eastAsia="Meiryo UI" w:hAnsi="Meiryo UI" w:hint="eastAsia"/>
          <w:sz w:val="20"/>
          <w:szCs w:val="21"/>
        </w:rPr>
        <w:t>※</w:t>
      </w:r>
      <w:r>
        <w:rPr>
          <w:rFonts w:ascii="Meiryo UI" w:eastAsia="Meiryo UI" w:hAnsi="Meiryo UI" w:hint="eastAsia"/>
          <w:sz w:val="20"/>
          <w:szCs w:val="21"/>
        </w:rPr>
        <w:t>学校は児童生徒ひとりひとりの状況等も十分にふまえ、対応について判断します。</w:t>
      </w:r>
    </w:p>
    <w:p w14:paraId="0DE4198D" w14:textId="77777777" w:rsidR="00DE0AA5" w:rsidRDefault="00DE0AA5" w:rsidP="00DE0AA5">
      <w:pPr>
        <w:ind w:firstLineChars="100" w:firstLine="200"/>
        <w:rPr>
          <w:rFonts w:ascii="Meiryo UI" w:eastAsia="Meiryo UI" w:hAnsi="Meiryo UI"/>
          <w:sz w:val="20"/>
          <w:szCs w:val="21"/>
        </w:rPr>
      </w:pPr>
      <w:r>
        <w:rPr>
          <w:rFonts w:ascii="Meiryo UI" w:eastAsia="Meiryo UI" w:hAnsi="Meiryo UI" w:hint="eastAsia"/>
          <w:sz w:val="20"/>
          <w:szCs w:val="21"/>
        </w:rPr>
        <w:t>※「学校等が行うことができる対応」については、あくまでも例示であり、学校の判断で対応することがあります。</w:t>
      </w:r>
    </w:p>
    <w:p w14:paraId="02B4F5D7" w14:textId="77777777" w:rsidR="00DE0AA5" w:rsidRDefault="00DE0AA5" w:rsidP="00DE0AA5">
      <w:pPr>
        <w:ind w:firstLineChars="100" w:firstLine="200"/>
        <w:rPr>
          <w:rFonts w:ascii="Meiryo UI" w:eastAsia="Meiryo UI" w:hAnsi="Meiryo UI"/>
          <w:sz w:val="20"/>
          <w:szCs w:val="21"/>
        </w:rPr>
      </w:pPr>
      <w:r>
        <w:rPr>
          <w:rFonts w:ascii="Meiryo UI" w:eastAsia="Meiryo UI" w:hAnsi="Meiryo UI" w:hint="eastAsia"/>
          <w:sz w:val="20"/>
          <w:szCs w:val="21"/>
        </w:rPr>
        <w:t>※「個別指導」とは、生活指導サポートセンター内に設置した教室であり、経験豊富な元校長先生等がいっそう丁寧な立ち直り支援を行う場所です。</w:t>
      </w:r>
    </w:p>
    <w:p w14:paraId="7347F4BF" w14:textId="77777777" w:rsidR="00646EB9" w:rsidRPr="00C20B1C" w:rsidRDefault="00DE0AA5" w:rsidP="00C20B1C">
      <w:pPr>
        <w:ind w:firstLineChars="100" w:firstLine="200"/>
        <w:rPr>
          <w:rFonts w:ascii="Meiryo UI" w:eastAsia="Meiryo UI" w:hAnsi="Meiryo UI"/>
          <w:b/>
          <w:color w:val="FF0000"/>
          <w:sz w:val="20"/>
          <w:szCs w:val="21"/>
        </w:rPr>
      </w:pPr>
      <w:r w:rsidRPr="00DE0AA5">
        <w:rPr>
          <w:rFonts w:ascii="Meiryo UI" w:eastAsia="Meiryo UI" w:hAnsi="Meiryo UI" w:hint="eastAsia"/>
          <w:b/>
          <w:color w:val="FF0000"/>
          <w:sz w:val="20"/>
          <w:szCs w:val="21"/>
        </w:rPr>
        <w:t>※学校生活以外の事案に関しては、段階にかかわらず関係諸機関との連携となる場合があります。（SNSに関しても同様です。）</w:t>
      </w:r>
    </w:p>
    <w:sectPr w:rsidR="00646EB9" w:rsidRPr="00C20B1C" w:rsidSect="00DE0AA5">
      <w:pgSz w:w="16838" w:h="11906" w:orient="landscape"/>
      <w:pgMar w:top="397" w:right="397" w:bottom="397" w:left="397"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w Cen MT">
    <w:panose1 w:val="020B0602020104020603"/>
    <w:charset w:val="00"/>
    <w:family w:val="swiss"/>
    <w:pitch w:val="variable"/>
    <w:sig w:usb0="00000007" w:usb1="00000000" w:usb2="00000000" w:usb3="00000000" w:csb0="00000003" w:csb1="00000000"/>
  </w:font>
  <w:font w:name="メイリオ">
    <w:panose1 w:val="020B0604030504040204"/>
    <w:charset w:val="80"/>
    <w:family w:val="modern"/>
    <w:pitch w:val="variable"/>
    <w:sig w:usb0="E00002FF" w:usb1="6AC7FFFF" w:usb2="08000012" w:usb3="00000000" w:csb0="0002009F" w:csb1="00000000"/>
  </w:font>
  <w:font w:name="Tw Cen MT Condensed">
    <w:panose1 w:val="020B0606020104020203"/>
    <w:charset w:val="00"/>
    <w:family w:val="swiss"/>
    <w:pitch w:val="variable"/>
    <w:sig w:usb0="00000007" w:usb1="00000000" w:usb2="00000000" w:usb3="00000000" w:csb0="00000003" w:csb1="00000000"/>
  </w:font>
  <w:font w:name="Meiryo UI">
    <w:panose1 w:val="020B0604030504040204"/>
    <w:charset w:val="80"/>
    <w:family w:val="modern"/>
    <w:pitch w:val="variable"/>
    <w:sig w:usb0="E00002FF" w:usb1="6AC7FFFF" w:usb2="08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DA79A3"/>
    <w:multiLevelType w:val="hybridMultilevel"/>
    <w:tmpl w:val="C3D42F0E"/>
    <w:lvl w:ilvl="0" w:tplc="C29C84B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622036AC"/>
    <w:multiLevelType w:val="hybridMultilevel"/>
    <w:tmpl w:val="E2268130"/>
    <w:lvl w:ilvl="0" w:tplc="AFD0711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75296E2B"/>
    <w:multiLevelType w:val="hybridMultilevel"/>
    <w:tmpl w:val="87323398"/>
    <w:lvl w:ilvl="0" w:tplc="A8F0740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907348360">
    <w:abstractNumId w:val="0"/>
  </w:num>
  <w:num w:numId="2" w16cid:durableId="1636177559">
    <w:abstractNumId w:val="1"/>
  </w:num>
  <w:num w:numId="3" w16cid:durableId="91871137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0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0AA5"/>
    <w:rsid w:val="00124EE4"/>
    <w:rsid w:val="001636F9"/>
    <w:rsid w:val="001650B9"/>
    <w:rsid w:val="00324AB0"/>
    <w:rsid w:val="005F45E6"/>
    <w:rsid w:val="00646EB9"/>
    <w:rsid w:val="00744CB5"/>
    <w:rsid w:val="007C1766"/>
    <w:rsid w:val="0088623B"/>
    <w:rsid w:val="00A0101D"/>
    <w:rsid w:val="00AA2D47"/>
    <w:rsid w:val="00BF29E6"/>
    <w:rsid w:val="00C20B1C"/>
    <w:rsid w:val="00DE0AA5"/>
    <w:rsid w:val="00E051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230A393"/>
  <w15:chartTrackingRefBased/>
  <w15:docId w15:val="{09E2B0D2-F773-4630-9BEA-1DA3F4D37C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ja-JP"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E0AA5"/>
    <w:pPr>
      <w:widowControl w:val="0"/>
      <w:spacing w:after="0" w:line="240" w:lineRule="auto"/>
      <w:jc w:val="both"/>
    </w:pPr>
    <w:rPr>
      <w:kern w:val="2"/>
      <w:sz w:val="21"/>
      <w:szCs w:val="22"/>
    </w:rPr>
  </w:style>
  <w:style w:type="paragraph" w:styleId="1">
    <w:name w:val="heading 1"/>
    <w:basedOn w:val="a"/>
    <w:next w:val="a"/>
    <w:link w:val="10"/>
    <w:uiPriority w:val="9"/>
    <w:qFormat/>
    <w:rsid w:val="001636F9"/>
    <w:pPr>
      <w:keepNext/>
      <w:keepLines/>
      <w:spacing w:before="320"/>
      <w:outlineLvl w:val="0"/>
    </w:pPr>
    <w:rPr>
      <w:rFonts w:asciiTheme="majorHAnsi" w:eastAsiaTheme="majorEastAsia" w:hAnsiTheme="majorHAnsi" w:cstheme="majorBidi"/>
      <w:color w:val="1481AB" w:themeColor="accent1" w:themeShade="BF"/>
      <w:sz w:val="32"/>
      <w:szCs w:val="32"/>
    </w:rPr>
  </w:style>
  <w:style w:type="paragraph" w:styleId="2">
    <w:name w:val="heading 2"/>
    <w:basedOn w:val="a"/>
    <w:next w:val="a"/>
    <w:link w:val="20"/>
    <w:uiPriority w:val="9"/>
    <w:semiHidden/>
    <w:unhideWhenUsed/>
    <w:qFormat/>
    <w:rsid w:val="001636F9"/>
    <w:pPr>
      <w:keepNext/>
      <w:keepLines/>
      <w:spacing w:before="80"/>
      <w:outlineLvl w:val="1"/>
    </w:pPr>
    <w:rPr>
      <w:rFonts w:asciiTheme="majorHAnsi" w:eastAsiaTheme="majorEastAsia" w:hAnsiTheme="majorHAnsi" w:cstheme="majorBidi"/>
      <w:color w:val="404040" w:themeColor="text1" w:themeTint="BF"/>
      <w:sz w:val="28"/>
      <w:szCs w:val="28"/>
    </w:rPr>
  </w:style>
  <w:style w:type="paragraph" w:styleId="3">
    <w:name w:val="heading 3"/>
    <w:basedOn w:val="a"/>
    <w:next w:val="a"/>
    <w:link w:val="30"/>
    <w:uiPriority w:val="9"/>
    <w:semiHidden/>
    <w:unhideWhenUsed/>
    <w:qFormat/>
    <w:rsid w:val="001636F9"/>
    <w:pPr>
      <w:keepNext/>
      <w:keepLines/>
      <w:spacing w:before="40"/>
      <w:outlineLvl w:val="2"/>
    </w:pPr>
    <w:rPr>
      <w:rFonts w:asciiTheme="majorHAnsi" w:eastAsiaTheme="majorEastAsia" w:hAnsiTheme="majorHAnsi" w:cstheme="majorBidi"/>
      <w:color w:val="335B74" w:themeColor="text2"/>
      <w:sz w:val="24"/>
      <w:szCs w:val="24"/>
    </w:rPr>
  </w:style>
  <w:style w:type="paragraph" w:styleId="4">
    <w:name w:val="heading 4"/>
    <w:basedOn w:val="a"/>
    <w:next w:val="a"/>
    <w:link w:val="40"/>
    <w:uiPriority w:val="9"/>
    <w:semiHidden/>
    <w:unhideWhenUsed/>
    <w:qFormat/>
    <w:rsid w:val="001636F9"/>
    <w:pPr>
      <w:keepNext/>
      <w:keepLines/>
      <w:spacing w:before="40"/>
      <w:outlineLvl w:val="3"/>
    </w:pPr>
    <w:rPr>
      <w:rFonts w:asciiTheme="majorHAnsi" w:eastAsiaTheme="majorEastAsia" w:hAnsiTheme="majorHAnsi" w:cstheme="majorBidi"/>
      <w:sz w:val="22"/>
    </w:rPr>
  </w:style>
  <w:style w:type="paragraph" w:styleId="5">
    <w:name w:val="heading 5"/>
    <w:basedOn w:val="a"/>
    <w:next w:val="a"/>
    <w:link w:val="50"/>
    <w:uiPriority w:val="9"/>
    <w:semiHidden/>
    <w:unhideWhenUsed/>
    <w:qFormat/>
    <w:rsid w:val="001636F9"/>
    <w:pPr>
      <w:keepNext/>
      <w:keepLines/>
      <w:spacing w:before="40"/>
      <w:outlineLvl w:val="4"/>
    </w:pPr>
    <w:rPr>
      <w:rFonts w:asciiTheme="majorHAnsi" w:eastAsiaTheme="majorEastAsia" w:hAnsiTheme="majorHAnsi" w:cstheme="majorBidi"/>
      <w:color w:val="335B74" w:themeColor="text2"/>
      <w:sz w:val="22"/>
    </w:rPr>
  </w:style>
  <w:style w:type="paragraph" w:styleId="6">
    <w:name w:val="heading 6"/>
    <w:basedOn w:val="a"/>
    <w:next w:val="a"/>
    <w:link w:val="60"/>
    <w:uiPriority w:val="9"/>
    <w:semiHidden/>
    <w:unhideWhenUsed/>
    <w:qFormat/>
    <w:rsid w:val="001636F9"/>
    <w:pPr>
      <w:keepNext/>
      <w:keepLines/>
      <w:spacing w:before="40"/>
      <w:outlineLvl w:val="5"/>
    </w:pPr>
    <w:rPr>
      <w:rFonts w:asciiTheme="majorHAnsi" w:eastAsiaTheme="majorEastAsia" w:hAnsiTheme="majorHAnsi" w:cstheme="majorBidi"/>
      <w:i/>
      <w:iCs/>
      <w:color w:val="335B74" w:themeColor="text2"/>
      <w:szCs w:val="21"/>
    </w:rPr>
  </w:style>
  <w:style w:type="paragraph" w:styleId="7">
    <w:name w:val="heading 7"/>
    <w:basedOn w:val="a"/>
    <w:next w:val="a"/>
    <w:link w:val="70"/>
    <w:uiPriority w:val="9"/>
    <w:semiHidden/>
    <w:unhideWhenUsed/>
    <w:qFormat/>
    <w:rsid w:val="001636F9"/>
    <w:pPr>
      <w:keepNext/>
      <w:keepLines/>
      <w:spacing w:before="40"/>
      <w:outlineLvl w:val="6"/>
    </w:pPr>
    <w:rPr>
      <w:rFonts w:asciiTheme="majorHAnsi" w:eastAsiaTheme="majorEastAsia" w:hAnsiTheme="majorHAnsi" w:cstheme="majorBidi"/>
      <w:i/>
      <w:iCs/>
      <w:color w:val="0D5672" w:themeColor="accent1" w:themeShade="80"/>
      <w:szCs w:val="21"/>
    </w:rPr>
  </w:style>
  <w:style w:type="paragraph" w:styleId="8">
    <w:name w:val="heading 8"/>
    <w:basedOn w:val="a"/>
    <w:next w:val="a"/>
    <w:link w:val="80"/>
    <w:uiPriority w:val="9"/>
    <w:semiHidden/>
    <w:unhideWhenUsed/>
    <w:qFormat/>
    <w:rsid w:val="001636F9"/>
    <w:pPr>
      <w:keepNext/>
      <w:keepLines/>
      <w:spacing w:before="40"/>
      <w:outlineLvl w:val="7"/>
    </w:pPr>
    <w:rPr>
      <w:rFonts w:asciiTheme="majorHAnsi" w:eastAsiaTheme="majorEastAsia" w:hAnsiTheme="majorHAnsi" w:cstheme="majorBidi"/>
      <w:b/>
      <w:bCs/>
      <w:color w:val="335B74" w:themeColor="text2"/>
    </w:rPr>
  </w:style>
  <w:style w:type="paragraph" w:styleId="9">
    <w:name w:val="heading 9"/>
    <w:basedOn w:val="a"/>
    <w:next w:val="a"/>
    <w:link w:val="90"/>
    <w:uiPriority w:val="9"/>
    <w:semiHidden/>
    <w:unhideWhenUsed/>
    <w:qFormat/>
    <w:rsid w:val="001636F9"/>
    <w:pPr>
      <w:keepNext/>
      <w:keepLines/>
      <w:spacing w:before="40"/>
      <w:outlineLvl w:val="8"/>
    </w:pPr>
    <w:rPr>
      <w:rFonts w:asciiTheme="majorHAnsi" w:eastAsiaTheme="majorEastAsia" w:hAnsiTheme="majorHAnsi" w:cstheme="majorBidi"/>
      <w:b/>
      <w:bCs/>
      <w:i/>
      <w:iCs/>
      <w:color w:val="335B74" w:themeColor="text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1636F9"/>
    <w:rPr>
      <w:rFonts w:asciiTheme="majorHAnsi" w:eastAsiaTheme="majorEastAsia" w:hAnsiTheme="majorHAnsi" w:cstheme="majorBidi"/>
      <w:color w:val="1481AB" w:themeColor="accent1" w:themeShade="BF"/>
      <w:sz w:val="32"/>
      <w:szCs w:val="32"/>
    </w:rPr>
  </w:style>
  <w:style w:type="character" w:customStyle="1" w:styleId="20">
    <w:name w:val="見出し 2 (文字)"/>
    <w:basedOn w:val="a0"/>
    <w:link w:val="2"/>
    <w:uiPriority w:val="9"/>
    <w:semiHidden/>
    <w:rsid w:val="001636F9"/>
    <w:rPr>
      <w:rFonts w:asciiTheme="majorHAnsi" w:eastAsiaTheme="majorEastAsia" w:hAnsiTheme="majorHAnsi" w:cstheme="majorBidi"/>
      <w:color w:val="404040" w:themeColor="text1" w:themeTint="BF"/>
      <w:sz w:val="28"/>
      <w:szCs w:val="28"/>
    </w:rPr>
  </w:style>
  <w:style w:type="character" w:customStyle="1" w:styleId="30">
    <w:name w:val="見出し 3 (文字)"/>
    <w:basedOn w:val="a0"/>
    <w:link w:val="3"/>
    <w:uiPriority w:val="9"/>
    <w:semiHidden/>
    <w:rsid w:val="001636F9"/>
    <w:rPr>
      <w:rFonts w:asciiTheme="majorHAnsi" w:eastAsiaTheme="majorEastAsia" w:hAnsiTheme="majorHAnsi" w:cstheme="majorBidi"/>
      <w:color w:val="335B74" w:themeColor="text2"/>
      <w:sz w:val="24"/>
      <w:szCs w:val="24"/>
    </w:rPr>
  </w:style>
  <w:style w:type="character" w:customStyle="1" w:styleId="40">
    <w:name w:val="見出し 4 (文字)"/>
    <w:basedOn w:val="a0"/>
    <w:link w:val="4"/>
    <w:uiPriority w:val="9"/>
    <w:semiHidden/>
    <w:rsid w:val="001636F9"/>
    <w:rPr>
      <w:rFonts w:asciiTheme="majorHAnsi" w:eastAsiaTheme="majorEastAsia" w:hAnsiTheme="majorHAnsi" w:cstheme="majorBidi"/>
      <w:sz w:val="22"/>
      <w:szCs w:val="22"/>
    </w:rPr>
  </w:style>
  <w:style w:type="character" w:customStyle="1" w:styleId="50">
    <w:name w:val="見出し 5 (文字)"/>
    <w:basedOn w:val="a0"/>
    <w:link w:val="5"/>
    <w:uiPriority w:val="9"/>
    <w:semiHidden/>
    <w:rsid w:val="001636F9"/>
    <w:rPr>
      <w:rFonts w:asciiTheme="majorHAnsi" w:eastAsiaTheme="majorEastAsia" w:hAnsiTheme="majorHAnsi" w:cstheme="majorBidi"/>
      <w:color w:val="335B74" w:themeColor="text2"/>
      <w:sz w:val="22"/>
      <w:szCs w:val="22"/>
    </w:rPr>
  </w:style>
  <w:style w:type="character" w:customStyle="1" w:styleId="60">
    <w:name w:val="見出し 6 (文字)"/>
    <w:basedOn w:val="a0"/>
    <w:link w:val="6"/>
    <w:uiPriority w:val="9"/>
    <w:semiHidden/>
    <w:rsid w:val="001636F9"/>
    <w:rPr>
      <w:rFonts w:asciiTheme="majorHAnsi" w:eastAsiaTheme="majorEastAsia" w:hAnsiTheme="majorHAnsi" w:cstheme="majorBidi"/>
      <w:i/>
      <w:iCs/>
      <w:color w:val="335B74" w:themeColor="text2"/>
      <w:sz w:val="21"/>
      <w:szCs w:val="21"/>
    </w:rPr>
  </w:style>
  <w:style w:type="character" w:customStyle="1" w:styleId="70">
    <w:name w:val="見出し 7 (文字)"/>
    <w:basedOn w:val="a0"/>
    <w:link w:val="7"/>
    <w:uiPriority w:val="9"/>
    <w:semiHidden/>
    <w:rsid w:val="001636F9"/>
    <w:rPr>
      <w:rFonts w:asciiTheme="majorHAnsi" w:eastAsiaTheme="majorEastAsia" w:hAnsiTheme="majorHAnsi" w:cstheme="majorBidi"/>
      <w:i/>
      <w:iCs/>
      <w:color w:val="0D5672" w:themeColor="accent1" w:themeShade="80"/>
      <w:sz w:val="21"/>
      <w:szCs w:val="21"/>
    </w:rPr>
  </w:style>
  <w:style w:type="character" w:customStyle="1" w:styleId="80">
    <w:name w:val="見出し 8 (文字)"/>
    <w:basedOn w:val="a0"/>
    <w:link w:val="8"/>
    <w:uiPriority w:val="9"/>
    <w:semiHidden/>
    <w:rsid w:val="001636F9"/>
    <w:rPr>
      <w:rFonts w:asciiTheme="majorHAnsi" w:eastAsiaTheme="majorEastAsia" w:hAnsiTheme="majorHAnsi" w:cstheme="majorBidi"/>
      <w:b/>
      <w:bCs/>
      <w:color w:val="335B74" w:themeColor="text2"/>
    </w:rPr>
  </w:style>
  <w:style w:type="character" w:customStyle="1" w:styleId="90">
    <w:name w:val="見出し 9 (文字)"/>
    <w:basedOn w:val="a0"/>
    <w:link w:val="9"/>
    <w:uiPriority w:val="9"/>
    <w:semiHidden/>
    <w:rsid w:val="001636F9"/>
    <w:rPr>
      <w:rFonts w:asciiTheme="majorHAnsi" w:eastAsiaTheme="majorEastAsia" w:hAnsiTheme="majorHAnsi" w:cstheme="majorBidi"/>
      <w:b/>
      <w:bCs/>
      <w:i/>
      <w:iCs/>
      <w:color w:val="335B74" w:themeColor="text2"/>
    </w:rPr>
  </w:style>
  <w:style w:type="paragraph" w:styleId="a3">
    <w:name w:val="caption"/>
    <w:basedOn w:val="a"/>
    <w:next w:val="a"/>
    <w:uiPriority w:val="35"/>
    <w:semiHidden/>
    <w:unhideWhenUsed/>
    <w:qFormat/>
    <w:rsid w:val="001636F9"/>
    <w:rPr>
      <w:b/>
      <w:bCs/>
      <w:smallCaps/>
      <w:color w:val="595959" w:themeColor="text1" w:themeTint="A6"/>
      <w:spacing w:val="6"/>
    </w:rPr>
  </w:style>
  <w:style w:type="paragraph" w:styleId="a4">
    <w:name w:val="Title"/>
    <w:basedOn w:val="a"/>
    <w:next w:val="a"/>
    <w:link w:val="a5"/>
    <w:uiPriority w:val="10"/>
    <w:qFormat/>
    <w:rsid w:val="001636F9"/>
    <w:pPr>
      <w:contextualSpacing/>
    </w:pPr>
    <w:rPr>
      <w:rFonts w:asciiTheme="majorHAnsi" w:eastAsiaTheme="majorEastAsia" w:hAnsiTheme="majorHAnsi" w:cstheme="majorBidi"/>
      <w:color w:val="1CADE4" w:themeColor="accent1"/>
      <w:spacing w:val="-10"/>
      <w:sz w:val="56"/>
      <w:szCs w:val="56"/>
    </w:rPr>
  </w:style>
  <w:style w:type="character" w:customStyle="1" w:styleId="a5">
    <w:name w:val="表題 (文字)"/>
    <w:basedOn w:val="a0"/>
    <w:link w:val="a4"/>
    <w:uiPriority w:val="10"/>
    <w:rsid w:val="001636F9"/>
    <w:rPr>
      <w:rFonts w:asciiTheme="majorHAnsi" w:eastAsiaTheme="majorEastAsia" w:hAnsiTheme="majorHAnsi" w:cstheme="majorBidi"/>
      <w:color w:val="1CADE4" w:themeColor="accent1"/>
      <w:spacing w:val="-10"/>
      <w:sz w:val="56"/>
      <w:szCs w:val="56"/>
    </w:rPr>
  </w:style>
  <w:style w:type="paragraph" w:styleId="a6">
    <w:name w:val="Subtitle"/>
    <w:basedOn w:val="a"/>
    <w:next w:val="a"/>
    <w:link w:val="a7"/>
    <w:uiPriority w:val="11"/>
    <w:qFormat/>
    <w:rsid w:val="001636F9"/>
    <w:pPr>
      <w:numPr>
        <w:ilvl w:val="1"/>
      </w:numPr>
    </w:pPr>
    <w:rPr>
      <w:rFonts w:asciiTheme="majorHAnsi" w:eastAsiaTheme="majorEastAsia" w:hAnsiTheme="majorHAnsi" w:cstheme="majorBidi"/>
      <w:sz w:val="24"/>
      <w:szCs w:val="24"/>
    </w:rPr>
  </w:style>
  <w:style w:type="character" w:customStyle="1" w:styleId="a7">
    <w:name w:val="副題 (文字)"/>
    <w:basedOn w:val="a0"/>
    <w:link w:val="a6"/>
    <w:uiPriority w:val="11"/>
    <w:rsid w:val="001636F9"/>
    <w:rPr>
      <w:rFonts w:asciiTheme="majorHAnsi" w:eastAsiaTheme="majorEastAsia" w:hAnsiTheme="majorHAnsi" w:cstheme="majorBidi"/>
      <w:sz w:val="24"/>
      <w:szCs w:val="24"/>
    </w:rPr>
  </w:style>
  <w:style w:type="character" w:styleId="a8">
    <w:name w:val="Strong"/>
    <w:basedOn w:val="a0"/>
    <w:uiPriority w:val="22"/>
    <w:qFormat/>
    <w:rsid w:val="001636F9"/>
    <w:rPr>
      <w:b/>
      <w:bCs/>
    </w:rPr>
  </w:style>
  <w:style w:type="character" w:styleId="a9">
    <w:name w:val="Emphasis"/>
    <w:basedOn w:val="a0"/>
    <w:uiPriority w:val="20"/>
    <w:qFormat/>
    <w:rsid w:val="001636F9"/>
    <w:rPr>
      <w:i/>
      <w:iCs/>
    </w:rPr>
  </w:style>
  <w:style w:type="paragraph" w:styleId="aa">
    <w:name w:val="No Spacing"/>
    <w:uiPriority w:val="1"/>
    <w:qFormat/>
    <w:rsid w:val="001636F9"/>
    <w:pPr>
      <w:spacing w:after="0" w:line="240" w:lineRule="auto"/>
    </w:pPr>
  </w:style>
  <w:style w:type="paragraph" w:styleId="ab">
    <w:name w:val="Quote"/>
    <w:basedOn w:val="a"/>
    <w:next w:val="a"/>
    <w:link w:val="ac"/>
    <w:uiPriority w:val="29"/>
    <w:qFormat/>
    <w:rsid w:val="001636F9"/>
    <w:pPr>
      <w:spacing w:before="160"/>
      <w:ind w:left="720" w:right="720"/>
    </w:pPr>
    <w:rPr>
      <w:i/>
      <w:iCs/>
      <w:color w:val="404040" w:themeColor="text1" w:themeTint="BF"/>
    </w:rPr>
  </w:style>
  <w:style w:type="character" w:customStyle="1" w:styleId="ac">
    <w:name w:val="引用文 (文字)"/>
    <w:basedOn w:val="a0"/>
    <w:link w:val="ab"/>
    <w:uiPriority w:val="29"/>
    <w:rsid w:val="001636F9"/>
    <w:rPr>
      <w:i/>
      <w:iCs/>
      <w:color w:val="404040" w:themeColor="text1" w:themeTint="BF"/>
    </w:rPr>
  </w:style>
  <w:style w:type="paragraph" w:styleId="21">
    <w:name w:val="Intense Quote"/>
    <w:basedOn w:val="a"/>
    <w:next w:val="a"/>
    <w:link w:val="22"/>
    <w:uiPriority w:val="30"/>
    <w:qFormat/>
    <w:rsid w:val="001636F9"/>
    <w:pPr>
      <w:pBdr>
        <w:left w:val="single" w:sz="18" w:space="12" w:color="1CADE4" w:themeColor="accent1"/>
      </w:pBdr>
      <w:spacing w:before="100" w:beforeAutospacing="1" w:line="300" w:lineRule="auto"/>
      <w:ind w:left="1224" w:right="1224"/>
    </w:pPr>
    <w:rPr>
      <w:rFonts w:asciiTheme="majorHAnsi" w:eastAsiaTheme="majorEastAsia" w:hAnsiTheme="majorHAnsi" w:cstheme="majorBidi"/>
      <w:color w:val="1CADE4" w:themeColor="accent1"/>
      <w:sz w:val="28"/>
      <w:szCs w:val="28"/>
    </w:rPr>
  </w:style>
  <w:style w:type="character" w:customStyle="1" w:styleId="22">
    <w:name w:val="引用文 2 (文字)"/>
    <w:basedOn w:val="a0"/>
    <w:link w:val="21"/>
    <w:uiPriority w:val="30"/>
    <w:rsid w:val="001636F9"/>
    <w:rPr>
      <w:rFonts w:asciiTheme="majorHAnsi" w:eastAsiaTheme="majorEastAsia" w:hAnsiTheme="majorHAnsi" w:cstheme="majorBidi"/>
      <w:color w:val="1CADE4" w:themeColor="accent1"/>
      <w:sz w:val="28"/>
      <w:szCs w:val="28"/>
    </w:rPr>
  </w:style>
  <w:style w:type="character" w:styleId="ad">
    <w:name w:val="Subtle Emphasis"/>
    <w:basedOn w:val="a0"/>
    <w:uiPriority w:val="19"/>
    <w:qFormat/>
    <w:rsid w:val="001636F9"/>
    <w:rPr>
      <w:i/>
      <w:iCs/>
      <w:color w:val="404040" w:themeColor="text1" w:themeTint="BF"/>
    </w:rPr>
  </w:style>
  <w:style w:type="character" w:styleId="23">
    <w:name w:val="Intense Emphasis"/>
    <w:basedOn w:val="a0"/>
    <w:uiPriority w:val="21"/>
    <w:qFormat/>
    <w:rsid w:val="001636F9"/>
    <w:rPr>
      <w:b/>
      <w:bCs/>
      <w:i/>
      <w:iCs/>
    </w:rPr>
  </w:style>
  <w:style w:type="character" w:styleId="ae">
    <w:name w:val="Subtle Reference"/>
    <w:basedOn w:val="a0"/>
    <w:uiPriority w:val="31"/>
    <w:qFormat/>
    <w:rsid w:val="001636F9"/>
    <w:rPr>
      <w:smallCaps/>
      <w:color w:val="404040" w:themeColor="text1" w:themeTint="BF"/>
      <w:u w:val="single" w:color="7F7F7F" w:themeColor="text1" w:themeTint="80"/>
    </w:rPr>
  </w:style>
  <w:style w:type="character" w:styleId="24">
    <w:name w:val="Intense Reference"/>
    <w:basedOn w:val="a0"/>
    <w:uiPriority w:val="32"/>
    <w:qFormat/>
    <w:rsid w:val="001636F9"/>
    <w:rPr>
      <w:b/>
      <w:bCs/>
      <w:smallCaps/>
      <w:spacing w:val="5"/>
      <w:u w:val="single"/>
    </w:rPr>
  </w:style>
  <w:style w:type="character" w:styleId="af">
    <w:name w:val="Book Title"/>
    <w:basedOn w:val="a0"/>
    <w:uiPriority w:val="33"/>
    <w:qFormat/>
    <w:rsid w:val="001636F9"/>
    <w:rPr>
      <w:b/>
      <w:bCs/>
      <w:smallCaps/>
    </w:rPr>
  </w:style>
  <w:style w:type="paragraph" w:styleId="af0">
    <w:name w:val="TOC Heading"/>
    <w:basedOn w:val="1"/>
    <w:next w:val="a"/>
    <w:uiPriority w:val="39"/>
    <w:semiHidden/>
    <w:unhideWhenUsed/>
    <w:qFormat/>
    <w:rsid w:val="001636F9"/>
    <w:pPr>
      <w:outlineLvl w:val="9"/>
    </w:pPr>
  </w:style>
  <w:style w:type="table" w:styleId="af1">
    <w:name w:val="Table Grid"/>
    <w:basedOn w:val="a1"/>
    <w:uiPriority w:val="39"/>
    <w:rsid w:val="00DE0AA5"/>
    <w:pPr>
      <w:spacing w:after="0" w:line="240" w:lineRule="auto"/>
    </w:pPr>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Date"/>
    <w:basedOn w:val="a"/>
    <w:next w:val="a"/>
    <w:link w:val="af3"/>
    <w:uiPriority w:val="99"/>
    <w:semiHidden/>
    <w:unhideWhenUsed/>
    <w:rsid w:val="00C20B1C"/>
  </w:style>
  <w:style w:type="character" w:customStyle="1" w:styleId="af3">
    <w:name w:val="日付 (文字)"/>
    <w:basedOn w:val="a0"/>
    <w:link w:val="af2"/>
    <w:uiPriority w:val="99"/>
    <w:semiHidden/>
    <w:rsid w:val="00C20B1C"/>
    <w:rPr>
      <w:kern w:val="2"/>
      <w:sz w:val="21"/>
      <w:szCs w:val="22"/>
    </w:rPr>
  </w:style>
  <w:style w:type="paragraph" w:styleId="af4">
    <w:name w:val="List Paragraph"/>
    <w:basedOn w:val="a"/>
    <w:uiPriority w:val="34"/>
    <w:qFormat/>
    <w:rsid w:val="00A0101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インテグラル">
  <a:themeElements>
    <a:clrScheme name="インテグラル">
      <a:dk1>
        <a:sysClr val="windowText" lastClr="000000"/>
      </a:dk1>
      <a:lt1>
        <a:sysClr val="window" lastClr="FFFFFF"/>
      </a:lt1>
      <a:dk2>
        <a:srgbClr val="335B74"/>
      </a:dk2>
      <a:lt2>
        <a:srgbClr val="DFE3E5"/>
      </a:lt2>
      <a:accent1>
        <a:srgbClr val="1CADE4"/>
      </a:accent1>
      <a:accent2>
        <a:srgbClr val="2683C6"/>
      </a:accent2>
      <a:accent3>
        <a:srgbClr val="27CED7"/>
      </a:accent3>
      <a:accent4>
        <a:srgbClr val="42BA97"/>
      </a:accent4>
      <a:accent5>
        <a:srgbClr val="3E8853"/>
      </a:accent5>
      <a:accent6>
        <a:srgbClr val="62A39F"/>
      </a:accent6>
      <a:hlink>
        <a:srgbClr val="6B9F25"/>
      </a:hlink>
      <a:folHlink>
        <a:srgbClr val="B26B02"/>
      </a:folHlink>
    </a:clrScheme>
    <a:fontScheme name="インテグラル">
      <a:majorFont>
        <a:latin typeface="Tw Cen MT Condensed" panose="020B0606020104020203"/>
        <a:ea typeface=""/>
        <a:cs typeface=""/>
        <a:font script="Grek" typeface="Calibri"/>
        <a:font script="Cyrl" typeface="Calibri"/>
        <a:font script="Jpan" typeface="メイリオ"/>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Tw Cen MT" panose="020B0602020104020603"/>
        <a:ea typeface=""/>
        <a:cs typeface=""/>
        <a:font script="Grek" typeface="Calibri"/>
        <a:font script="Cyrl" typeface="Calibri"/>
        <a:font script="Jpan" typeface="メイリオ"/>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インテグラル">
      <a:fillStyleLst>
        <a:solidFill>
          <a:schemeClr val="phClr"/>
        </a:solidFill>
        <a:gradFill rotWithShape="1">
          <a:gsLst>
            <a:gs pos="0">
              <a:schemeClr val="phClr">
                <a:tint val="83000"/>
                <a:satMod val="100000"/>
                <a:lumMod val="100000"/>
              </a:schemeClr>
            </a:gs>
            <a:gs pos="100000">
              <a:schemeClr val="phClr">
                <a:tint val="61000"/>
                <a:satMod val="150000"/>
                <a:lumMod val="100000"/>
              </a:schemeClr>
            </a:gs>
          </a:gsLst>
          <a:path path="circle">
            <a:fillToRect l="100000" t="100000" r="100000" b="100000"/>
          </a:path>
        </a:gradFill>
        <a:gradFill rotWithShape="1">
          <a:gsLst>
            <a:gs pos="0">
              <a:schemeClr val="phClr">
                <a:tint val="100000"/>
                <a:shade val="85000"/>
                <a:satMod val="100000"/>
                <a:lumMod val="100000"/>
              </a:schemeClr>
            </a:gs>
            <a:gs pos="100000">
              <a:schemeClr val="phClr">
                <a:tint val="90000"/>
                <a:shade val="100000"/>
                <a:satMod val="150000"/>
                <a:lumMod val="100000"/>
              </a:schemeClr>
            </a:gs>
          </a:gsLst>
          <a:path path="circle">
            <a:fillToRect l="100000" t="100000" r="100000" b="100000"/>
          </a:path>
        </a:gradFill>
      </a:fillStyleLst>
      <a:lnStyleLst>
        <a:ln w="9525" cap="flat" cmpd="sng" algn="ctr">
          <a:solidFill>
            <a:schemeClr val="phClr"/>
          </a:solidFill>
          <a:prstDash val="solid"/>
        </a:ln>
        <a:ln w="15875"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outerShdw blurRad="50800" dist="12700" dir="5400000" algn="ctr" rotWithShape="0">
              <a:srgbClr val="000000">
                <a:alpha val="50000"/>
              </a:srgbClr>
            </a:outerShdw>
          </a:effectLst>
        </a:effectStyle>
        <a:effectStyle>
          <a:effectLst>
            <a:outerShdw blurRad="76200" dist="25400" dir="5400000" algn="ctr" rotWithShape="0">
              <a:srgbClr val="000000">
                <a:alpha val="60000"/>
              </a:srgbClr>
            </a:outerShdw>
          </a:effectLst>
          <a:scene3d>
            <a:camera prst="orthographicFront">
              <a:rot lat="0" lon="0" rev="0"/>
            </a:camera>
            <a:lightRig rig="flat" dir="t">
              <a:rot lat="0" lon="0" rev="3600000"/>
            </a:lightRig>
          </a:scene3d>
          <a:sp3d contourW="12700" prstMaterial="flat">
            <a:bevelT w="38100" h="44450" prst="angle"/>
            <a:contourClr>
              <a:schemeClr val="phClr">
                <a:shade val="35000"/>
                <a:satMod val="160000"/>
              </a:schemeClr>
            </a:contourClr>
          </a:sp3d>
        </a:effectStyle>
      </a:effectStyleLst>
      <a:bgFillStyleLst>
        <a:solidFill>
          <a:schemeClr val="phClr"/>
        </a:solidFill>
        <a:solidFill>
          <a:schemeClr val="phClr">
            <a:tint val="95000"/>
            <a:shade val="85000"/>
            <a:satMod val="125000"/>
          </a:schemeClr>
        </a:solidFill>
        <a:blipFill rotWithShape="1">
          <a:blip xmlns:r="http://schemas.openxmlformats.org/officeDocument/2006/relationships" r:embed="rId1">
            <a:duotone>
              <a:schemeClr val="phClr">
                <a:tint val="95000"/>
                <a:shade val="74000"/>
                <a:satMod val="230000"/>
              </a:schemeClr>
              <a:schemeClr val="phClr">
                <a:tint val="92000"/>
                <a:shade val="69000"/>
                <a:satMod val="250000"/>
              </a:schemeClr>
            </a:duotone>
          </a:blip>
          <a:tile tx="0" ty="0" sx="40000" sy="40000" flip="none" algn="tl"/>
        </a:blipFill>
      </a:bgFillStyleLst>
    </a:fmtScheme>
  </a:themeElements>
  <a:objectDefaults/>
  <a:extraClrSchemeLst/>
  <a:extLst>
    <a:ext uri="{05A4C25C-085E-4340-85A3-A5531E510DB2}">
      <thm15:themeFamily xmlns:thm15="http://schemas.microsoft.com/office/thememl/2012/main" name="Integral" id="{3577F8C9-A904-41D8-97D2-FD898F53F20E}" vid="{682D6EBE-8D36-4FF2-9DB3-F3D8D7B6715D}"/>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239</Words>
  <Characters>1368</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田中　秀明</dc:creator>
  <cp:keywords/>
  <dc:description/>
  <cp:lastModifiedBy>gkf519038</cp:lastModifiedBy>
  <cp:revision>2</cp:revision>
  <cp:lastPrinted>2026-04-22T06:58:00Z</cp:lastPrinted>
  <dcterms:created xsi:type="dcterms:W3CDTF">2026-04-22T06:58:00Z</dcterms:created>
  <dcterms:modified xsi:type="dcterms:W3CDTF">2026-04-22T06:58:00Z</dcterms:modified>
</cp:coreProperties>
</file>