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A299" w14:textId="77777777" w:rsidR="00A8490D" w:rsidRDefault="004A67F2" w:rsidP="004A67F2">
      <w:pPr>
        <w:jc w:val="center"/>
        <w:rPr>
          <w:rFonts w:ascii="ＭＳ 明朝" w:hAnsi="ＭＳ 明朝"/>
          <w:sz w:val="32"/>
          <w:szCs w:val="32"/>
        </w:rPr>
      </w:pPr>
      <w:r w:rsidRPr="004A67F2">
        <w:rPr>
          <w:rFonts w:ascii="ＭＳ 明朝" w:hAnsi="ＭＳ 明朝" w:hint="eastAsia"/>
          <w:sz w:val="32"/>
          <w:szCs w:val="32"/>
        </w:rPr>
        <w:t>大阪市立</w:t>
      </w:r>
      <w:r w:rsidR="005C21B7">
        <w:rPr>
          <w:rFonts w:ascii="ＭＳ 明朝" w:hAnsi="ＭＳ 明朝" w:hint="eastAsia"/>
          <w:sz w:val="32"/>
          <w:szCs w:val="32"/>
        </w:rPr>
        <w:t>すみれ</w:t>
      </w:r>
      <w:r w:rsidR="005A76D2">
        <w:rPr>
          <w:rFonts w:ascii="ＭＳ 明朝" w:hAnsi="ＭＳ 明朝" w:hint="eastAsia"/>
          <w:sz w:val="32"/>
          <w:szCs w:val="32"/>
        </w:rPr>
        <w:t>小</w:t>
      </w:r>
      <w:r w:rsidRPr="004A67F2">
        <w:rPr>
          <w:rFonts w:ascii="ＭＳ 明朝" w:hAnsi="ＭＳ 明朝" w:hint="eastAsia"/>
          <w:sz w:val="32"/>
          <w:szCs w:val="32"/>
        </w:rPr>
        <w:t>学校　「</w:t>
      </w:r>
      <w:r w:rsidR="00AC2221">
        <w:rPr>
          <w:rFonts w:ascii="ＭＳ 明朝" w:hAnsi="ＭＳ 明朝" w:hint="eastAsia"/>
          <w:sz w:val="32"/>
          <w:szCs w:val="32"/>
        </w:rPr>
        <w:t>学校</w:t>
      </w:r>
      <w:r w:rsidRPr="004A67F2">
        <w:rPr>
          <w:rFonts w:ascii="ＭＳ 明朝" w:hAnsi="ＭＳ 明朝" w:hint="eastAsia"/>
          <w:sz w:val="32"/>
          <w:szCs w:val="32"/>
        </w:rPr>
        <w:t>いじめ防止基本方針」</w:t>
      </w:r>
    </w:p>
    <w:p w14:paraId="01E2A3D3" w14:textId="77777777" w:rsidR="000A08BE" w:rsidRPr="000A08BE" w:rsidRDefault="000A08BE" w:rsidP="004A67F2">
      <w:pPr>
        <w:jc w:val="center"/>
        <w:rPr>
          <w:rFonts w:ascii="ＭＳ 明朝" w:hAnsi="ＭＳ 明朝"/>
        </w:rPr>
      </w:pPr>
    </w:p>
    <w:p w14:paraId="6EB379C4" w14:textId="5ADC56D2" w:rsidR="004A67F2" w:rsidRDefault="005C21B7" w:rsidP="005A76D2">
      <w:pPr>
        <w:ind w:right="240"/>
        <w:jc w:val="right"/>
        <w:rPr>
          <w:rFonts w:ascii="ＭＳ 明朝" w:hAnsi="ＭＳ 明朝"/>
        </w:rPr>
      </w:pPr>
      <w:r>
        <w:rPr>
          <w:rFonts w:ascii="ＭＳ 明朝" w:hAnsi="ＭＳ 明朝" w:hint="eastAsia"/>
        </w:rPr>
        <w:t>令和</w:t>
      </w:r>
      <w:r w:rsidR="00E63408">
        <w:rPr>
          <w:rFonts w:ascii="ＭＳ 明朝" w:hAnsi="ＭＳ 明朝" w:hint="eastAsia"/>
        </w:rPr>
        <w:t>７</w:t>
      </w:r>
      <w:r>
        <w:rPr>
          <w:rFonts w:ascii="ＭＳ 明朝" w:hAnsi="ＭＳ 明朝" w:hint="eastAsia"/>
        </w:rPr>
        <w:t>年４月１日</w:t>
      </w:r>
    </w:p>
    <w:p w14:paraId="7653432C" w14:textId="77777777" w:rsidR="004A67F2" w:rsidRDefault="00043E8E" w:rsidP="002065CF">
      <w:pPr>
        <w:spacing w:line="276" w:lineRule="auto"/>
        <w:rPr>
          <w:rFonts w:ascii="ＭＳ 明朝" w:hAnsi="ＭＳ 明朝"/>
        </w:rPr>
      </w:pPr>
      <w:r>
        <w:rPr>
          <w:rFonts w:ascii="ＭＳ 明朝" w:hAnsi="ＭＳ 明朝" w:hint="eastAsia"/>
        </w:rPr>
        <w:t>１．いじめの定義</w:t>
      </w:r>
    </w:p>
    <w:p w14:paraId="7344E033" w14:textId="5FD4BDE6" w:rsidR="00FB655B" w:rsidRDefault="00126FC7" w:rsidP="002065CF">
      <w:pPr>
        <w:spacing w:line="276" w:lineRule="auto"/>
        <w:rPr>
          <w:rFonts w:ascii="ＭＳ 明朝" w:hAnsi="ＭＳ 明朝"/>
        </w:rPr>
      </w:pPr>
      <w:r>
        <w:rPr>
          <w:rFonts w:ascii="ＭＳ 明朝" w:hAnsi="ＭＳ 明朝" w:hint="eastAsia"/>
          <w:noProof/>
        </w:rPr>
        <mc:AlternateContent>
          <mc:Choice Requires="wps">
            <w:drawing>
              <wp:anchor distT="0" distB="0" distL="114300" distR="114300" simplePos="0" relativeHeight="251653632" behindDoc="0" locked="0" layoutInCell="1" allowOverlap="1" wp14:anchorId="6BFFBF11" wp14:editId="5E32D9A7">
                <wp:simplePos x="0" y="0"/>
                <wp:positionH relativeFrom="column">
                  <wp:posOffset>270510</wp:posOffset>
                </wp:positionH>
                <wp:positionV relativeFrom="paragraph">
                  <wp:posOffset>135890</wp:posOffset>
                </wp:positionV>
                <wp:extent cx="5857875" cy="1221105"/>
                <wp:effectExtent l="9525" t="8255" r="9525" b="889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221105"/>
                        </a:xfrm>
                        <a:prstGeom prst="rect">
                          <a:avLst/>
                        </a:prstGeom>
                        <a:solidFill>
                          <a:srgbClr val="FFFFFF"/>
                        </a:solidFill>
                        <a:ln w="9525">
                          <a:solidFill>
                            <a:srgbClr val="000000"/>
                          </a:solidFill>
                          <a:miter lim="800000"/>
                          <a:headEnd/>
                          <a:tailEnd/>
                        </a:ln>
                      </wps:spPr>
                      <wps:txbx>
                        <w:txbxContent>
                          <w:p w14:paraId="0441A653" w14:textId="77777777" w:rsidR="00D876A3" w:rsidRPr="00043E8E" w:rsidRDefault="00D876A3" w:rsidP="00043E8E">
                            <w:pPr>
                              <w:widowControl w:val="0"/>
                              <w:autoSpaceDE w:val="0"/>
                              <w:autoSpaceDN w:val="0"/>
                              <w:adjustRightInd w:val="0"/>
                              <w:spacing w:line="276" w:lineRule="auto"/>
                              <w:ind w:firstLineChars="100" w:firstLine="160"/>
                              <w:rPr>
                                <w:sz w:val="16"/>
                                <w:szCs w:val="16"/>
                              </w:rPr>
                            </w:pPr>
                          </w:p>
                          <w:p w14:paraId="65967047" w14:textId="77777777" w:rsidR="00D876A3" w:rsidRDefault="0006423F" w:rsidP="00BA4E1F">
                            <w:pPr>
                              <w:widowControl w:val="0"/>
                              <w:autoSpaceDE w:val="0"/>
                              <w:autoSpaceDN w:val="0"/>
                              <w:adjustRightInd w:val="0"/>
                              <w:ind w:firstLineChars="100" w:firstLine="240"/>
                              <w:rPr>
                                <w:rFonts w:ascii="ＭＳ 明朝" w:hAnsi="ＭＳ 明朝" w:cs="ＭＳ明朝"/>
                              </w:rPr>
                            </w:pPr>
                            <w:r w:rsidRPr="00BA4E1F">
                              <w:rPr>
                                <w:rFonts w:ascii="ＭＳ 明朝" w:hAnsi="ＭＳ 明朝" w:cs="ＭＳ明朝" w:hint="eastAsia"/>
                              </w:rPr>
                              <w:t>「いじめ」とは</w:t>
                            </w:r>
                            <w:r>
                              <w:rPr>
                                <w:rFonts w:ascii="ＭＳ 明朝" w:hAnsi="ＭＳ 明朝" w:cs="ＭＳ明朝" w:hint="eastAsia"/>
                              </w:rPr>
                              <w:t>、</w:t>
                            </w:r>
                            <w:r w:rsidRPr="00BA4E1F">
                              <w:rPr>
                                <w:rFonts w:ascii="ＭＳ 明朝" w:hAnsi="ＭＳ 明朝" w:cs="ＭＳ明朝" w:hint="eastAsia"/>
                              </w:rPr>
                              <w:t>児童等に対して</w:t>
                            </w:r>
                            <w:r>
                              <w:rPr>
                                <w:rFonts w:ascii="ＭＳ 明朝" w:hAnsi="ＭＳ 明朝" w:cs="ＭＳ明朝" w:hint="eastAsia"/>
                              </w:rPr>
                              <w:t>、</w:t>
                            </w:r>
                            <w:r w:rsidRPr="00BA4E1F">
                              <w:rPr>
                                <w:rFonts w:ascii="ＭＳ 明朝" w:hAnsi="ＭＳ 明朝" w:cs="ＭＳ明朝" w:hint="eastAsia"/>
                              </w:rPr>
                              <w:t>当該児童等が在籍する学校に在籍している等当該児童等と一定の人的関係にある他の児童等が行う心理的又は物理的な影響を与える行為（インターネットを通じて行われるものを含む。）であって</w:t>
                            </w:r>
                            <w:r>
                              <w:rPr>
                                <w:rFonts w:ascii="ＭＳ 明朝" w:hAnsi="ＭＳ 明朝" w:cs="ＭＳ明朝" w:hint="eastAsia"/>
                              </w:rPr>
                              <w:t>、</w:t>
                            </w:r>
                            <w:r w:rsidRPr="00BA4E1F">
                              <w:rPr>
                                <w:rFonts w:ascii="ＭＳ 明朝" w:hAnsi="ＭＳ 明朝" w:cs="ＭＳ明朝" w:hint="eastAsia"/>
                              </w:rPr>
                              <w:t>当該行為の対象となった児童等が心身の苦痛を感じているものをいう。</w:t>
                            </w:r>
                          </w:p>
                          <w:p w14:paraId="575E417D" w14:textId="77777777" w:rsidR="00D876A3" w:rsidRPr="00BA4E1F" w:rsidRDefault="0006423F" w:rsidP="00BA4E1F">
                            <w:pPr>
                              <w:widowControl w:val="0"/>
                              <w:autoSpaceDE w:val="0"/>
                              <w:autoSpaceDN w:val="0"/>
                              <w:adjustRightInd w:val="0"/>
                              <w:ind w:firstLineChars="2100" w:firstLine="5040"/>
                              <w:rPr>
                                <w:rFonts w:ascii="ＭＳ 明朝" w:hAnsi="ＭＳ 明朝"/>
                              </w:rPr>
                            </w:pPr>
                            <w:r>
                              <w:rPr>
                                <w:rFonts w:ascii="ＭＳ 明朝" w:hAnsi="ＭＳ 明朝" w:cs="ＭＳ明朝" w:hint="eastAsia"/>
                              </w:rPr>
                              <w:t>（</w:t>
                            </w:r>
                            <w:r>
                              <w:rPr>
                                <w:rFonts w:hint="eastAsia"/>
                              </w:rPr>
                              <w:t>いじめ防止対策推進法　第２条）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FBF11" id="_x0000_t202" coordsize="21600,21600" o:spt="202" path="m,l,21600r21600,l21600,xe">
                <v:stroke joinstyle="miter"/>
                <v:path gradientshapeok="t" o:connecttype="rect"/>
              </v:shapetype>
              <v:shape id="Text Box 1" o:spid="_x0000_s1026" type="#_x0000_t202" style="position:absolute;margin-left:21.3pt;margin-top:10.7pt;width:461.25pt;height:96.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">
                <v:textbox inset="5.85pt,.7pt,5.85pt,.7pt">
                  <w:txbxContent>
                    <w:p w14:paraId="0441A653" w14:textId="77777777" w:rsidR="00D876A3" w:rsidRPr="00043E8E" w:rsidRDefault="00D876A3" w:rsidP="00043E8E">
                      <w:pPr>
                        <w:widowControl w:val="0"/>
                        <w:autoSpaceDE w:val="0"/>
                        <w:autoSpaceDN w:val="0"/>
                        <w:adjustRightInd w:val="0"/>
                        <w:spacing w:line="276" w:lineRule="auto"/>
                        <w:ind w:firstLineChars="100" w:firstLine="160"/>
                        <w:rPr>
                          <w:sz w:val="16"/>
                          <w:szCs w:val="16"/>
                        </w:rPr>
                      </w:pPr>
                    </w:p>
                    <w:p w14:paraId="65967047" w14:textId="77777777" w:rsidR="00D876A3" w:rsidRDefault="0006423F" w:rsidP="00BA4E1F">
                      <w:pPr>
                        <w:widowControl w:val="0"/>
                        <w:autoSpaceDE w:val="0"/>
                        <w:autoSpaceDN w:val="0"/>
                        <w:adjustRightInd w:val="0"/>
                        <w:ind w:firstLineChars="100" w:firstLine="240"/>
                        <w:rPr>
                          <w:rFonts w:ascii="ＭＳ 明朝" w:hAnsi="ＭＳ 明朝" w:cs="ＭＳ明朝"/>
                        </w:rPr>
                      </w:pPr>
                      <w:r w:rsidRPr="00BA4E1F">
                        <w:rPr>
                          <w:rFonts w:ascii="ＭＳ 明朝" w:hAnsi="ＭＳ 明朝" w:cs="ＭＳ明朝" w:hint="eastAsia"/>
                        </w:rPr>
                        <w:t>「いじめ」とは</w:t>
                      </w:r>
                      <w:r>
                        <w:rPr>
                          <w:rFonts w:ascii="ＭＳ 明朝" w:hAnsi="ＭＳ 明朝" w:cs="ＭＳ明朝" w:hint="eastAsia"/>
                        </w:rPr>
                        <w:t>、</w:t>
                      </w:r>
                      <w:r w:rsidRPr="00BA4E1F">
                        <w:rPr>
                          <w:rFonts w:ascii="ＭＳ 明朝" w:hAnsi="ＭＳ 明朝" w:cs="ＭＳ明朝" w:hint="eastAsia"/>
                        </w:rPr>
                        <w:t>児童等に対して</w:t>
                      </w:r>
                      <w:r>
                        <w:rPr>
                          <w:rFonts w:ascii="ＭＳ 明朝" w:hAnsi="ＭＳ 明朝" w:cs="ＭＳ明朝" w:hint="eastAsia"/>
                        </w:rPr>
                        <w:t>、</w:t>
                      </w:r>
                      <w:r w:rsidRPr="00BA4E1F">
                        <w:rPr>
                          <w:rFonts w:ascii="ＭＳ 明朝" w:hAnsi="ＭＳ 明朝" w:cs="ＭＳ明朝" w:hint="eastAsia"/>
                        </w:rPr>
                        <w:t>当該児童等が在籍する学校に在籍している等当該児童等と一定の人的関係にある他の児童等が行う心理的又は物理的な影響を与える行為（インターネットを通じて行われるものを含む。）であって</w:t>
                      </w:r>
                      <w:r>
                        <w:rPr>
                          <w:rFonts w:ascii="ＭＳ 明朝" w:hAnsi="ＭＳ 明朝" w:cs="ＭＳ明朝" w:hint="eastAsia"/>
                        </w:rPr>
                        <w:t>、</w:t>
                      </w:r>
                      <w:r w:rsidRPr="00BA4E1F">
                        <w:rPr>
                          <w:rFonts w:ascii="ＭＳ 明朝" w:hAnsi="ＭＳ 明朝" w:cs="ＭＳ明朝" w:hint="eastAsia"/>
                        </w:rPr>
                        <w:t>当該行為の対象となった児童等が心身の苦痛を感じているものをいう。</w:t>
                      </w:r>
                    </w:p>
                    <w:p w14:paraId="575E417D" w14:textId="77777777" w:rsidR="00D876A3" w:rsidRPr="00BA4E1F" w:rsidRDefault="0006423F" w:rsidP="00BA4E1F">
                      <w:pPr>
                        <w:widowControl w:val="0"/>
                        <w:autoSpaceDE w:val="0"/>
                        <w:autoSpaceDN w:val="0"/>
                        <w:adjustRightInd w:val="0"/>
                        <w:ind w:firstLineChars="2100" w:firstLine="5040"/>
                        <w:rPr>
                          <w:rFonts w:ascii="ＭＳ 明朝" w:hAnsi="ＭＳ 明朝"/>
                        </w:rPr>
                      </w:pPr>
                      <w:r>
                        <w:rPr>
                          <w:rFonts w:ascii="ＭＳ 明朝" w:hAnsi="ＭＳ 明朝" w:cs="ＭＳ明朝" w:hint="eastAsia"/>
                        </w:rPr>
                        <w:t>（</w:t>
                      </w:r>
                      <w:r>
                        <w:rPr>
                          <w:rFonts w:hint="eastAsia"/>
                        </w:rPr>
                        <w:t>いじめ防止対策推進法　第２条）</w:t>
                      </w:r>
                    </w:p>
                  </w:txbxContent>
                </v:textbox>
              </v:shape>
            </w:pict>
          </mc:Fallback>
        </mc:AlternateContent>
      </w:r>
    </w:p>
    <w:p w14:paraId="3459F00D" w14:textId="77777777" w:rsidR="00FB655B" w:rsidRDefault="00FB655B" w:rsidP="002065CF">
      <w:pPr>
        <w:spacing w:line="276" w:lineRule="auto"/>
        <w:rPr>
          <w:rFonts w:ascii="ＭＳ 明朝" w:hAnsi="ＭＳ 明朝"/>
        </w:rPr>
      </w:pPr>
    </w:p>
    <w:p w14:paraId="795AEF5F" w14:textId="77777777" w:rsidR="00FB655B" w:rsidRDefault="00FB655B" w:rsidP="002065CF">
      <w:pPr>
        <w:spacing w:line="276" w:lineRule="auto"/>
        <w:rPr>
          <w:rFonts w:ascii="ＭＳ 明朝" w:hAnsi="ＭＳ 明朝"/>
        </w:rPr>
      </w:pPr>
    </w:p>
    <w:p w14:paraId="309E08BF" w14:textId="77777777" w:rsidR="00FB655B" w:rsidRDefault="00FB655B" w:rsidP="002065CF">
      <w:pPr>
        <w:spacing w:line="276" w:lineRule="auto"/>
        <w:rPr>
          <w:rFonts w:ascii="ＭＳ 明朝" w:hAnsi="ＭＳ 明朝"/>
        </w:rPr>
      </w:pPr>
    </w:p>
    <w:p w14:paraId="39C25D55" w14:textId="77777777" w:rsidR="004A67F2" w:rsidRDefault="004A67F2" w:rsidP="002065CF">
      <w:pPr>
        <w:spacing w:line="276" w:lineRule="auto"/>
        <w:rPr>
          <w:rFonts w:ascii="ＭＳ 明朝" w:hAnsi="ＭＳ 明朝"/>
        </w:rPr>
      </w:pPr>
    </w:p>
    <w:p w14:paraId="70834677" w14:textId="77777777" w:rsidR="00043E8E" w:rsidRDefault="00043E8E" w:rsidP="002065CF">
      <w:pPr>
        <w:spacing w:line="276" w:lineRule="auto"/>
        <w:rPr>
          <w:rFonts w:ascii="ＭＳ 明朝" w:hAnsi="ＭＳ 明朝"/>
        </w:rPr>
      </w:pPr>
    </w:p>
    <w:p w14:paraId="77333318" w14:textId="77777777" w:rsidR="005C21B7" w:rsidRDefault="005C21B7" w:rsidP="002065CF">
      <w:pPr>
        <w:spacing w:line="276" w:lineRule="auto"/>
        <w:rPr>
          <w:rFonts w:ascii="ＭＳ 明朝" w:hAnsi="ＭＳ 明朝"/>
        </w:rPr>
      </w:pPr>
    </w:p>
    <w:p w14:paraId="023C2745" w14:textId="77777777" w:rsidR="004A67F2" w:rsidRPr="005C21B7" w:rsidRDefault="002B697C" w:rsidP="002065CF">
      <w:pPr>
        <w:spacing w:line="276" w:lineRule="auto"/>
        <w:rPr>
          <w:rFonts w:ascii="ＭＳ 明朝" w:hAnsi="ＭＳ 明朝"/>
        </w:rPr>
      </w:pPr>
      <w:r w:rsidRPr="005C21B7">
        <w:rPr>
          <w:rFonts w:ascii="ＭＳ 明朝" w:hAnsi="ＭＳ 明朝" w:hint="eastAsia"/>
        </w:rPr>
        <w:t>★</w:t>
      </w:r>
      <w:r w:rsidRPr="005C21B7">
        <w:rPr>
          <w:rFonts w:ascii="ＭＳ 明朝" w:hAnsi="ＭＳ 明朝" w:hint="eastAsia"/>
          <w:b/>
        </w:rPr>
        <w:t>「いじめ防止対策推進法で対応をもとめられる『いじめ』</w:t>
      </w:r>
      <w:r w:rsidRPr="005C21B7">
        <w:rPr>
          <w:rFonts w:ascii="ＭＳ 明朝" w:hAnsi="ＭＳ 明朝" w:hint="eastAsia"/>
        </w:rPr>
        <w:t>は、社会通念上の「いじめ」とは異なり、「心身の苦痛を感じた」広範な内容（関係性のある児童からの心理的物理的影響を与える行為）を指す。</w:t>
      </w:r>
    </w:p>
    <w:p w14:paraId="58BB25CE" w14:textId="77777777" w:rsidR="002B697C" w:rsidRDefault="002B697C" w:rsidP="002065CF">
      <w:pPr>
        <w:spacing w:line="276" w:lineRule="auto"/>
        <w:rPr>
          <w:rFonts w:ascii="ＭＳ 明朝" w:hAnsi="ＭＳ 明朝"/>
        </w:rPr>
      </w:pPr>
    </w:p>
    <w:p w14:paraId="1EA64255" w14:textId="77777777" w:rsidR="00043E8E" w:rsidRDefault="0006423F" w:rsidP="002065CF">
      <w:pPr>
        <w:spacing w:line="276" w:lineRule="auto"/>
        <w:rPr>
          <w:rFonts w:ascii="ＭＳ 明朝" w:hAnsi="ＭＳ 明朝"/>
        </w:rPr>
      </w:pPr>
      <w:r>
        <w:rPr>
          <w:rFonts w:ascii="ＭＳ 明朝" w:hAnsi="ＭＳ 明朝" w:hint="eastAsia"/>
        </w:rPr>
        <w:t>２．本校の基本方針のポイント</w:t>
      </w:r>
    </w:p>
    <w:p w14:paraId="6B4B6FF9" w14:textId="77777777" w:rsidR="00661EE9" w:rsidRDefault="00043E8E" w:rsidP="00661EE9">
      <w:pPr>
        <w:widowControl w:val="0"/>
        <w:autoSpaceDE w:val="0"/>
        <w:autoSpaceDN w:val="0"/>
        <w:adjustRightInd w:val="0"/>
        <w:spacing w:line="276" w:lineRule="auto"/>
        <w:ind w:firstLineChars="100" w:firstLine="240"/>
      </w:pPr>
      <w:r>
        <w:rPr>
          <w:rFonts w:hint="eastAsia"/>
        </w:rPr>
        <w:t>上記</w:t>
      </w:r>
      <w:r w:rsidR="0006423F">
        <w:rPr>
          <w:rFonts w:hint="eastAsia"/>
        </w:rPr>
        <w:t>の考えをもとに、本校</w:t>
      </w:r>
      <w:r w:rsidR="005C078B">
        <w:rPr>
          <w:rFonts w:hint="eastAsia"/>
        </w:rPr>
        <w:t>では</w:t>
      </w:r>
      <w:r w:rsidR="002B697C">
        <w:rPr>
          <w:rFonts w:hint="eastAsia"/>
        </w:rPr>
        <w:t>「『いじめ』</w:t>
      </w:r>
      <w:r w:rsidR="005C078B">
        <w:rPr>
          <w:rFonts w:hint="eastAsia"/>
        </w:rPr>
        <w:t>はどの学校、どの学級でも起こり</w:t>
      </w:r>
      <w:r w:rsidR="006E08B5">
        <w:rPr>
          <w:rFonts w:hint="eastAsia"/>
        </w:rPr>
        <w:t>う</w:t>
      </w:r>
      <w:r w:rsidR="005C078B">
        <w:rPr>
          <w:rFonts w:hint="eastAsia"/>
        </w:rPr>
        <w:t>る</w:t>
      </w:r>
      <w:r w:rsidR="0006423F">
        <w:rPr>
          <w:rFonts w:hint="eastAsia"/>
        </w:rPr>
        <w:t>。</w:t>
      </w:r>
      <w:r w:rsidR="005C078B">
        <w:rPr>
          <w:rFonts w:hint="eastAsia"/>
        </w:rPr>
        <w:t>」という認識のもと、</w:t>
      </w:r>
      <w:r w:rsidR="005C078B" w:rsidRPr="00AB458B">
        <w:rPr>
          <w:rFonts w:hint="eastAsia"/>
        </w:rPr>
        <w:t>「</w:t>
      </w:r>
      <w:r w:rsidR="00AB458B" w:rsidRPr="00AB458B">
        <w:rPr>
          <w:rFonts w:hint="eastAsia"/>
        </w:rPr>
        <w:t xml:space="preserve">みとめあい　ささえあう　</w:t>
      </w:r>
      <w:r w:rsidR="005A76D2" w:rsidRPr="00AB458B">
        <w:rPr>
          <w:rFonts w:hint="eastAsia"/>
        </w:rPr>
        <w:t>子</w:t>
      </w:r>
      <w:r w:rsidR="00AB458B" w:rsidRPr="00AB458B">
        <w:rPr>
          <w:rFonts w:hint="eastAsia"/>
        </w:rPr>
        <w:t>ども（協力）</w:t>
      </w:r>
      <w:r w:rsidR="005A76D2" w:rsidRPr="00AB458B">
        <w:rPr>
          <w:rFonts w:hint="eastAsia"/>
        </w:rPr>
        <w:t>、</w:t>
      </w:r>
      <w:r w:rsidR="00AB458B" w:rsidRPr="00AB458B">
        <w:rPr>
          <w:rFonts w:hint="eastAsia"/>
        </w:rPr>
        <w:t>よく考え　みずから学ぶ　子ども（知育）</w:t>
      </w:r>
      <w:r w:rsidR="00255DC6" w:rsidRPr="00AB458B">
        <w:rPr>
          <w:rFonts w:hint="eastAsia"/>
        </w:rPr>
        <w:t>、</w:t>
      </w:r>
      <w:r w:rsidR="00AB458B" w:rsidRPr="00AB458B">
        <w:rPr>
          <w:rFonts w:hint="eastAsia"/>
        </w:rPr>
        <w:t>すこやかで　たくましい　子ども（健康）</w:t>
      </w:r>
      <w:r w:rsidR="005C078B" w:rsidRPr="00AB458B">
        <w:rPr>
          <w:rFonts w:hint="eastAsia"/>
        </w:rPr>
        <w:t>」</w:t>
      </w:r>
      <w:r w:rsidR="005C078B">
        <w:rPr>
          <w:rFonts w:hint="eastAsia"/>
        </w:rPr>
        <w:t>育成のために</w:t>
      </w:r>
      <w:r w:rsidR="005C078B" w:rsidRPr="005C078B">
        <w:rPr>
          <w:rFonts w:ascii="ＭＳ 明朝" w:hAnsi="ＭＳ 明朝" w:hint="eastAsia"/>
        </w:rPr>
        <w:t>「</w:t>
      </w:r>
      <w:r w:rsidR="005C21B7">
        <w:rPr>
          <w:rFonts w:ascii="ＭＳ 明朝" w:hAnsi="ＭＳ 明朝" w:hint="eastAsia"/>
        </w:rPr>
        <w:t>すみれ</w:t>
      </w:r>
      <w:r w:rsidR="00255DC6">
        <w:rPr>
          <w:rFonts w:ascii="ＭＳ 明朝" w:hAnsi="ＭＳ 明朝" w:hint="eastAsia"/>
        </w:rPr>
        <w:t>小</w:t>
      </w:r>
      <w:r w:rsidR="005C078B" w:rsidRPr="005C078B">
        <w:rPr>
          <w:rFonts w:ascii="ＭＳ 明朝" w:hAnsi="ＭＳ 明朝" w:hint="eastAsia"/>
        </w:rPr>
        <w:t>学校いじめ防止基本方針」</w:t>
      </w:r>
      <w:r w:rsidR="005C078B">
        <w:rPr>
          <w:rFonts w:ascii="ＭＳ 明朝" w:hAnsi="ＭＳ 明朝" w:hint="eastAsia"/>
        </w:rPr>
        <w:t>を策定し</w:t>
      </w:r>
      <w:r w:rsidR="00231333">
        <w:rPr>
          <w:rFonts w:ascii="ＭＳ 明朝" w:hAnsi="ＭＳ 明朝" w:hint="eastAsia"/>
        </w:rPr>
        <w:t>取り組んでいく</w:t>
      </w:r>
      <w:r w:rsidR="005C078B">
        <w:rPr>
          <w:rFonts w:ascii="ＭＳ 明朝" w:hAnsi="ＭＳ 明朝" w:hint="eastAsia"/>
        </w:rPr>
        <w:t>。</w:t>
      </w:r>
    </w:p>
    <w:p w14:paraId="48138D08" w14:textId="77777777" w:rsidR="005C078B" w:rsidRDefault="00A136B4" w:rsidP="00661EE9">
      <w:pPr>
        <w:widowControl w:val="0"/>
        <w:autoSpaceDE w:val="0"/>
        <w:autoSpaceDN w:val="0"/>
        <w:adjustRightInd w:val="0"/>
        <w:spacing w:line="276" w:lineRule="auto"/>
        <w:ind w:firstLineChars="100" w:firstLine="240"/>
        <w:rPr>
          <w:rFonts w:ascii="ＭＳ 明朝" w:hAnsi="ＭＳ 明朝"/>
        </w:rPr>
      </w:pPr>
      <w:r>
        <w:rPr>
          <w:rFonts w:ascii="ＭＳ 明朝" w:hAnsi="ＭＳ 明朝" w:hint="eastAsia"/>
        </w:rPr>
        <w:t>未然防止について最優先に取り組むとともに、いじめ事案に対して早期発見・早期解決を目指す</w:t>
      </w:r>
      <w:r w:rsidR="00B377AE">
        <w:rPr>
          <w:rFonts w:ascii="ＭＳ 明朝" w:hAnsi="ＭＳ 明朝" w:hint="eastAsia"/>
        </w:rPr>
        <w:t>本校の基本方針のポイントとして、以下の</w:t>
      </w:r>
      <w:r w:rsidR="002B697C">
        <w:rPr>
          <w:rFonts w:ascii="ＭＳ 明朝" w:hAnsi="ＭＳ 明朝" w:hint="eastAsia"/>
        </w:rPr>
        <w:t>７</w:t>
      </w:r>
      <w:r w:rsidR="00B377AE">
        <w:rPr>
          <w:rFonts w:ascii="ＭＳ 明朝" w:hAnsi="ＭＳ 明朝" w:hint="eastAsia"/>
        </w:rPr>
        <w:t>点をあげる。</w:t>
      </w:r>
    </w:p>
    <w:p w14:paraId="31164333" w14:textId="77777777" w:rsidR="005C41F3" w:rsidRDefault="005C41F3" w:rsidP="00661EE9">
      <w:pPr>
        <w:widowControl w:val="0"/>
        <w:autoSpaceDE w:val="0"/>
        <w:autoSpaceDN w:val="0"/>
        <w:adjustRightInd w:val="0"/>
        <w:spacing w:line="276" w:lineRule="auto"/>
        <w:ind w:firstLineChars="100" w:firstLine="240"/>
      </w:pPr>
    </w:p>
    <w:p w14:paraId="3E1CC675" w14:textId="77777777" w:rsidR="00255DC6" w:rsidRDefault="0006423F" w:rsidP="00661EE9">
      <w:pPr>
        <w:numPr>
          <w:ilvl w:val="0"/>
          <w:numId w:val="4"/>
        </w:numPr>
        <w:spacing w:line="276" w:lineRule="auto"/>
      </w:pPr>
      <w:r>
        <w:rPr>
          <w:rFonts w:hint="eastAsia"/>
        </w:rPr>
        <w:t>日常的に</w:t>
      </w:r>
      <w:r w:rsidR="002B697C">
        <w:rPr>
          <w:rFonts w:hint="eastAsia"/>
        </w:rPr>
        <w:t>『いじめ』</w:t>
      </w:r>
      <w:r>
        <w:rPr>
          <w:rFonts w:hint="eastAsia"/>
        </w:rPr>
        <w:t>の問題についてふれ、</w:t>
      </w:r>
      <w:r w:rsidR="002B697C">
        <w:rPr>
          <w:rFonts w:hint="eastAsia"/>
        </w:rPr>
        <w:t>「『いじめ』</w:t>
      </w:r>
      <w:r>
        <w:rPr>
          <w:rFonts w:hint="eastAsia"/>
        </w:rPr>
        <w:t>は人間として絶対に許されない」、</w:t>
      </w:r>
      <w:r w:rsidR="00433DE7">
        <w:rPr>
          <w:rFonts w:hint="eastAsia"/>
        </w:rPr>
        <w:t>「</w:t>
      </w:r>
      <w:r w:rsidR="002B697C">
        <w:rPr>
          <w:rFonts w:hint="eastAsia"/>
        </w:rPr>
        <w:t>『いじめ』</w:t>
      </w:r>
      <w:r>
        <w:rPr>
          <w:rFonts w:hint="eastAsia"/>
        </w:rPr>
        <w:t>の傍観者も許されない</w:t>
      </w:r>
      <w:r w:rsidR="00433DE7">
        <w:rPr>
          <w:rFonts w:hint="eastAsia"/>
        </w:rPr>
        <w:t>」</w:t>
      </w:r>
      <w:r>
        <w:rPr>
          <w:rFonts w:hint="eastAsia"/>
        </w:rPr>
        <w:t>雰囲気を醸成する。</w:t>
      </w:r>
    </w:p>
    <w:p w14:paraId="70F6428E" w14:textId="77777777" w:rsidR="002B697C" w:rsidRPr="005C21B7" w:rsidRDefault="0006423F" w:rsidP="00661EE9">
      <w:pPr>
        <w:numPr>
          <w:ilvl w:val="0"/>
          <w:numId w:val="4"/>
        </w:numPr>
        <w:spacing w:line="276" w:lineRule="auto"/>
      </w:pPr>
      <w:r w:rsidRPr="005C21B7">
        <w:rPr>
          <w:rFonts w:hint="eastAsia"/>
        </w:rPr>
        <w:t>初期段階の『いじめ』事象を見逃さず、どんな辛い思いをしたのか、何がいけないのか、どうすればよかったのか等、辛い思いをした児童の心情を考え、具体的に言動を振り返らせ、自他共に尊重するよりよい関係を築こうとする態度を育てる。</w:t>
      </w:r>
    </w:p>
    <w:p w14:paraId="32642970" w14:textId="77777777" w:rsidR="00661EE9" w:rsidRDefault="00255DC6" w:rsidP="00661EE9">
      <w:pPr>
        <w:numPr>
          <w:ilvl w:val="0"/>
          <w:numId w:val="4"/>
        </w:numPr>
        <w:spacing w:line="276" w:lineRule="auto"/>
      </w:pPr>
      <w:r>
        <w:rPr>
          <w:rFonts w:hint="eastAsia"/>
        </w:rPr>
        <w:t>一人一人を大切にした授業、</w:t>
      </w:r>
      <w:r w:rsidR="002B697C">
        <w:rPr>
          <w:rFonts w:hint="eastAsia"/>
        </w:rPr>
        <w:t>道徳学習の充実、</w:t>
      </w:r>
      <w:r>
        <w:rPr>
          <w:rFonts w:hint="eastAsia"/>
        </w:rPr>
        <w:t>生活指導に努める。</w:t>
      </w:r>
    </w:p>
    <w:p w14:paraId="47967E3C" w14:textId="77777777" w:rsidR="00661EE9" w:rsidRDefault="00255DC6" w:rsidP="00255DC6">
      <w:pPr>
        <w:numPr>
          <w:ilvl w:val="0"/>
          <w:numId w:val="4"/>
        </w:numPr>
        <w:spacing w:line="276" w:lineRule="auto"/>
      </w:pPr>
      <w:r>
        <w:rPr>
          <w:rFonts w:hint="eastAsia"/>
        </w:rPr>
        <w:t>教職員の不適切な認識や言動が児童を傷つけたり、</w:t>
      </w:r>
      <w:r w:rsidR="002B697C">
        <w:rPr>
          <w:rFonts w:hint="eastAsia"/>
        </w:rPr>
        <w:t>『いじめ』</w:t>
      </w:r>
      <w:r>
        <w:rPr>
          <w:rFonts w:hint="eastAsia"/>
        </w:rPr>
        <w:t>を助長したりすることのないように、指導の在り方には細心の注意を払う。</w:t>
      </w:r>
    </w:p>
    <w:p w14:paraId="7375A7C0" w14:textId="77777777" w:rsidR="00255DC6" w:rsidRDefault="0006423F" w:rsidP="00255DC6">
      <w:pPr>
        <w:numPr>
          <w:ilvl w:val="0"/>
          <w:numId w:val="4"/>
        </w:numPr>
        <w:spacing w:line="276" w:lineRule="auto"/>
      </w:pPr>
      <w:r>
        <w:rPr>
          <w:rFonts w:hint="eastAsia"/>
        </w:rPr>
        <w:t>日頃から児童の見守りや信頼関係の構築に努め、児童が示す小さな変化や危険信号</w:t>
      </w:r>
      <w:r w:rsidR="00C106A8">
        <w:rPr>
          <w:rFonts w:hint="eastAsia"/>
        </w:rPr>
        <w:t>を見逃さないようにする。</w:t>
      </w:r>
    </w:p>
    <w:p w14:paraId="03B1566F" w14:textId="77777777" w:rsidR="00C106A8" w:rsidRPr="00C106A8" w:rsidRDefault="0006423F" w:rsidP="00661EE9">
      <w:pPr>
        <w:numPr>
          <w:ilvl w:val="0"/>
          <w:numId w:val="4"/>
        </w:numPr>
        <w:spacing w:line="276" w:lineRule="auto"/>
        <w:rPr>
          <w:rFonts w:ascii="ＭＳ 明朝" w:hAnsi="ＭＳ 明朝"/>
        </w:rPr>
      </w:pPr>
      <w:r>
        <w:rPr>
          <w:rFonts w:hint="eastAsia"/>
        </w:rPr>
        <w:t>休</w:t>
      </w:r>
      <w:r w:rsidR="006E08B5">
        <w:rPr>
          <w:rFonts w:hint="eastAsia"/>
        </w:rPr>
        <w:t>み</w:t>
      </w:r>
      <w:r>
        <w:rPr>
          <w:rFonts w:hint="eastAsia"/>
        </w:rPr>
        <w:t>時間や放課後等の児童との</w:t>
      </w:r>
      <w:r w:rsidR="004867B5">
        <w:rPr>
          <w:rFonts w:hint="eastAsia"/>
        </w:rPr>
        <w:t>対話</w:t>
      </w:r>
      <w:r>
        <w:rPr>
          <w:rFonts w:hint="eastAsia"/>
        </w:rPr>
        <w:t>や日記等を活用し、交友関係や悩みを把握する。</w:t>
      </w:r>
    </w:p>
    <w:p w14:paraId="454D802B" w14:textId="77777777" w:rsidR="002065CF" w:rsidRPr="00C106A8" w:rsidRDefault="00C106A8" w:rsidP="00661EE9">
      <w:pPr>
        <w:numPr>
          <w:ilvl w:val="0"/>
          <w:numId w:val="4"/>
        </w:numPr>
        <w:spacing w:line="276" w:lineRule="auto"/>
        <w:rPr>
          <w:rFonts w:ascii="ＭＳ 明朝" w:hAnsi="ＭＳ 明朝"/>
        </w:rPr>
      </w:pPr>
      <w:r>
        <w:rPr>
          <w:rFonts w:hint="eastAsia"/>
        </w:rPr>
        <w:t>保護者とのコミュニケーションを大切にし、児童の情報を共有できるように努める。</w:t>
      </w:r>
      <w:r w:rsidR="00255DC6" w:rsidRPr="00C106A8">
        <w:rPr>
          <w:rFonts w:ascii="ＭＳ 明朝" w:hAnsi="ＭＳ 明朝" w:hint="eastAsia"/>
        </w:rPr>
        <w:t xml:space="preserve">　</w:t>
      </w:r>
    </w:p>
    <w:p w14:paraId="493AD307" w14:textId="77777777" w:rsidR="00FB655B" w:rsidRDefault="00FB655B" w:rsidP="00661EE9">
      <w:pPr>
        <w:spacing w:line="276" w:lineRule="auto"/>
        <w:rPr>
          <w:rFonts w:ascii="ＭＳ 明朝" w:hAnsi="ＭＳ 明朝"/>
        </w:rPr>
      </w:pPr>
    </w:p>
    <w:p w14:paraId="70BE9279" w14:textId="77777777" w:rsidR="004A67F2" w:rsidRDefault="00043E8E" w:rsidP="00661EE9">
      <w:pPr>
        <w:spacing w:line="276" w:lineRule="auto"/>
        <w:rPr>
          <w:rFonts w:ascii="ＭＳ 明朝" w:hAnsi="ＭＳ 明朝"/>
        </w:rPr>
      </w:pPr>
      <w:r>
        <w:rPr>
          <w:rFonts w:ascii="ＭＳ 明朝" w:hAnsi="ＭＳ 明朝" w:hint="eastAsia"/>
        </w:rPr>
        <w:t>３</w:t>
      </w:r>
      <w:r w:rsidR="0006423F">
        <w:rPr>
          <w:rFonts w:ascii="ＭＳ 明朝" w:hAnsi="ＭＳ 明朝" w:hint="eastAsia"/>
        </w:rPr>
        <w:t>．いじめの未然防止についての</w:t>
      </w:r>
      <w:r w:rsidR="006E08B5">
        <w:rPr>
          <w:rFonts w:ascii="ＭＳ 明朝" w:hAnsi="ＭＳ 明朝" w:hint="eastAsia"/>
        </w:rPr>
        <w:t>取り組み</w:t>
      </w:r>
    </w:p>
    <w:p w14:paraId="5A06317A" w14:textId="77777777" w:rsidR="007908A3" w:rsidRDefault="0006423F" w:rsidP="007908A3">
      <w:pPr>
        <w:spacing w:line="276" w:lineRule="auto"/>
        <w:ind w:firstLineChars="50" w:firstLine="120"/>
        <w:rPr>
          <w:rFonts w:ascii="ＭＳ 明朝" w:hAnsi="ＭＳ 明朝"/>
        </w:rPr>
      </w:pPr>
      <w:r>
        <w:rPr>
          <w:rFonts w:ascii="ＭＳ 明朝" w:hAnsi="ＭＳ 明朝" w:hint="eastAsia"/>
        </w:rPr>
        <w:t xml:space="preserve">　</w:t>
      </w:r>
      <w:r w:rsidRPr="007908A3">
        <w:rPr>
          <w:rFonts w:ascii="ＭＳ 明朝" w:hAnsi="ＭＳ 明朝" w:hint="eastAsia"/>
        </w:rPr>
        <w:t>＜基本姿勢＞</w:t>
      </w:r>
    </w:p>
    <w:p w14:paraId="3AA50989" w14:textId="77777777" w:rsidR="007908A3" w:rsidRPr="00AB458B" w:rsidRDefault="0006423F" w:rsidP="007908A3">
      <w:pPr>
        <w:spacing w:line="276" w:lineRule="auto"/>
        <w:ind w:left="240" w:hangingChars="100" w:hanging="240"/>
        <w:rPr>
          <w:rFonts w:ascii="ＭＳ 明朝" w:hAnsi="ＭＳ 明朝"/>
        </w:rPr>
      </w:pPr>
      <w:r w:rsidRPr="007908A3">
        <w:rPr>
          <w:rFonts w:ascii="ＭＳ 明朝" w:hAnsi="ＭＳ 明朝" w:hint="eastAsia"/>
        </w:rPr>
        <w:t xml:space="preserve">　　</w:t>
      </w:r>
      <w:r w:rsidR="00433DE7">
        <w:rPr>
          <w:rFonts w:ascii="ＭＳ 明朝" w:hAnsi="ＭＳ 明朝" w:hint="eastAsia"/>
        </w:rPr>
        <w:t>「</w:t>
      </w:r>
      <w:r w:rsidR="004867B5">
        <w:rPr>
          <w:rFonts w:hint="eastAsia"/>
        </w:rPr>
        <w:t>『いじめ』</w:t>
      </w:r>
      <w:r w:rsidRPr="007908A3">
        <w:rPr>
          <w:rFonts w:ascii="ＭＳ 明朝" w:hAnsi="ＭＳ 明朝" w:hint="eastAsia"/>
        </w:rPr>
        <w:t>は、どの</w:t>
      </w:r>
      <w:r w:rsidR="00495EA6">
        <w:rPr>
          <w:rFonts w:ascii="ＭＳ 明朝" w:hAnsi="ＭＳ 明朝" w:hint="eastAsia"/>
        </w:rPr>
        <w:t>児童</w:t>
      </w:r>
      <w:r w:rsidRPr="007908A3">
        <w:rPr>
          <w:rFonts w:ascii="ＭＳ 明朝" w:hAnsi="ＭＳ 明朝" w:hint="eastAsia"/>
        </w:rPr>
        <w:t>にも起こり</w:t>
      </w:r>
      <w:r w:rsidR="00433DE7">
        <w:rPr>
          <w:rFonts w:ascii="ＭＳ 明朝" w:hAnsi="ＭＳ 明朝" w:hint="eastAsia"/>
        </w:rPr>
        <w:t>う</w:t>
      </w:r>
      <w:r w:rsidRPr="007908A3">
        <w:rPr>
          <w:rFonts w:ascii="ＭＳ 明朝" w:hAnsi="ＭＳ 明朝" w:hint="eastAsia"/>
        </w:rPr>
        <w:t>る</w:t>
      </w:r>
      <w:r w:rsidR="00433DE7">
        <w:rPr>
          <w:rFonts w:ascii="ＭＳ 明朝" w:hAnsi="ＭＳ 明朝" w:hint="eastAsia"/>
        </w:rPr>
        <w:t>」「</w:t>
      </w:r>
      <w:r w:rsidRPr="007908A3">
        <w:rPr>
          <w:rFonts w:ascii="ＭＳ 明朝" w:hAnsi="ＭＳ 明朝" w:hint="eastAsia"/>
        </w:rPr>
        <w:t>どの</w:t>
      </w:r>
      <w:r w:rsidR="00495EA6">
        <w:rPr>
          <w:rFonts w:ascii="ＭＳ 明朝" w:hAnsi="ＭＳ 明朝" w:hint="eastAsia"/>
        </w:rPr>
        <w:t>児童</w:t>
      </w:r>
      <w:r w:rsidRPr="007908A3">
        <w:rPr>
          <w:rFonts w:ascii="ＭＳ 明朝" w:hAnsi="ＭＳ 明朝" w:hint="eastAsia"/>
        </w:rPr>
        <w:t>も被害者にも加害者</w:t>
      </w:r>
      <w:r w:rsidR="00231333">
        <w:rPr>
          <w:rFonts w:ascii="ＭＳ 明朝" w:hAnsi="ＭＳ 明朝" w:hint="eastAsia"/>
        </w:rPr>
        <w:t>にも</w:t>
      </w:r>
      <w:r w:rsidRPr="007908A3">
        <w:rPr>
          <w:rFonts w:ascii="ＭＳ 明朝" w:hAnsi="ＭＳ 明朝" w:hint="eastAsia"/>
        </w:rPr>
        <w:t>なりうる</w:t>
      </w:r>
      <w:r w:rsidR="00433DE7">
        <w:rPr>
          <w:rFonts w:ascii="ＭＳ 明朝" w:hAnsi="ＭＳ 明朝" w:hint="eastAsia"/>
        </w:rPr>
        <w:t>」</w:t>
      </w:r>
      <w:r w:rsidRPr="007908A3">
        <w:rPr>
          <w:rFonts w:ascii="ＭＳ 明朝" w:hAnsi="ＭＳ 明朝" w:hint="eastAsia"/>
        </w:rPr>
        <w:t>という事実を踏まえ、</w:t>
      </w:r>
      <w:r w:rsidRPr="00AB458B">
        <w:rPr>
          <w:rFonts w:ascii="ＭＳ 明朝" w:hAnsi="ＭＳ 明朝" w:hint="eastAsia"/>
        </w:rPr>
        <w:t>全ての</w:t>
      </w:r>
      <w:r w:rsidR="00495EA6" w:rsidRPr="00AB458B">
        <w:rPr>
          <w:rFonts w:ascii="ＭＳ 明朝" w:hAnsi="ＭＳ 明朝" w:hint="eastAsia"/>
        </w:rPr>
        <w:t>児童</w:t>
      </w:r>
      <w:r w:rsidRPr="00AB458B">
        <w:rPr>
          <w:rFonts w:ascii="ＭＳ 明朝" w:hAnsi="ＭＳ 明朝" w:hint="eastAsia"/>
        </w:rPr>
        <w:t>を対象に、</w:t>
      </w:r>
      <w:r w:rsidR="004867B5" w:rsidRPr="00AB458B">
        <w:rPr>
          <w:rFonts w:hint="eastAsia"/>
        </w:rPr>
        <w:t>『いじめ』を許さず、自他尊重の姿勢を育てる</w:t>
      </w:r>
      <w:r w:rsidR="006E08B5" w:rsidRPr="00AB458B">
        <w:rPr>
          <w:rFonts w:ascii="ＭＳ 明朝" w:hAnsi="ＭＳ 明朝" w:hint="eastAsia"/>
        </w:rPr>
        <w:t>取り組み</w:t>
      </w:r>
      <w:r w:rsidRPr="00AB458B">
        <w:rPr>
          <w:rFonts w:ascii="ＭＳ 明朝" w:hAnsi="ＭＳ 明朝" w:hint="eastAsia"/>
        </w:rPr>
        <w:t>を</w:t>
      </w:r>
      <w:r w:rsidR="00231333" w:rsidRPr="00AB458B">
        <w:rPr>
          <w:rFonts w:ascii="ＭＳ 明朝" w:hAnsi="ＭＳ 明朝" w:hint="eastAsia"/>
        </w:rPr>
        <w:t>全教職員で</w:t>
      </w:r>
      <w:r w:rsidRPr="00AB458B">
        <w:rPr>
          <w:rFonts w:ascii="ＭＳ 明朝" w:hAnsi="ＭＳ 明朝" w:hint="eastAsia"/>
        </w:rPr>
        <w:t>行う。</w:t>
      </w:r>
    </w:p>
    <w:p w14:paraId="686B9C0B" w14:textId="77777777" w:rsidR="00805393" w:rsidRPr="004867B5" w:rsidRDefault="00805393" w:rsidP="007908A3">
      <w:pPr>
        <w:spacing w:line="276" w:lineRule="auto"/>
        <w:ind w:left="240" w:hangingChars="100" w:hanging="240"/>
        <w:rPr>
          <w:rFonts w:ascii="ＭＳ 明朝" w:hAnsi="ＭＳ 明朝"/>
        </w:rPr>
      </w:pPr>
    </w:p>
    <w:p w14:paraId="034E3295" w14:textId="77777777" w:rsidR="007908A3" w:rsidRPr="007908A3" w:rsidRDefault="004A67F2" w:rsidP="007908A3">
      <w:pPr>
        <w:spacing w:line="276" w:lineRule="auto"/>
        <w:ind w:firstLineChars="50" w:firstLine="120"/>
        <w:rPr>
          <w:rFonts w:ascii="ＭＳ 明朝" w:hAnsi="ＭＳ 明朝"/>
        </w:rPr>
      </w:pPr>
      <w:r>
        <w:rPr>
          <w:rFonts w:ascii="ＭＳ 明朝" w:hAnsi="ＭＳ 明朝" w:hint="eastAsia"/>
        </w:rPr>
        <w:t>(1)　授業改善について</w:t>
      </w:r>
      <w:r w:rsidR="002065CF">
        <w:rPr>
          <w:rFonts w:ascii="ＭＳ 明朝" w:hAnsi="ＭＳ 明朝" w:hint="eastAsia"/>
        </w:rPr>
        <w:t>（学力向上アクションプランをもとに）</w:t>
      </w:r>
    </w:p>
    <w:p w14:paraId="69F736C6" w14:textId="77777777" w:rsidR="004A67F2" w:rsidRDefault="001479D4" w:rsidP="00C106A8">
      <w:pPr>
        <w:spacing w:line="276" w:lineRule="auto"/>
        <w:ind w:leftChars="50" w:left="600" w:hangingChars="200" w:hanging="480"/>
        <w:rPr>
          <w:rFonts w:ascii="ＭＳ 明朝" w:hAnsi="ＭＳ 明朝"/>
        </w:rPr>
      </w:pPr>
      <w:r>
        <w:rPr>
          <w:rFonts w:ascii="ＭＳ 明朝" w:hAnsi="ＭＳ 明朝" w:hint="eastAsia"/>
        </w:rPr>
        <w:t xml:space="preserve">　①</w:t>
      </w:r>
      <w:r w:rsidR="00C106A8">
        <w:rPr>
          <w:rFonts w:ascii="ＭＳ 明朝" w:hAnsi="ＭＳ 明朝" w:hint="eastAsia"/>
        </w:rPr>
        <w:t>授業研究等を実施し、個に応じた指導、わかりやすい授業ができるよう指導力の向上に取り組む。</w:t>
      </w:r>
    </w:p>
    <w:p w14:paraId="4BFD300F" w14:textId="77777777" w:rsidR="005C078B" w:rsidRDefault="0006423F" w:rsidP="00C106A8">
      <w:pPr>
        <w:spacing w:line="276" w:lineRule="auto"/>
        <w:ind w:leftChars="50" w:left="600" w:hangingChars="200" w:hanging="480"/>
        <w:rPr>
          <w:rFonts w:ascii="ＭＳ 明朝" w:hAnsi="ＭＳ 明朝"/>
        </w:rPr>
      </w:pPr>
      <w:r>
        <w:rPr>
          <w:rFonts w:ascii="ＭＳ 明朝" w:hAnsi="ＭＳ 明朝" w:hint="eastAsia"/>
        </w:rPr>
        <w:t xml:space="preserve">　②</w:t>
      </w:r>
      <w:r w:rsidR="00C106A8">
        <w:rPr>
          <w:rFonts w:ascii="ＭＳ 明朝" w:hAnsi="ＭＳ 明朝" w:hint="eastAsia"/>
        </w:rPr>
        <w:t>本校アンケートで「</w:t>
      </w:r>
      <w:r w:rsidR="005C21B7">
        <w:rPr>
          <w:rFonts w:ascii="ＭＳ 明朝" w:hAnsi="ＭＳ 明朝" w:hint="eastAsia"/>
        </w:rPr>
        <w:t>先生の</w:t>
      </w:r>
      <w:r w:rsidR="00C106A8">
        <w:rPr>
          <w:rFonts w:ascii="ＭＳ 明朝" w:hAnsi="ＭＳ 明朝" w:hint="eastAsia"/>
        </w:rPr>
        <w:t>授業はわかりやすい」の項目で「</w:t>
      </w:r>
      <w:r w:rsidR="005C21B7">
        <w:rPr>
          <w:rFonts w:ascii="ＭＳ 明朝" w:hAnsi="ＭＳ 明朝" w:hint="eastAsia"/>
        </w:rPr>
        <w:t>そう思う</w:t>
      </w:r>
      <w:r w:rsidR="00C106A8">
        <w:rPr>
          <w:rFonts w:ascii="ＭＳ 明朝" w:hAnsi="ＭＳ 明朝" w:hint="eastAsia"/>
        </w:rPr>
        <w:t>」と答える児童の割合を増加させる。</w:t>
      </w:r>
    </w:p>
    <w:p w14:paraId="4B299008" w14:textId="77777777" w:rsidR="005C078B" w:rsidRDefault="00B377AE" w:rsidP="002065CF">
      <w:pPr>
        <w:spacing w:line="276" w:lineRule="auto"/>
        <w:ind w:firstLineChars="50" w:firstLine="120"/>
        <w:rPr>
          <w:rFonts w:ascii="ＭＳ 明朝" w:hAnsi="ＭＳ 明朝"/>
        </w:rPr>
      </w:pPr>
      <w:r>
        <w:rPr>
          <w:rFonts w:ascii="ＭＳ 明朝" w:hAnsi="ＭＳ 明朝" w:hint="eastAsia"/>
        </w:rPr>
        <w:t xml:space="preserve">　③</w:t>
      </w:r>
      <w:r w:rsidR="00C106A8">
        <w:rPr>
          <w:rFonts w:ascii="ＭＳ 明朝" w:hAnsi="ＭＳ 明朝" w:hint="eastAsia"/>
        </w:rPr>
        <w:t>国語科を中心に授業において、言語力の育成を図る。</w:t>
      </w:r>
    </w:p>
    <w:p w14:paraId="148761EB" w14:textId="77777777" w:rsidR="00C106A8" w:rsidRPr="005C21B7" w:rsidRDefault="0006423F" w:rsidP="004867B5">
      <w:pPr>
        <w:spacing w:line="276" w:lineRule="auto"/>
        <w:ind w:leftChars="50" w:left="600" w:hangingChars="200" w:hanging="480"/>
        <w:rPr>
          <w:rFonts w:ascii="ＭＳ 明朝" w:hAnsi="ＭＳ 明朝"/>
        </w:rPr>
      </w:pPr>
      <w:r>
        <w:rPr>
          <w:rFonts w:ascii="ＭＳ 明朝" w:hAnsi="ＭＳ 明朝" w:hint="eastAsia"/>
        </w:rPr>
        <w:t xml:space="preserve">　④読書</w:t>
      </w:r>
      <w:r w:rsidR="004867B5">
        <w:rPr>
          <w:rFonts w:ascii="ＭＳ 明朝" w:hAnsi="ＭＳ 明朝" w:hint="eastAsia"/>
        </w:rPr>
        <w:t>との関連を図り、</w:t>
      </w:r>
      <w:r w:rsidR="004867B5" w:rsidRPr="005C21B7">
        <w:rPr>
          <w:rFonts w:ascii="ＭＳ 明朝" w:hAnsi="ＭＳ 明朝" w:hint="eastAsia"/>
        </w:rPr>
        <w:t>読書を通し、文化や暮らし、考え方の多様性にふれるよう工夫する。</w:t>
      </w:r>
    </w:p>
    <w:p w14:paraId="28C43423" w14:textId="77777777" w:rsidR="00C106A8" w:rsidRDefault="0006423F" w:rsidP="002065CF">
      <w:pPr>
        <w:spacing w:line="276" w:lineRule="auto"/>
        <w:ind w:firstLineChars="50" w:firstLine="120"/>
        <w:rPr>
          <w:rFonts w:ascii="ＭＳ 明朝" w:hAnsi="ＭＳ 明朝"/>
        </w:rPr>
      </w:pPr>
      <w:r>
        <w:rPr>
          <w:rFonts w:ascii="ＭＳ 明朝" w:hAnsi="ＭＳ 明朝" w:hint="eastAsia"/>
        </w:rPr>
        <w:t xml:space="preserve">　⑤国語科・算数科における習熟度別授業を工夫する。</w:t>
      </w:r>
    </w:p>
    <w:p w14:paraId="0A10EC4C" w14:textId="77777777" w:rsidR="000A08BE" w:rsidRDefault="000A08BE" w:rsidP="002065CF">
      <w:pPr>
        <w:spacing w:line="276" w:lineRule="auto"/>
        <w:ind w:firstLineChars="50" w:firstLine="120"/>
        <w:rPr>
          <w:rFonts w:ascii="ＭＳ 明朝" w:hAnsi="ＭＳ 明朝"/>
        </w:rPr>
      </w:pPr>
    </w:p>
    <w:p w14:paraId="4645E152" w14:textId="77777777" w:rsidR="004A67F2" w:rsidRDefault="0006423F" w:rsidP="002065CF">
      <w:pPr>
        <w:spacing w:line="276" w:lineRule="auto"/>
        <w:ind w:firstLineChars="50" w:firstLine="120"/>
        <w:rPr>
          <w:rFonts w:ascii="ＭＳ 明朝" w:hAnsi="ＭＳ 明朝"/>
        </w:rPr>
      </w:pPr>
      <w:r>
        <w:rPr>
          <w:rFonts w:ascii="ＭＳ 明朝" w:hAnsi="ＭＳ 明朝" w:hint="eastAsia"/>
        </w:rPr>
        <w:t>(2)　自己有用感を高めるため</w:t>
      </w:r>
      <w:r w:rsidR="001C0D41">
        <w:rPr>
          <w:rFonts w:ascii="ＭＳ 明朝" w:hAnsi="ＭＳ 明朝" w:hint="eastAsia"/>
        </w:rPr>
        <w:t>に</w:t>
      </w:r>
      <w:r w:rsidR="00043E8E">
        <w:rPr>
          <w:rFonts w:ascii="ＭＳ 明朝" w:hAnsi="ＭＳ 明朝" w:hint="eastAsia"/>
        </w:rPr>
        <w:t>（</w:t>
      </w:r>
      <w:r w:rsidR="006F3BE2">
        <w:rPr>
          <w:rFonts w:ascii="ＭＳ 明朝" w:hAnsi="ＭＳ 明朝" w:hint="eastAsia"/>
        </w:rPr>
        <w:t>児童</w:t>
      </w:r>
      <w:r w:rsidR="00043E8E">
        <w:rPr>
          <w:rFonts w:ascii="ＭＳ 明朝" w:hAnsi="ＭＳ 明朝" w:hint="eastAsia"/>
        </w:rPr>
        <w:t>会活動やキャリア教育の計画等から）</w:t>
      </w:r>
    </w:p>
    <w:p w14:paraId="01E1EC19" w14:textId="77777777" w:rsidR="00B377AE" w:rsidRDefault="001479D4" w:rsidP="00F44123">
      <w:pPr>
        <w:spacing w:line="276" w:lineRule="auto"/>
        <w:ind w:leftChars="50" w:left="600" w:hangingChars="200" w:hanging="480"/>
        <w:rPr>
          <w:rFonts w:ascii="ＭＳ 明朝" w:hAnsi="ＭＳ 明朝"/>
        </w:rPr>
      </w:pPr>
      <w:r>
        <w:rPr>
          <w:rFonts w:ascii="ＭＳ 明朝" w:hAnsi="ＭＳ 明朝" w:hint="eastAsia"/>
        </w:rPr>
        <w:t xml:space="preserve">　</w:t>
      </w:r>
      <w:r w:rsidR="0006423F">
        <w:rPr>
          <w:rFonts w:ascii="ＭＳ 明朝" w:hAnsi="ＭＳ 明朝" w:hint="eastAsia"/>
        </w:rPr>
        <w:t>①</w:t>
      </w:r>
      <w:r w:rsidR="005C21B7">
        <w:rPr>
          <w:rFonts w:ascii="ＭＳ 明朝" w:hAnsi="ＭＳ 明朝" w:hint="eastAsia"/>
        </w:rPr>
        <w:t>たてわり</w:t>
      </w:r>
      <w:r w:rsidR="00F44123">
        <w:rPr>
          <w:rFonts w:ascii="ＭＳ 明朝" w:hAnsi="ＭＳ 明朝" w:hint="eastAsia"/>
        </w:rPr>
        <w:t>遠足などの児童会を主体とする全校一斉行事で、一人一人が主体性をもって活躍することのできる取組を工夫し、人とのつながりを感じながら、共に楽しみ、共に喜びあえる活動にする。</w:t>
      </w:r>
    </w:p>
    <w:p w14:paraId="532B1E5F" w14:textId="77777777" w:rsidR="00B377AE" w:rsidRDefault="0006423F" w:rsidP="00F44123">
      <w:pPr>
        <w:spacing w:line="276" w:lineRule="auto"/>
        <w:ind w:leftChars="50" w:left="600" w:hangingChars="200" w:hanging="480"/>
        <w:rPr>
          <w:rFonts w:ascii="ＭＳ 明朝" w:hAnsi="ＭＳ 明朝"/>
        </w:rPr>
      </w:pPr>
      <w:r>
        <w:rPr>
          <w:rFonts w:ascii="ＭＳ 明朝" w:hAnsi="ＭＳ 明朝" w:hint="eastAsia"/>
        </w:rPr>
        <w:t xml:space="preserve">　②</w:t>
      </w:r>
      <w:r w:rsidR="00F44123">
        <w:rPr>
          <w:rFonts w:ascii="ＭＳ 明朝" w:hAnsi="ＭＳ 明朝" w:hint="eastAsia"/>
        </w:rPr>
        <w:t>地域の人との交流や社会見学などの体験学習を通じ、地域や社会の様々な役割に関心をもち、意欲的に関わろうとする態度を育て、自分が他者の役に立っていることを感じ取ることができる機会を全ての児童に提供しながら、自分の将来の生き方と周囲の人とのつながりを考えようとする児童を育てる。</w:t>
      </w:r>
    </w:p>
    <w:p w14:paraId="3839118F" w14:textId="77777777" w:rsidR="00B377AE" w:rsidRDefault="0006423F" w:rsidP="00BF50C7">
      <w:pPr>
        <w:spacing w:line="276" w:lineRule="auto"/>
        <w:ind w:leftChars="50" w:left="600" w:hangingChars="200" w:hanging="480"/>
        <w:rPr>
          <w:rFonts w:ascii="ＭＳ 明朝" w:hAnsi="ＭＳ 明朝"/>
        </w:rPr>
      </w:pPr>
      <w:r>
        <w:rPr>
          <w:rFonts w:ascii="ＭＳ 明朝" w:hAnsi="ＭＳ 明朝" w:hint="eastAsia"/>
        </w:rPr>
        <w:t xml:space="preserve">　③</w:t>
      </w:r>
      <w:r w:rsidR="00F44123">
        <w:rPr>
          <w:rFonts w:ascii="ＭＳ 明朝" w:hAnsi="ＭＳ 明朝" w:hint="eastAsia"/>
        </w:rPr>
        <w:t>学校生活の規律を守る集団を育成するとともに、一人一人</w:t>
      </w:r>
      <w:r w:rsidR="00DB7E19">
        <w:rPr>
          <w:rFonts w:ascii="ＭＳ 明朝" w:hAnsi="ＭＳ 明朝" w:hint="eastAsia"/>
        </w:rPr>
        <w:t>の考えや表現の違いを認め、自分らしさが発揮できる学校の</w:t>
      </w:r>
      <w:r w:rsidR="00BF50C7">
        <w:rPr>
          <w:rFonts w:ascii="ＭＳ 明朝" w:hAnsi="ＭＳ 明朝" w:hint="eastAsia"/>
        </w:rPr>
        <w:t>雰囲気づくりに取</w:t>
      </w:r>
      <w:r w:rsidR="006E08B5">
        <w:rPr>
          <w:rFonts w:ascii="ＭＳ 明朝" w:hAnsi="ＭＳ 明朝" w:hint="eastAsia"/>
        </w:rPr>
        <w:t>り組み</w:t>
      </w:r>
      <w:r w:rsidR="00BF50C7">
        <w:rPr>
          <w:rFonts w:ascii="ＭＳ 明朝" w:hAnsi="ＭＳ 明朝" w:hint="eastAsia"/>
        </w:rPr>
        <w:t>、よりよい考え方や表現の仕方、個性を磨いていく集団を育てる。</w:t>
      </w:r>
    </w:p>
    <w:p w14:paraId="00636CC6" w14:textId="77777777" w:rsidR="00CC706C" w:rsidRDefault="00CC706C" w:rsidP="00B377AE">
      <w:pPr>
        <w:spacing w:line="276" w:lineRule="auto"/>
        <w:ind w:firstLineChars="50" w:firstLine="120"/>
        <w:rPr>
          <w:rFonts w:ascii="ＭＳ 明朝" w:hAnsi="ＭＳ 明朝"/>
        </w:rPr>
      </w:pPr>
    </w:p>
    <w:p w14:paraId="0150A8E6" w14:textId="77777777" w:rsidR="00CC706C" w:rsidRDefault="0006423F" w:rsidP="00CC706C">
      <w:pPr>
        <w:spacing w:line="276" w:lineRule="auto"/>
        <w:ind w:firstLineChars="50" w:firstLine="120"/>
        <w:rPr>
          <w:rFonts w:ascii="ＭＳ 明朝" w:hAnsi="ＭＳ 明朝"/>
        </w:rPr>
      </w:pPr>
      <w:r>
        <w:rPr>
          <w:rFonts w:ascii="ＭＳ 明朝" w:hAnsi="ＭＳ 明朝" w:hint="eastAsia"/>
        </w:rPr>
        <w:t xml:space="preserve">(3)　</w:t>
      </w:r>
      <w:r w:rsidR="004867B5" w:rsidRPr="004867B5">
        <w:rPr>
          <w:rFonts w:hint="eastAsia"/>
        </w:rPr>
        <w:t xml:space="preserve"> </w:t>
      </w:r>
      <w:r w:rsidR="004867B5">
        <w:rPr>
          <w:rFonts w:hint="eastAsia"/>
        </w:rPr>
        <w:t>『いじめ』</w:t>
      </w:r>
      <w:r>
        <w:rPr>
          <w:rFonts w:ascii="ＭＳ 明朝" w:hAnsi="ＭＳ 明朝" w:hint="eastAsia"/>
        </w:rPr>
        <w:t>を許さない・見逃さない</w:t>
      </w:r>
      <w:r w:rsidR="00116E9A">
        <w:rPr>
          <w:rFonts w:ascii="ＭＳ 明朝" w:hAnsi="ＭＳ 明朝" w:hint="eastAsia"/>
        </w:rPr>
        <w:t>雰囲気の醸成</w:t>
      </w:r>
    </w:p>
    <w:p w14:paraId="0E6C1F2E" w14:textId="77777777" w:rsidR="00CC706C" w:rsidRDefault="0006423F" w:rsidP="00F44123">
      <w:pPr>
        <w:spacing w:line="276" w:lineRule="auto"/>
        <w:ind w:leftChars="50" w:left="600" w:hangingChars="200" w:hanging="480"/>
        <w:rPr>
          <w:rFonts w:ascii="ＭＳ 明朝" w:hAnsi="ＭＳ 明朝"/>
        </w:rPr>
      </w:pPr>
      <w:r>
        <w:rPr>
          <w:rFonts w:ascii="ＭＳ 明朝" w:hAnsi="ＭＳ 明朝" w:hint="eastAsia"/>
        </w:rPr>
        <w:t xml:space="preserve">　①</w:t>
      </w:r>
      <w:r w:rsidR="00F44123">
        <w:rPr>
          <w:rFonts w:ascii="ＭＳ 明朝" w:hAnsi="ＭＳ 明朝" w:hint="eastAsia"/>
        </w:rPr>
        <w:t>道徳教育の充実を図ることにより、規範意識を高め、互いの違いを認め合う豊かな心を培い、日常の自分を振り返り、相手が嫌がることを言ったり、嫌がることをしたりせず、人を思いやる態度を育てる。</w:t>
      </w:r>
    </w:p>
    <w:p w14:paraId="64F4DC39" w14:textId="77777777" w:rsidR="00CC706C" w:rsidRDefault="0006423F" w:rsidP="00BF50C7">
      <w:pPr>
        <w:spacing w:line="276" w:lineRule="auto"/>
        <w:ind w:leftChars="50" w:left="600" w:hangingChars="200" w:hanging="480"/>
        <w:rPr>
          <w:rFonts w:ascii="ＭＳ 明朝" w:hAnsi="ＭＳ 明朝"/>
        </w:rPr>
      </w:pPr>
      <w:r>
        <w:rPr>
          <w:rFonts w:ascii="ＭＳ 明朝" w:hAnsi="ＭＳ 明朝" w:hint="eastAsia"/>
        </w:rPr>
        <w:t xml:space="preserve">　②</w:t>
      </w:r>
      <w:r w:rsidR="004867B5">
        <w:rPr>
          <w:rFonts w:hint="eastAsia"/>
        </w:rPr>
        <w:t>『いじめ』</w:t>
      </w:r>
      <w:r w:rsidR="00BF50C7">
        <w:rPr>
          <w:rFonts w:ascii="ＭＳ 明朝" w:hAnsi="ＭＳ 明朝" w:hint="eastAsia"/>
        </w:rPr>
        <w:t>が絶対に許されない行為であることを全教職員が一貫した態度で訴え、いじめを許さない雰囲気を醸成する。また、</w:t>
      </w:r>
      <w:r w:rsidR="00795BBF">
        <w:rPr>
          <w:rFonts w:ascii="ＭＳ 明朝" w:hAnsi="ＭＳ 明朝" w:hint="eastAsia"/>
        </w:rPr>
        <w:t>「いじめ０月間」の実施により、各学級で「いじめ０行動宣言」を考える。そして、</w:t>
      </w:r>
      <w:r w:rsidR="00BF50C7">
        <w:rPr>
          <w:rFonts w:ascii="ＭＳ 明朝" w:hAnsi="ＭＳ 明朝" w:hint="eastAsia"/>
        </w:rPr>
        <w:t>学級活動や終わりの会などの話し合いの場を通じ、学級集団が</w:t>
      </w:r>
      <w:r w:rsidR="004867B5">
        <w:rPr>
          <w:rFonts w:hint="eastAsia"/>
        </w:rPr>
        <w:t>『いじめ』</w:t>
      </w:r>
      <w:r w:rsidR="00BF50C7">
        <w:rPr>
          <w:rFonts w:ascii="ＭＳ 明朝" w:hAnsi="ＭＳ 明朝" w:hint="eastAsia"/>
        </w:rPr>
        <w:t>を見逃さない雰囲気になるよう取り組む。</w:t>
      </w:r>
    </w:p>
    <w:p w14:paraId="20B151D2" w14:textId="77777777" w:rsidR="00CC706C" w:rsidRDefault="0006423F" w:rsidP="006442E9">
      <w:pPr>
        <w:spacing w:line="276" w:lineRule="auto"/>
        <w:ind w:leftChars="50" w:left="600" w:hangingChars="200" w:hanging="480"/>
        <w:rPr>
          <w:rFonts w:ascii="ＭＳ 明朝" w:hAnsi="ＭＳ 明朝"/>
        </w:rPr>
      </w:pPr>
      <w:r>
        <w:rPr>
          <w:rFonts w:ascii="ＭＳ 明朝" w:hAnsi="ＭＳ 明朝" w:hint="eastAsia"/>
        </w:rPr>
        <w:t xml:space="preserve">　③</w:t>
      </w:r>
      <w:r w:rsidR="006442E9">
        <w:rPr>
          <w:rFonts w:ascii="ＭＳ 明朝" w:hAnsi="ＭＳ 明朝" w:hint="eastAsia"/>
        </w:rPr>
        <w:t>傍観者が</w:t>
      </w:r>
      <w:r w:rsidR="004867B5">
        <w:rPr>
          <w:rFonts w:hint="eastAsia"/>
        </w:rPr>
        <w:t>『いじめ』</w:t>
      </w:r>
      <w:r w:rsidR="006442E9">
        <w:rPr>
          <w:rFonts w:ascii="ＭＳ 明朝" w:hAnsi="ＭＳ 明朝" w:hint="eastAsia"/>
        </w:rPr>
        <w:t>を助長したり、相手の心の傷をより深いものにしたりしていることを繰り返し指導する中で、</w:t>
      </w:r>
      <w:r w:rsidR="004867B5">
        <w:rPr>
          <w:rFonts w:hint="eastAsia"/>
        </w:rPr>
        <w:t>『いじめ』</w:t>
      </w:r>
      <w:r w:rsidR="006442E9">
        <w:rPr>
          <w:rFonts w:ascii="ＭＳ 明朝" w:hAnsi="ＭＳ 明朝" w:hint="eastAsia"/>
        </w:rPr>
        <w:t>の「傍観者」も</w:t>
      </w:r>
      <w:r w:rsidR="004867B5">
        <w:rPr>
          <w:rFonts w:hint="eastAsia"/>
        </w:rPr>
        <w:t>『いじめ』</w:t>
      </w:r>
      <w:r w:rsidR="006442E9">
        <w:rPr>
          <w:rFonts w:ascii="ＭＳ 明朝" w:hAnsi="ＭＳ 明朝" w:hint="eastAsia"/>
        </w:rPr>
        <w:t>に加担していることを認識できるようにする。</w:t>
      </w:r>
    </w:p>
    <w:p w14:paraId="4D9CBA55" w14:textId="77777777" w:rsidR="007908A3" w:rsidRDefault="007908A3" w:rsidP="00CC706C">
      <w:pPr>
        <w:spacing w:line="276" w:lineRule="auto"/>
        <w:ind w:firstLineChars="50" w:firstLine="120"/>
        <w:rPr>
          <w:rFonts w:ascii="ＭＳ 明朝" w:hAnsi="ＭＳ 明朝"/>
        </w:rPr>
      </w:pPr>
    </w:p>
    <w:p w14:paraId="10A52EF1" w14:textId="77777777" w:rsidR="001C0D41" w:rsidRDefault="00043E8E" w:rsidP="002065CF">
      <w:pPr>
        <w:spacing w:line="276" w:lineRule="auto"/>
        <w:rPr>
          <w:rFonts w:ascii="ＭＳ 明朝" w:hAnsi="ＭＳ 明朝"/>
        </w:rPr>
      </w:pPr>
      <w:r>
        <w:rPr>
          <w:rFonts w:ascii="ＭＳ 明朝" w:hAnsi="ＭＳ 明朝" w:hint="eastAsia"/>
        </w:rPr>
        <w:t>４</w:t>
      </w:r>
      <w:r w:rsidR="0006423F">
        <w:rPr>
          <w:rFonts w:ascii="ＭＳ 明朝" w:hAnsi="ＭＳ 明朝" w:hint="eastAsia"/>
        </w:rPr>
        <w:t>．いじめの早期発見についての</w:t>
      </w:r>
      <w:r w:rsidR="006E08B5">
        <w:rPr>
          <w:rFonts w:ascii="ＭＳ 明朝" w:hAnsi="ＭＳ 明朝" w:hint="eastAsia"/>
        </w:rPr>
        <w:t>取組み</w:t>
      </w:r>
    </w:p>
    <w:p w14:paraId="2C0681C8" w14:textId="77777777" w:rsidR="00805393" w:rsidRDefault="0006423F" w:rsidP="00805393">
      <w:pPr>
        <w:ind w:leftChars="100" w:left="2160" w:hangingChars="800" w:hanging="1920"/>
        <w:rPr>
          <w:rFonts w:ascii="ＭＳ 明朝" w:hAnsi="ＭＳ 明朝"/>
        </w:rPr>
      </w:pPr>
      <w:r>
        <w:rPr>
          <w:rFonts w:ascii="ＭＳ 明朝" w:hAnsi="ＭＳ 明朝" w:hint="eastAsia"/>
        </w:rPr>
        <w:t>＜基本姿勢＞</w:t>
      </w:r>
    </w:p>
    <w:p w14:paraId="10ADB245" w14:textId="77777777" w:rsidR="00805393" w:rsidRPr="00795BBF" w:rsidRDefault="0006423F" w:rsidP="00805393">
      <w:pPr>
        <w:ind w:leftChars="100" w:left="240" w:firstLineChars="100" w:firstLine="240"/>
        <w:rPr>
          <w:rFonts w:ascii="ＭＳ 明朝" w:hAnsi="ＭＳ 明朝"/>
        </w:rPr>
      </w:pPr>
      <w:r w:rsidRPr="00805393">
        <w:rPr>
          <w:rFonts w:ascii="ＭＳ 明朝" w:hAnsi="ＭＳ 明朝" w:hint="eastAsia"/>
        </w:rPr>
        <w:t>いじめは、大人が気</w:t>
      </w:r>
      <w:r w:rsidR="00693B15">
        <w:rPr>
          <w:rFonts w:ascii="ＭＳ 明朝" w:hAnsi="ＭＳ 明朝" w:hint="eastAsia"/>
        </w:rPr>
        <w:t>づ</w:t>
      </w:r>
      <w:r w:rsidRPr="00805393">
        <w:rPr>
          <w:rFonts w:ascii="ＭＳ 明朝" w:hAnsi="ＭＳ 明朝" w:hint="eastAsia"/>
        </w:rPr>
        <w:t>きにくく判断しにくい形で行われることを認識し、ささいな</w:t>
      </w:r>
      <w:r w:rsidR="004867B5">
        <w:rPr>
          <w:rFonts w:hint="eastAsia"/>
        </w:rPr>
        <w:t>『いじめ』</w:t>
      </w:r>
      <w:r w:rsidRPr="00805393">
        <w:rPr>
          <w:rFonts w:ascii="ＭＳ 明朝" w:hAnsi="ＭＳ 明朝" w:hint="eastAsia"/>
        </w:rPr>
        <w:t>であっても</w:t>
      </w:r>
      <w:r w:rsidR="004867B5">
        <w:rPr>
          <w:rFonts w:ascii="ＭＳ 明朝" w:hAnsi="ＭＳ 明朝" w:hint="eastAsia"/>
        </w:rPr>
        <w:t>見逃さず</w:t>
      </w:r>
      <w:r w:rsidRPr="00805393">
        <w:rPr>
          <w:rFonts w:ascii="ＭＳ 明朝" w:hAnsi="ＭＳ 明朝" w:hint="eastAsia"/>
        </w:rPr>
        <w:t>、早い段階から関わりを</w:t>
      </w:r>
      <w:r w:rsidR="00495EA6">
        <w:rPr>
          <w:rFonts w:ascii="ＭＳ 明朝" w:hAnsi="ＭＳ 明朝" w:hint="eastAsia"/>
        </w:rPr>
        <w:t>も</w:t>
      </w:r>
      <w:r w:rsidRPr="00805393">
        <w:rPr>
          <w:rFonts w:ascii="ＭＳ 明朝" w:hAnsi="ＭＳ 明朝" w:hint="eastAsia"/>
        </w:rPr>
        <w:t>ち、</w:t>
      </w:r>
      <w:r w:rsidR="004867B5" w:rsidRPr="00795BBF">
        <w:rPr>
          <w:rFonts w:ascii="ＭＳ 明朝" w:hAnsi="ＭＳ 明朝" w:hint="eastAsia"/>
        </w:rPr>
        <w:t>どんな辛い思いをしたのか、何がいけないのか、どうすればよかったのか等、辛い思いをした児童の心情を考</w:t>
      </w:r>
      <w:r w:rsidR="004867B5" w:rsidRPr="00795BBF">
        <w:rPr>
          <w:rFonts w:ascii="ＭＳ 明朝" w:hAnsi="ＭＳ 明朝" w:hint="eastAsia"/>
        </w:rPr>
        <w:lastRenderedPageBreak/>
        <w:t>え、具体的に言動を振り返らせ、自他共に尊重するよりよい関係を築こうとする態度を育て</w:t>
      </w:r>
      <w:r w:rsidR="006149A5" w:rsidRPr="00795BBF">
        <w:rPr>
          <w:rFonts w:ascii="ＭＳ 明朝" w:hAnsi="ＭＳ 明朝" w:hint="eastAsia"/>
        </w:rPr>
        <w:t>る。</w:t>
      </w:r>
    </w:p>
    <w:p w14:paraId="729CC805" w14:textId="77777777" w:rsidR="00805393" w:rsidRPr="00805393" w:rsidRDefault="00805393" w:rsidP="00805393">
      <w:pPr>
        <w:ind w:leftChars="100" w:left="240" w:firstLineChars="100" w:firstLine="240"/>
        <w:rPr>
          <w:rFonts w:ascii="ＭＳ 明朝" w:hAnsi="ＭＳ 明朝"/>
        </w:rPr>
      </w:pPr>
    </w:p>
    <w:p w14:paraId="03B2688C" w14:textId="77777777" w:rsidR="00B377AE" w:rsidRPr="006149A5" w:rsidRDefault="00150ACD" w:rsidP="006149A5">
      <w:pPr>
        <w:numPr>
          <w:ilvl w:val="0"/>
          <w:numId w:val="5"/>
        </w:numPr>
        <w:spacing w:line="276" w:lineRule="auto"/>
        <w:rPr>
          <w:rFonts w:ascii="ＭＳ 明朝" w:hAnsi="ＭＳ 明朝"/>
        </w:rPr>
      </w:pPr>
      <w:r>
        <w:rPr>
          <w:rFonts w:ascii="ＭＳ 明朝" w:hAnsi="ＭＳ 明朝" w:hint="eastAsia"/>
        </w:rPr>
        <w:t>児童対象いじめアンケートを学期に一回実施する。アンケートの結果、「いじめ事象があった」「続いている」と返答した児童に個別に聞き取りを行い情報収集に努める。</w:t>
      </w:r>
      <w:r w:rsidR="00433DE7">
        <w:rPr>
          <w:rFonts w:ascii="ＭＳ 明朝" w:hAnsi="ＭＳ 明朝" w:hint="eastAsia"/>
        </w:rPr>
        <w:t>いじめの事象の状況については事後確認シートに具体的に記入するとともに、解決に向けた指導を開始し、いじめ事象の経過についても追記する。事後確認シートは年度末に次の学年に引き継ぎ、指導の継続に努める。また、アンケート用紙は年度内に学級担任が保管し、年度末に教頭に提出する。</w:t>
      </w:r>
    </w:p>
    <w:p w14:paraId="6E6178BB" w14:textId="77777777" w:rsidR="00B377AE" w:rsidRDefault="006149A5" w:rsidP="00150ACD">
      <w:pPr>
        <w:numPr>
          <w:ilvl w:val="0"/>
          <w:numId w:val="5"/>
        </w:numPr>
        <w:spacing w:line="276" w:lineRule="auto"/>
        <w:rPr>
          <w:rFonts w:ascii="ＭＳ 明朝" w:hAnsi="ＭＳ 明朝"/>
        </w:rPr>
      </w:pPr>
      <w:r>
        <w:rPr>
          <w:rFonts w:ascii="ＭＳ 明朝" w:hAnsi="ＭＳ 明朝" w:hint="eastAsia"/>
        </w:rPr>
        <w:t>初期の</w:t>
      </w:r>
      <w:r>
        <w:rPr>
          <w:rFonts w:hint="eastAsia"/>
        </w:rPr>
        <w:t>『いじめ』</w:t>
      </w:r>
      <w:r w:rsidR="00150ACD">
        <w:rPr>
          <w:rFonts w:ascii="ＭＳ 明朝" w:hAnsi="ＭＳ 明朝" w:hint="eastAsia"/>
        </w:rPr>
        <w:t>は、ふざけ合いやからかいなどの行為に潜む。休み時間や放課後の児童観察は、担任だけではなく、学年</w:t>
      </w:r>
      <w:r>
        <w:rPr>
          <w:rFonts w:ascii="ＭＳ 明朝" w:hAnsi="ＭＳ 明朝" w:hint="eastAsia"/>
        </w:rPr>
        <w:t>を中心に学校組織として</w:t>
      </w:r>
      <w:r w:rsidR="00F73E86">
        <w:rPr>
          <w:rFonts w:ascii="ＭＳ 明朝" w:hAnsi="ＭＳ 明朝" w:hint="eastAsia"/>
        </w:rPr>
        <w:t>全体を俯瞰し、情報を共有しながら</w:t>
      </w:r>
      <w:r>
        <w:rPr>
          <w:rFonts w:ascii="ＭＳ 明朝" w:hAnsi="ＭＳ 明朝" w:hint="eastAsia"/>
        </w:rPr>
        <w:t>早期発見に努める</w:t>
      </w:r>
      <w:r w:rsidR="00F73E86">
        <w:rPr>
          <w:rFonts w:ascii="ＭＳ 明朝" w:hAnsi="ＭＳ 明朝" w:hint="eastAsia"/>
        </w:rPr>
        <w:t>。</w:t>
      </w:r>
    </w:p>
    <w:p w14:paraId="2C618EC7" w14:textId="77777777" w:rsidR="001C0D41" w:rsidRDefault="00433DE7" w:rsidP="00F73E86">
      <w:pPr>
        <w:numPr>
          <w:ilvl w:val="0"/>
          <w:numId w:val="5"/>
        </w:numPr>
        <w:spacing w:line="276" w:lineRule="auto"/>
        <w:rPr>
          <w:rFonts w:ascii="ＭＳ 明朝" w:hAnsi="ＭＳ 明朝"/>
        </w:rPr>
      </w:pPr>
      <w:r>
        <w:rPr>
          <w:rFonts w:ascii="ＭＳ 明朝" w:hAnsi="ＭＳ 明朝" w:hint="eastAsia"/>
        </w:rPr>
        <w:t>日頃より</w:t>
      </w:r>
      <w:r w:rsidR="00F73E86">
        <w:rPr>
          <w:rFonts w:ascii="ＭＳ 明朝" w:hAnsi="ＭＳ 明朝" w:hint="eastAsia"/>
        </w:rPr>
        <w:t>気になる児童の様子やその変化、</w:t>
      </w:r>
      <w:r w:rsidR="00F3147B">
        <w:rPr>
          <w:rFonts w:ascii="ＭＳ 明朝" w:hAnsi="ＭＳ 明朝" w:hint="eastAsia"/>
        </w:rPr>
        <w:t>人間関係について「いつ・どこで・誰が・誰と・何を・どのようにした」</w:t>
      </w:r>
      <w:r w:rsidR="006E08B5">
        <w:rPr>
          <w:rFonts w:ascii="ＭＳ 明朝" w:hAnsi="ＭＳ 明朝" w:hint="eastAsia"/>
        </w:rPr>
        <w:t>の</w:t>
      </w:r>
      <w:r w:rsidR="00F3147B">
        <w:rPr>
          <w:rFonts w:ascii="ＭＳ 明朝" w:hAnsi="ＭＳ 明朝" w:hint="eastAsia"/>
        </w:rPr>
        <w:t>かを明確に記録する。また、スクールカウンセラーや保健室、</w:t>
      </w:r>
      <w:r w:rsidR="006149A5">
        <w:rPr>
          <w:rFonts w:ascii="ＭＳ 明朝" w:hAnsi="ＭＳ 明朝" w:hint="eastAsia"/>
        </w:rPr>
        <w:t>相談電話等</w:t>
      </w:r>
      <w:r w:rsidR="00F3147B">
        <w:rPr>
          <w:rFonts w:ascii="ＭＳ 明朝" w:hAnsi="ＭＳ 明朝" w:hint="eastAsia"/>
        </w:rPr>
        <w:t>校内</w:t>
      </w:r>
      <w:r w:rsidR="006149A5">
        <w:rPr>
          <w:rFonts w:ascii="ＭＳ 明朝" w:hAnsi="ＭＳ 明朝" w:hint="eastAsia"/>
        </w:rPr>
        <w:t>外</w:t>
      </w:r>
      <w:r w:rsidR="00F3147B">
        <w:rPr>
          <w:rFonts w:ascii="ＭＳ 明朝" w:hAnsi="ＭＳ 明朝" w:hint="eastAsia"/>
        </w:rPr>
        <w:t>の相談窓口が活用しやすいよう本人・保護者に広く周知する。</w:t>
      </w:r>
    </w:p>
    <w:p w14:paraId="35AF310D" w14:textId="77777777" w:rsidR="00F3147B" w:rsidRDefault="0006423F" w:rsidP="00F73E86">
      <w:pPr>
        <w:numPr>
          <w:ilvl w:val="0"/>
          <w:numId w:val="5"/>
        </w:numPr>
        <w:spacing w:line="276" w:lineRule="auto"/>
        <w:rPr>
          <w:rFonts w:ascii="ＭＳ 明朝" w:hAnsi="ＭＳ 明朝"/>
        </w:rPr>
      </w:pPr>
      <w:r>
        <w:rPr>
          <w:rFonts w:ascii="ＭＳ 明朝" w:hAnsi="ＭＳ 明朝" w:hint="eastAsia"/>
        </w:rPr>
        <w:t>保護者や地域と連携し、児童の変化を相互に迅速に伝えられる信頼関係を構築する。家庭訪問や個人懇談会、連絡帳の記述などにより情報を把握し、</w:t>
      </w:r>
      <w:r w:rsidR="006149A5">
        <w:rPr>
          <w:rFonts w:ascii="ＭＳ 明朝" w:hAnsi="ＭＳ 明朝" w:hint="eastAsia"/>
        </w:rPr>
        <w:t>深刻な</w:t>
      </w:r>
      <w:r w:rsidR="006149A5">
        <w:rPr>
          <w:rFonts w:hint="eastAsia"/>
        </w:rPr>
        <w:t>『いじめ』</w:t>
      </w:r>
      <w:r>
        <w:rPr>
          <w:rFonts w:ascii="ＭＳ 明朝" w:hAnsi="ＭＳ 明朝" w:hint="eastAsia"/>
        </w:rPr>
        <w:t>が疑われる情報については</w:t>
      </w:r>
      <w:r w:rsidR="006149A5">
        <w:rPr>
          <w:rFonts w:ascii="ＭＳ 明朝" w:hAnsi="ＭＳ 明朝" w:hint="eastAsia"/>
        </w:rPr>
        <w:t>、学年を中心に</w:t>
      </w:r>
      <w:r>
        <w:rPr>
          <w:rFonts w:ascii="ＭＳ 明朝" w:hAnsi="ＭＳ 明朝" w:hint="eastAsia"/>
        </w:rPr>
        <w:t>全ての教職員が情報を共有する。</w:t>
      </w:r>
    </w:p>
    <w:p w14:paraId="1CF98183" w14:textId="77777777" w:rsidR="006F3BE2" w:rsidRDefault="006F3BE2" w:rsidP="00B377AE">
      <w:pPr>
        <w:spacing w:line="276" w:lineRule="auto"/>
        <w:ind w:firstLineChars="50" w:firstLine="120"/>
        <w:rPr>
          <w:rFonts w:ascii="ＭＳ 明朝" w:hAnsi="ＭＳ 明朝"/>
        </w:rPr>
      </w:pPr>
    </w:p>
    <w:p w14:paraId="2AEA4480" w14:textId="77777777" w:rsidR="00805393" w:rsidRDefault="00043E8E" w:rsidP="00805393">
      <w:pPr>
        <w:spacing w:line="276" w:lineRule="auto"/>
        <w:rPr>
          <w:rFonts w:ascii="ＭＳ 明朝" w:hAnsi="ＭＳ 明朝"/>
        </w:rPr>
      </w:pPr>
      <w:r>
        <w:rPr>
          <w:rFonts w:ascii="ＭＳ 明朝" w:hAnsi="ＭＳ 明朝" w:hint="eastAsia"/>
        </w:rPr>
        <w:t>５</w:t>
      </w:r>
      <w:r w:rsidR="001C0D41">
        <w:rPr>
          <w:rFonts w:ascii="ＭＳ 明朝" w:hAnsi="ＭＳ 明朝" w:hint="eastAsia"/>
        </w:rPr>
        <w:t>．</w:t>
      </w:r>
      <w:r w:rsidR="006149A5">
        <w:rPr>
          <w:rFonts w:hint="eastAsia"/>
        </w:rPr>
        <w:t>『いじめ』</w:t>
      </w:r>
      <w:r w:rsidR="001C0D41">
        <w:rPr>
          <w:rFonts w:ascii="ＭＳ 明朝" w:hAnsi="ＭＳ 明朝" w:hint="eastAsia"/>
        </w:rPr>
        <w:t>の早期解決についての</w:t>
      </w:r>
      <w:r w:rsidR="006E08B5">
        <w:rPr>
          <w:rFonts w:ascii="ＭＳ 明朝" w:hAnsi="ＭＳ 明朝" w:hint="eastAsia"/>
        </w:rPr>
        <w:t>取組み</w:t>
      </w:r>
    </w:p>
    <w:p w14:paraId="7852A808" w14:textId="77777777" w:rsidR="00805393" w:rsidRDefault="0006423F" w:rsidP="00805393">
      <w:pPr>
        <w:spacing w:line="276" w:lineRule="auto"/>
        <w:rPr>
          <w:rFonts w:ascii="ＭＳ 明朝" w:hAnsi="ＭＳ 明朝"/>
        </w:rPr>
      </w:pPr>
      <w:r w:rsidRPr="00805393">
        <w:rPr>
          <w:rFonts w:ascii="ＭＳ 明朝" w:hAnsi="ＭＳ 明朝" w:hint="eastAsia"/>
        </w:rPr>
        <w:t>＜基本姿勢＞</w:t>
      </w:r>
    </w:p>
    <w:p w14:paraId="16052A54" w14:textId="77777777" w:rsidR="00805393" w:rsidRDefault="00C1341E" w:rsidP="00C1341E">
      <w:pPr>
        <w:ind w:firstLineChars="100" w:firstLine="240"/>
        <w:rPr>
          <w:rFonts w:ascii="ＭＳ 明朝" w:hAnsi="ＭＳ 明朝"/>
        </w:rPr>
      </w:pPr>
      <w:r w:rsidRPr="00C1341E">
        <w:rPr>
          <w:rFonts w:ascii="ＭＳ 明朝" w:hAnsi="ＭＳ 明朝" w:hint="eastAsia"/>
        </w:rPr>
        <w:t>発見・通報を受けた場合には、特定の教職員で抱え込まず、速やかに組織的に対応</w:t>
      </w:r>
      <w:r w:rsidR="00231333">
        <w:rPr>
          <w:rFonts w:ascii="ＭＳ 明朝" w:hAnsi="ＭＳ 明朝" w:hint="eastAsia"/>
        </w:rPr>
        <w:t>する</w:t>
      </w:r>
      <w:r w:rsidRPr="00C1341E">
        <w:rPr>
          <w:rFonts w:ascii="ＭＳ 明朝" w:hAnsi="ＭＳ 明朝" w:hint="eastAsia"/>
        </w:rPr>
        <w:t>。</w:t>
      </w:r>
      <w:r w:rsidR="00231333">
        <w:rPr>
          <w:rFonts w:ascii="ＭＳ 明朝" w:hAnsi="ＭＳ 明朝" w:hint="eastAsia"/>
        </w:rPr>
        <w:t>被害児童生徒を守り通すとともに、教育的配慮の下、毅然とした態度で加害児童生徒を指導する。</w:t>
      </w:r>
      <w:r w:rsidRPr="00C1341E">
        <w:rPr>
          <w:rFonts w:ascii="ＭＳ 明朝" w:hAnsi="ＭＳ 明朝" w:hint="eastAsia"/>
        </w:rPr>
        <w:t>指導においては、謝罪や責任を形式的に問うのではなく、社会性の向上、</w:t>
      </w:r>
      <w:r w:rsidR="004A6172">
        <w:rPr>
          <w:rFonts w:ascii="ＭＳ 明朝" w:hAnsi="ＭＳ 明朝" w:hint="eastAsia"/>
        </w:rPr>
        <w:t>児童</w:t>
      </w:r>
      <w:r w:rsidRPr="00C1341E">
        <w:rPr>
          <w:rFonts w:ascii="ＭＳ 明朝" w:hAnsi="ＭＳ 明朝" w:hint="eastAsia"/>
        </w:rPr>
        <w:t>生徒の人格の成長に主眼を置いた指導を行う。</w:t>
      </w:r>
    </w:p>
    <w:p w14:paraId="5F358FE3" w14:textId="77777777" w:rsidR="00805393" w:rsidRPr="00805393" w:rsidRDefault="00805393" w:rsidP="00805393">
      <w:pPr>
        <w:spacing w:line="276" w:lineRule="auto"/>
        <w:ind w:leftChars="100" w:left="240" w:firstLineChars="100" w:firstLine="240"/>
        <w:rPr>
          <w:rFonts w:ascii="ＭＳ 明朝" w:hAnsi="ＭＳ 明朝"/>
        </w:rPr>
      </w:pPr>
    </w:p>
    <w:p w14:paraId="24DDDA39" w14:textId="77777777" w:rsidR="00B377AE" w:rsidRDefault="006149A5" w:rsidP="00F3147B">
      <w:pPr>
        <w:numPr>
          <w:ilvl w:val="0"/>
          <w:numId w:val="6"/>
        </w:numPr>
        <w:spacing w:line="276" w:lineRule="auto"/>
        <w:rPr>
          <w:rFonts w:ascii="ＭＳ 明朝" w:hAnsi="ＭＳ 明朝"/>
        </w:rPr>
      </w:pPr>
      <w:r>
        <w:rPr>
          <w:rFonts w:hint="eastAsia"/>
        </w:rPr>
        <w:t>『いじめ』</w:t>
      </w:r>
      <w:r w:rsidR="00F3147B">
        <w:rPr>
          <w:rFonts w:ascii="ＭＳ 明朝" w:hAnsi="ＭＳ 明朝" w:hint="eastAsia"/>
        </w:rPr>
        <w:t>の発見・通報を受けたとき</w:t>
      </w:r>
    </w:p>
    <w:p w14:paraId="6E097F9E" w14:textId="77777777" w:rsidR="00B377AE" w:rsidRDefault="006149A5" w:rsidP="00F3147B">
      <w:pPr>
        <w:spacing w:line="276" w:lineRule="auto"/>
        <w:ind w:left="720" w:firstLineChars="100" w:firstLine="240"/>
        <w:rPr>
          <w:rFonts w:ascii="ＭＳ 明朝" w:hAnsi="ＭＳ 明朝"/>
        </w:rPr>
      </w:pPr>
      <w:r>
        <w:rPr>
          <w:rFonts w:hint="eastAsia"/>
        </w:rPr>
        <w:t>『いじめ』</w:t>
      </w:r>
      <w:r w:rsidR="00F3147B">
        <w:rPr>
          <w:rFonts w:ascii="ＭＳ 明朝" w:hAnsi="ＭＳ 明朝" w:hint="eastAsia"/>
        </w:rPr>
        <w:t>と思われる行為を発見した場合、その場でその行為を止め、当事者ならびに周囲の児童から個別に聞き取りを行い、迅速に情報を収集する。児童や保護者から「</w:t>
      </w:r>
      <w:r>
        <w:rPr>
          <w:rFonts w:hint="eastAsia"/>
        </w:rPr>
        <w:t>『いじめ』</w:t>
      </w:r>
      <w:r w:rsidR="00F3147B">
        <w:rPr>
          <w:rFonts w:ascii="ＭＳ 明朝" w:hAnsi="ＭＳ 明朝" w:hint="eastAsia"/>
        </w:rPr>
        <w:t>ではないか」との相談や訴えがあった場合は真摯に傾聴する。</w:t>
      </w:r>
    </w:p>
    <w:p w14:paraId="7D71B21A" w14:textId="77777777" w:rsidR="00F3147B" w:rsidRDefault="006149A5" w:rsidP="00F3147B">
      <w:pPr>
        <w:spacing w:line="276" w:lineRule="auto"/>
        <w:ind w:left="720" w:firstLineChars="100" w:firstLine="240"/>
        <w:rPr>
          <w:rFonts w:ascii="ＭＳ 明朝" w:hAnsi="ＭＳ 明朝"/>
        </w:rPr>
      </w:pPr>
      <w:r>
        <w:rPr>
          <w:rFonts w:hint="eastAsia"/>
        </w:rPr>
        <w:t>『いじめ』</w:t>
      </w:r>
      <w:r w:rsidR="0006423F">
        <w:rPr>
          <w:rFonts w:ascii="ＭＳ 明朝" w:hAnsi="ＭＳ 明朝" w:hint="eastAsia"/>
        </w:rPr>
        <w:t>の事実が認められた場合、指導方針、役割を明確にし、児童・保護者への対応を組織的に行う。</w:t>
      </w:r>
    </w:p>
    <w:p w14:paraId="0DCA8A42" w14:textId="77777777" w:rsidR="00B377AE" w:rsidRDefault="00CA0B6A" w:rsidP="00CA0B6A">
      <w:pPr>
        <w:numPr>
          <w:ilvl w:val="0"/>
          <w:numId w:val="6"/>
        </w:numPr>
        <w:spacing w:line="276" w:lineRule="auto"/>
        <w:rPr>
          <w:rFonts w:ascii="ＭＳ 明朝" w:hAnsi="ＭＳ 明朝"/>
        </w:rPr>
      </w:pPr>
      <w:r>
        <w:rPr>
          <w:rFonts w:ascii="ＭＳ 明朝" w:hAnsi="ＭＳ 明朝" w:hint="eastAsia"/>
        </w:rPr>
        <w:t>児童・保護者への対応</w:t>
      </w:r>
    </w:p>
    <w:p w14:paraId="2E26AE5D" w14:textId="77777777" w:rsidR="00CA0B6A" w:rsidRDefault="0006423F" w:rsidP="00CA0B6A">
      <w:pPr>
        <w:spacing w:line="276" w:lineRule="auto"/>
        <w:ind w:left="720"/>
        <w:rPr>
          <w:rFonts w:ascii="ＭＳ 明朝" w:hAnsi="ＭＳ 明朝"/>
        </w:rPr>
      </w:pPr>
      <w:r>
        <w:rPr>
          <w:rFonts w:ascii="ＭＳ 明朝" w:hAnsi="ＭＳ 明朝" w:hint="eastAsia"/>
        </w:rPr>
        <w:t xml:space="preserve">　いじめられた児童に対しては、安全確保を最優先し、全教職員が情報を共有しながら見守りの体制を整える。「あなたが悪いのではない」とはっきり伝え、自尊感情を高めるよう留意する。保護者に対しては、その日のうちに迅速に連絡を取り、事実関係を伝える。また、全教職員の協力のもと見守りを行うなど、いじめられた児童を徹底して守り通すことを伝え、不安を和らげられるようにする。いじめた児童に対しては、「</w:t>
      </w:r>
      <w:r w:rsidR="006149A5">
        <w:rPr>
          <w:rFonts w:hint="eastAsia"/>
        </w:rPr>
        <w:t>『いじめ』</w:t>
      </w:r>
      <w:r>
        <w:rPr>
          <w:rFonts w:ascii="ＭＳ 明朝" w:hAnsi="ＭＳ 明朝" w:hint="eastAsia"/>
        </w:rPr>
        <w:t>は相手の心を傷つけ、命を奪うこともある、絶対に許せない行為」であることを理解させ、自らの行為の重大さを自覚させる。ただし、</w:t>
      </w:r>
      <w:r>
        <w:rPr>
          <w:rFonts w:ascii="ＭＳ 明朝" w:hAnsi="ＭＳ 明朝" w:hint="eastAsia"/>
        </w:rPr>
        <w:lastRenderedPageBreak/>
        <w:t>いじめた児童がかかえる問題など、いじめの背景にも目を向け、教育的配慮のもと毅然とした態度で指導する。また、保護者に対して迅速に連絡し、事実に対する保護者の理解と</w:t>
      </w:r>
      <w:r w:rsidR="007D1F5A">
        <w:rPr>
          <w:rFonts w:ascii="ＭＳ 明朝" w:hAnsi="ＭＳ 明朝" w:hint="eastAsia"/>
        </w:rPr>
        <w:t>納得を得る。</w:t>
      </w:r>
    </w:p>
    <w:p w14:paraId="1CFBFBF5" w14:textId="77777777" w:rsidR="007D1F5A" w:rsidRDefault="0006423F" w:rsidP="00CA0B6A">
      <w:pPr>
        <w:spacing w:line="276" w:lineRule="auto"/>
        <w:ind w:left="720"/>
        <w:rPr>
          <w:rFonts w:ascii="ＭＳ 明朝" w:hAnsi="ＭＳ 明朝"/>
        </w:rPr>
      </w:pPr>
      <w:r>
        <w:rPr>
          <w:rFonts w:ascii="ＭＳ 明朝" w:hAnsi="ＭＳ 明朝" w:hint="eastAsia"/>
        </w:rPr>
        <w:t xml:space="preserve">　さらに、それぞれの保護者にお互いの児童の気持ちと今後の指導方針、相談体制等を伝え、学校と保護者が連携して以後の対応を適切に行われるよう協力を求める。</w:t>
      </w:r>
    </w:p>
    <w:p w14:paraId="09FD9523" w14:textId="77777777" w:rsidR="00B377AE" w:rsidRDefault="006149A5" w:rsidP="007D1F5A">
      <w:pPr>
        <w:numPr>
          <w:ilvl w:val="0"/>
          <w:numId w:val="6"/>
        </w:numPr>
        <w:spacing w:line="276" w:lineRule="auto"/>
        <w:rPr>
          <w:rFonts w:ascii="ＭＳ 明朝" w:hAnsi="ＭＳ 明朝"/>
        </w:rPr>
      </w:pPr>
      <w:r>
        <w:rPr>
          <w:rFonts w:hint="eastAsia"/>
        </w:rPr>
        <w:t>『いじめ』</w:t>
      </w:r>
      <w:r w:rsidR="007D1F5A">
        <w:rPr>
          <w:rFonts w:ascii="ＭＳ 明朝" w:hAnsi="ＭＳ 明朝" w:hint="eastAsia"/>
        </w:rPr>
        <w:t>が起きた集団に対して</w:t>
      </w:r>
    </w:p>
    <w:p w14:paraId="604F1CDB" w14:textId="77777777" w:rsidR="007D1F5A" w:rsidRDefault="0006423F" w:rsidP="007D1F5A">
      <w:pPr>
        <w:spacing w:line="276" w:lineRule="auto"/>
        <w:ind w:left="720"/>
        <w:rPr>
          <w:rFonts w:ascii="ＭＳ 明朝" w:hAnsi="ＭＳ 明朝"/>
        </w:rPr>
      </w:pPr>
      <w:r>
        <w:rPr>
          <w:rFonts w:ascii="ＭＳ 明朝" w:hAnsi="ＭＳ 明朝" w:hint="eastAsia"/>
        </w:rPr>
        <w:t xml:space="preserve">　個人情報やプライバシーには十分配慮したうえで、他人事ではなく、自分の問題として捉えられるようにする。全校集会や学級会で話し合うなど、</w:t>
      </w:r>
      <w:r w:rsidR="006149A5">
        <w:rPr>
          <w:rFonts w:hint="eastAsia"/>
        </w:rPr>
        <w:t>『いじめ』</w:t>
      </w:r>
      <w:r>
        <w:rPr>
          <w:rFonts w:ascii="ＭＳ 明朝" w:hAnsi="ＭＳ 明朝" w:hint="eastAsia"/>
        </w:rPr>
        <w:t>は全体に許されない行為であり、根絶しようという態度を行き渡らせる。</w:t>
      </w:r>
      <w:r w:rsidR="006149A5">
        <w:rPr>
          <w:rFonts w:ascii="ＭＳ 明朝" w:hAnsi="ＭＳ 明朝" w:hint="eastAsia"/>
        </w:rPr>
        <w:t>そして、何がいけなかったのかを</w:t>
      </w:r>
      <w:r w:rsidR="00302205">
        <w:rPr>
          <w:rFonts w:ascii="ＭＳ 明朝" w:hAnsi="ＭＳ 明朝" w:hint="eastAsia"/>
        </w:rPr>
        <w:t>考え、自他の違いを認め合い尊重し合う</w:t>
      </w:r>
      <w:r w:rsidR="00302205">
        <w:rPr>
          <w:rFonts w:hint="eastAsia"/>
        </w:rPr>
        <w:t>『いじめ』のない集団にするには自分はどうすればよいのか考えさせる。</w:t>
      </w:r>
    </w:p>
    <w:p w14:paraId="5612DFCA" w14:textId="77777777" w:rsidR="00B377AE" w:rsidRDefault="007D1F5A" w:rsidP="007D1F5A">
      <w:pPr>
        <w:numPr>
          <w:ilvl w:val="0"/>
          <w:numId w:val="6"/>
        </w:numPr>
        <w:spacing w:line="276" w:lineRule="auto"/>
        <w:rPr>
          <w:rFonts w:ascii="ＭＳ 明朝" w:hAnsi="ＭＳ 明朝"/>
        </w:rPr>
      </w:pPr>
      <w:r>
        <w:rPr>
          <w:rFonts w:ascii="ＭＳ 明朝" w:hAnsi="ＭＳ 明朝" w:hint="eastAsia"/>
        </w:rPr>
        <w:t>ネット上での</w:t>
      </w:r>
      <w:r w:rsidR="00302205">
        <w:rPr>
          <w:rFonts w:hint="eastAsia"/>
        </w:rPr>
        <w:t>『いじめ』</w:t>
      </w:r>
      <w:r>
        <w:rPr>
          <w:rFonts w:ascii="ＭＳ 明朝" w:hAnsi="ＭＳ 明朝" w:hint="eastAsia"/>
        </w:rPr>
        <w:t>について</w:t>
      </w:r>
    </w:p>
    <w:p w14:paraId="2D20273E" w14:textId="77777777" w:rsidR="007D1F5A" w:rsidRDefault="0006423F" w:rsidP="007D1F5A">
      <w:pPr>
        <w:spacing w:line="276" w:lineRule="auto"/>
        <w:ind w:left="720"/>
        <w:rPr>
          <w:rFonts w:ascii="ＭＳ 明朝" w:hAnsi="ＭＳ 明朝"/>
        </w:rPr>
      </w:pPr>
      <w:r>
        <w:rPr>
          <w:rFonts w:ascii="ＭＳ 明朝" w:hAnsi="ＭＳ 明朝" w:hint="eastAsia"/>
        </w:rPr>
        <w:t xml:space="preserve">　ネット上での不適切な書き込み等については、被害の拡大を避けるため、直ちに削除する措置をとる。名誉棄損やプライバシーの侵害等があった場合、保護者に連絡をして速やかに関連業者に削除</w:t>
      </w:r>
      <w:r w:rsidR="008B0728">
        <w:rPr>
          <w:rFonts w:ascii="ＭＳ 明朝" w:hAnsi="ＭＳ 明朝" w:hint="eastAsia"/>
        </w:rPr>
        <w:t>を求めるよう指導する。また、必要に応じて法務局の協力を求めたり、重大な被害が生じる恐れがある場合には所轄警察署へ通報したりするなどの措置を講ずる。</w:t>
      </w:r>
    </w:p>
    <w:p w14:paraId="458E4DB7" w14:textId="77777777" w:rsidR="006F3BE2" w:rsidRDefault="006F3BE2" w:rsidP="00B377AE">
      <w:pPr>
        <w:spacing w:line="276" w:lineRule="auto"/>
        <w:ind w:firstLineChars="50" w:firstLine="120"/>
        <w:rPr>
          <w:rFonts w:ascii="ＭＳ 明朝" w:hAnsi="ＭＳ 明朝"/>
        </w:rPr>
      </w:pPr>
    </w:p>
    <w:p w14:paraId="7F48374C" w14:textId="77777777" w:rsidR="00F6541B" w:rsidRDefault="00043E8E" w:rsidP="002065CF">
      <w:pPr>
        <w:spacing w:line="276" w:lineRule="auto"/>
        <w:rPr>
          <w:rFonts w:ascii="ＭＳ 明朝" w:hAnsi="ＭＳ 明朝"/>
        </w:rPr>
      </w:pPr>
      <w:r>
        <w:rPr>
          <w:rFonts w:ascii="ＭＳ 明朝" w:hAnsi="ＭＳ 明朝" w:hint="eastAsia"/>
        </w:rPr>
        <w:t>６</w:t>
      </w:r>
      <w:r w:rsidR="0006423F">
        <w:rPr>
          <w:rFonts w:ascii="ＭＳ 明朝" w:hAnsi="ＭＳ 明朝" w:hint="eastAsia"/>
        </w:rPr>
        <w:t>．</w:t>
      </w:r>
      <w:r w:rsidR="00302205">
        <w:rPr>
          <w:rFonts w:hint="eastAsia"/>
        </w:rPr>
        <w:t>『いじめ』</w:t>
      </w:r>
      <w:r w:rsidR="0006423F">
        <w:rPr>
          <w:rFonts w:ascii="ＭＳ 明朝" w:hAnsi="ＭＳ 明朝" w:hint="eastAsia"/>
        </w:rPr>
        <w:t>問題に取り組むための校内組織</w:t>
      </w:r>
    </w:p>
    <w:p w14:paraId="107E6C4D" w14:textId="77777777" w:rsidR="00F6541B" w:rsidRDefault="0006423F" w:rsidP="002065CF">
      <w:pPr>
        <w:spacing w:line="276" w:lineRule="auto"/>
        <w:ind w:firstLineChars="50" w:firstLine="120"/>
        <w:rPr>
          <w:rFonts w:ascii="ＭＳ 明朝" w:hAnsi="ＭＳ 明朝"/>
        </w:rPr>
      </w:pPr>
      <w:r>
        <w:rPr>
          <w:rFonts w:ascii="ＭＳ 明朝" w:hAnsi="ＭＳ 明朝" w:hint="eastAsia"/>
        </w:rPr>
        <w:t xml:space="preserve">(1)　</w:t>
      </w:r>
      <w:r w:rsidR="006770F1">
        <w:rPr>
          <w:rFonts w:ascii="ＭＳ 明朝" w:hAnsi="ＭＳ 明朝" w:hint="eastAsia"/>
        </w:rPr>
        <w:t>学校内の組織</w:t>
      </w:r>
    </w:p>
    <w:p w14:paraId="5D0D8C07" w14:textId="77777777" w:rsidR="00B377AE" w:rsidRDefault="0006423F" w:rsidP="00B377AE">
      <w:pPr>
        <w:spacing w:line="276" w:lineRule="auto"/>
        <w:ind w:firstLineChars="50" w:firstLine="120"/>
        <w:rPr>
          <w:rFonts w:ascii="ＭＳ 明朝" w:hAnsi="ＭＳ 明朝"/>
        </w:rPr>
      </w:pPr>
      <w:r>
        <w:rPr>
          <w:rFonts w:ascii="ＭＳ 明朝" w:hAnsi="ＭＳ 明朝" w:hint="eastAsia"/>
        </w:rPr>
        <w:t xml:space="preserve">　①</w:t>
      </w:r>
      <w:r w:rsidR="008B0728">
        <w:rPr>
          <w:rFonts w:ascii="ＭＳ 明朝" w:hAnsi="ＭＳ 明朝" w:hint="eastAsia"/>
        </w:rPr>
        <w:t>「</w:t>
      </w:r>
      <w:r w:rsidR="00302205">
        <w:rPr>
          <w:rFonts w:hint="eastAsia"/>
        </w:rPr>
        <w:t>『いじめ』</w:t>
      </w:r>
      <w:r w:rsidR="008B0728">
        <w:rPr>
          <w:rFonts w:ascii="ＭＳ 明朝" w:hAnsi="ＭＳ 明朝" w:hint="eastAsia"/>
        </w:rPr>
        <w:t>防止対策委員会」を常設</w:t>
      </w:r>
    </w:p>
    <w:p w14:paraId="6BC1E260" w14:textId="77777777" w:rsidR="008B0728" w:rsidRPr="00795BBF" w:rsidRDefault="0006423F" w:rsidP="008B0728">
      <w:pPr>
        <w:spacing w:line="276" w:lineRule="auto"/>
        <w:ind w:leftChars="50" w:left="600" w:hangingChars="200" w:hanging="480"/>
        <w:rPr>
          <w:rFonts w:ascii="ＭＳ 明朝" w:hAnsi="ＭＳ 明朝"/>
        </w:rPr>
      </w:pPr>
      <w:r>
        <w:rPr>
          <w:rFonts w:ascii="ＭＳ 明朝" w:hAnsi="ＭＳ 明朝" w:hint="eastAsia"/>
        </w:rPr>
        <w:t xml:space="preserve">　　　</w:t>
      </w:r>
      <w:r w:rsidR="00302205" w:rsidRPr="00795BBF">
        <w:rPr>
          <w:rFonts w:hint="eastAsia"/>
        </w:rPr>
        <w:t>『いじめ』</w:t>
      </w:r>
      <w:r w:rsidRPr="00795BBF">
        <w:rPr>
          <w:rFonts w:ascii="ＭＳ 明朝" w:hAnsi="ＭＳ 明朝" w:hint="eastAsia"/>
        </w:rPr>
        <w:t>の未然防止、早期発見、早期対応についての方針に沿った学校運営を担うことを目的とし、予防と早期発見の組織体制を構築する。また、</w:t>
      </w:r>
      <w:r w:rsidR="00302205" w:rsidRPr="00795BBF">
        <w:rPr>
          <w:rFonts w:hint="eastAsia"/>
        </w:rPr>
        <w:t>『いじめ』</w:t>
      </w:r>
      <w:r w:rsidRPr="00795BBF">
        <w:rPr>
          <w:rFonts w:ascii="ＭＳ 明朝" w:hAnsi="ＭＳ 明朝" w:hint="eastAsia"/>
        </w:rPr>
        <w:t>問題の判断を行い、</w:t>
      </w:r>
      <w:r w:rsidR="00302205" w:rsidRPr="00795BBF">
        <w:rPr>
          <w:rFonts w:hint="eastAsia"/>
        </w:rPr>
        <w:t>『いじめ』</w:t>
      </w:r>
      <w:r w:rsidRPr="00795BBF">
        <w:rPr>
          <w:rFonts w:ascii="ＭＳ 明朝" w:hAnsi="ＭＳ 明朝" w:hint="eastAsia"/>
        </w:rPr>
        <w:t>事案発生時に</w:t>
      </w:r>
      <w:r w:rsidR="00302205" w:rsidRPr="00795BBF">
        <w:rPr>
          <w:rFonts w:ascii="ＭＳ 明朝" w:hAnsi="ＭＳ 明朝" w:hint="eastAsia"/>
        </w:rPr>
        <w:t>内容確認や指導方針、役割分担の検討を行い、必要に応じ</w:t>
      </w:r>
      <w:r w:rsidRPr="00795BBF">
        <w:rPr>
          <w:rFonts w:ascii="ＭＳ 明朝" w:hAnsi="ＭＳ 明朝" w:hint="eastAsia"/>
        </w:rPr>
        <w:t>「</w:t>
      </w:r>
      <w:r w:rsidR="00302205" w:rsidRPr="00795BBF">
        <w:rPr>
          <w:rFonts w:hint="eastAsia"/>
        </w:rPr>
        <w:t>『いじめ』</w:t>
      </w:r>
      <w:r w:rsidRPr="00795BBF">
        <w:rPr>
          <w:rFonts w:ascii="ＭＳ 明朝" w:hAnsi="ＭＳ 明朝" w:hint="eastAsia"/>
        </w:rPr>
        <w:t>問題対策</w:t>
      </w:r>
      <w:r w:rsidR="00302205" w:rsidRPr="00795BBF">
        <w:rPr>
          <w:rFonts w:ascii="ＭＳ 明朝" w:hAnsi="ＭＳ 明朝" w:hint="eastAsia"/>
        </w:rPr>
        <w:t>ケース会議</w:t>
      </w:r>
      <w:r w:rsidRPr="00795BBF">
        <w:rPr>
          <w:rFonts w:ascii="ＭＳ 明朝" w:hAnsi="ＭＳ 明朝" w:hint="eastAsia"/>
        </w:rPr>
        <w:t>」を招集する機能をもつ。</w:t>
      </w:r>
    </w:p>
    <w:p w14:paraId="0816640E" w14:textId="77777777" w:rsidR="008B0728" w:rsidRDefault="0006423F" w:rsidP="008B0728">
      <w:pPr>
        <w:spacing w:line="276" w:lineRule="auto"/>
        <w:ind w:leftChars="50" w:left="600" w:hangingChars="200" w:hanging="480"/>
        <w:rPr>
          <w:rFonts w:ascii="ＭＳ 明朝" w:hAnsi="ＭＳ 明朝"/>
        </w:rPr>
      </w:pPr>
      <w:r>
        <w:rPr>
          <w:rFonts w:ascii="ＭＳ 明朝" w:hAnsi="ＭＳ 明朝" w:hint="eastAsia"/>
        </w:rPr>
        <w:t xml:space="preserve">　　　年に２回</w:t>
      </w:r>
      <w:r w:rsidR="00A366DB">
        <w:rPr>
          <w:rFonts w:ascii="ＭＳ 明朝" w:hAnsi="ＭＳ 明朝" w:hint="eastAsia"/>
        </w:rPr>
        <w:t>生活指導（児童理解）研修会</w:t>
      </w:r>
      <w:r>
        <w:rPr>
          <w:rFonts w:ascii="ＭＳ 明朝" w:hAnsi="ＭＳ 明朝" w:hint="eastAsia"/>
        </w:rPr>
        <w:t>（全教員が対象）を定期開催し、研修・情報交換を行う。</w:t>
      </w:r>
    </w:p>
    <w:p w14:paraId="5E092535" w14:textId="77777777" w:rsidR="008B0728" w:rsidRDefault="0006423F" w:rsidP="008B0728">
      <w:pPr>
        <w:spacing w:line="276" w:lineRule="auto"/>
        <w:ind w:leftChars="50" w:left="600" w:hangingChars="200" w:hanging="480"/>
        <w:rPr>
          <w:rFonts w:ascii="ＭＳ 明朝" w:hAnsi="ＭＳ 明朝"/>
        </w:rPr>
      </w:pPr>
      <w:r>
        <w:rPr>
          <w:rFonts w:ascii="ＭＳ 明朝" w:hAnsi="ＭＳ 明朝" w:hint="eastAsia"/>
        </w:rPr>
        <w:t xml:space="preserve">　〈構成メンバー〉</w:t>
      </w:r>
    </w:p>
    <w:p w14:paraId="1FE53DF8" w14:textId="77777777" w:rsidR="00B377AE" w:rsidRDefault="008B0728" w:rsidP="00B377AE">
      <w:pPr>
        <w:spacing w:line="276" w:lineRule="auto"/>
        <w:ind w:firstLineChars="50" w:firstLine="120"/>
        <w:rPr>
          <w:rFonts w:ascii="ＭＳ 明朝" w:hAnsi="ＭＳ 明朝"/>
        </w:rPr>
      </w:pPr>
      <w:r>
        <w:rPr>
          <w:rFonts w:ascii="ＭＳ 明朝" w:hAnsi="ＭＳ 明朝" w:hint="eastAsia"/>
        </w:rPr>
        <w:t xml:space="preserve">　　　校長、教頭、教務主任、生活指導部長、人権教育主担</w:t>
      </w:r>
      <w:r w:rsidR="00A366DB">
        <w:rPr>
          <w:rFonts w:ascii="ＭＳ 明朝" w:hAnsi="ＭＳ 明朝" w:hint="eastAsia"/>
        </w:rPr>
        <w:t>、学年主任、養護教諭、</w:t>
      </w:r>
    </w:p>
    <w:p w14:paraId="38871329" w14:textId="77777777" w:rsidR="00A366DB" w:rsidRDefault="0006423F" w:rsidP="00B377AE">
      <w:pPr>
        <w:spacing w:line="276" w:lineRule="auto"/>
        <w:ind w:firstLineChars="50" w:firstLine="120"/>
        <w:rPr>
          <w:rFonts w:ascii="ＭＳ 明朝" w:hAnsi="ＭＳ 明朝"/>
        </w:rPr>
      </w:pPr>
      <w:r>
        <w:rPr>
          <w:rFonts w:ascii="ＭＳ 明朝" w:hAnsi="ＭＳ 明朝" w:hint="eastAsia"/>
        </w:rPr>
        <w:t xml:space="preserve">　　　特別支援教育コーディネーター</w:t>
      </w:r>
    </w:p>
    <w:p w14:paraId="30F6CAFC" w14:textId="77777777" w:rsidR="00B377AE" w:rsidRPr="00A366DB" w:rsidRDefault="0006423F" w:rsidP="00B377AE">
      <w:pPr>
        <w:spacing w:line="276" w:lineRule="auto"/>
        <w:ind w:firstLineChars="50" w:firstLine="120"/>
        <w:rPr>
          <w:rFonts w:ascii="ＭＳ 明朝" w:hAnsi="ＭＳ 明朝"/>
        </w:rPr>
      </w:pPr>
      <w:r>
        <w:rPr>
          <w:rFonts w:ascii="ＭＳ 明朝" w:hAnsi="ＭＳ 明朝" w:hint="eastAsia"/>
        </w:rPr>
        <w:t xml:space="preserve">　②</w:t>
      </w:r>
      <w:r w:rsidR="008B0728" w:rsidRPr="00A366DB">
        <w:rPr>
          <w:rFonts w:ascii="ＭＳ 明朝" w:hAnsi="ＭＳ 明朝" w:hint="eastAsia"/>
        </w:rPr>
        <w:t>「</w:t>
      </w:r>
      <w:r w:rsidR="00302205" w:rsidRPr="00A366DB">
        <w:rPr>
          <w:rFonts w:hint="eastAsia"/>
        </w:rPr>
        <w:t>『いじめ』</w:t>
      </w:r>
      <w:r w:rsidR="008B0728" w:rsidRPr="00A366DB">
        <w:rPr>
          <w:rFonts w:ascii="ＭＳ 明朝" w:hAnsi="ＭＳ 明朝" w:hint="eastAsia"/>
        </w:rPr>
        <w:t>問題対策員会」（ケース会議）を必要に応じて設置</w:t>
      </w:r>
    </w:p>
    <w:p w14:paraId="06D5FD24" w14:textId="77777777" w:rsidR="00B377AE" w:rsidRDefault="005C7BE1" w:rsidP="005C7BE1">
      <w:pPr>
        <w:spacing w:line="276" w:lineRule="auto"/>
        <w:ind w:leftChars="50" w:left="600" w:hangingChars="200" w:hanging="480"/>
        <w:rPr>
          <w:rFonts w:ascii="ＭＳ 明朝" w:hAnsi="ＭＳ 明朝"/>
        </w:rPr>
      </w:pPr>
      <w:r>
        <w:rPr>
          <w:rFonts w:ascii="ＭＳ 明朝" w:hAnsi="ＭＳ 明朝" w:hint="eastAsia"/>
        </w:rPr>
        <w:t xml:space="preserve">　　　早期対応が必要ないじめ問題について、指導方針を決定し、役割を分担する。いじめ事案の発生から解決まで組織的に担う。</w:t>
      </w:r>
      <w:r w:rsidR="00433DE7">
        <w:rPr>
          <w:rFonts w:ascii="ＭＳ 明朝" w:hAnsi="ＭＳ 明朝" w:hint="eastAsia"/>
        </w:rPr>
        <w:t>さらに教育委員会をはじめ、関係諸機関と連携する。</w:t>
      </w:r>
    </w:p>
    <w:p w14:paraId="5A5D0E84" w14:textId="77777777" w:rsidR="005C7BE1" w:rsidRDefault="0006423F" w:rsidP="005C7BE1">
      <w:pPr>
        <w:spacing w:line="276" w:lineRule="auto"/>
        <w:ind w:leftChars="50" w:left="600" w:hangingChars="200" w:hanging="480"/>
        <w:rPr>
          <w:rFonts w:ascii="ＭＳ 明朝" w:hAnsi="ＭＳ 明朝"/>
        </w:rPr>
      </w:pPr>
      <w:r>
        <w:rPr>
          <w:rFonts w:ascii="ＭＳ 明朝" w:hAnsi="ＭＳ 明朝" w:hint="eastAsia"/>
        </w:rPr>
        <w:t>〈構成メンバー〉</w:t>
      </w:r>
    </w:p>
    <w:p w14:paraId="3F02BFE3" w14:textId="77777777" w:rsidR="00302205" w:rsidRPr="00A366DB" w:rsidRDefault="000F289F" w:rsidP="005C7BE1">
      <w:pPr>
        <w:spacing w:line="276" w:lineRule="auto"/>
        <w:ind w:leftChars="50" w:left="600" w:hangingChars="200" w:hanging="480"/>
        <w:rPr>
          <w:rFonts w:ascii="ＭＳ 明朝" w:hAnsi="ＭＳ 明朝"/>
        </w:rPr>
      </w:pPr>
      <w:r>
        <w:rPr>
          <w:rFonts w:ascii="ＭＳ 明朝" w:hAnsi="ＭＳ 明朝" w:hint="eastAsia"/>
        </w:rPr>
        <w:t xml:space="preserve">　　　</w:t>
      </w:r>
      <w:r w:rsidRPr="00A366DB">
        <w:rPr>
          <w:rFonts w:ascii="ＭＳ 明朝" w:hAnsi="ＭＳ 明朝" w:hint="eastAsia"/>
        </w:rPr>
        <w:t>校長、教頭、教務主任、</w:t>
      </w:r>
      <w:r w:rsidR="0006423F" w:rsidRPr="00A366DB">
        <w:rPr>
          <w:rFonts w:ascii="ＭＳ 明朝" w:hAnsi="ＭＳ 明朝" w:hint="eastAsia"/>
        </w:rPr>
        <w:t>該当学年担任</w:t>
      </w:r>
    </w:p>
    <w:p w14:paraId="67882A73" w14:textId="77777777" w:rsidR="00BB4B42" w:rsidRPr="00A366DB" w:rsidRDefault="0006423F" w:rsidP="005C7BE1">
      <w:pPr>
        <w:spacing w:line="276" w:lineRule="auto"/>
        <w:ind w:leftChars="50" w:left="600" w:hangingChars="200" w:hanging="480"/>
        <w:rPr>
          <w:rFonts w:ascii="ＭＳ 明朝" w:hAnsi="ＭＳ 明朝"/>
        </w:rPr>
      </w:pPr>
      <w:r w:rsidRPr="00A366DB">
        <w:rPr>
          <w:rFonts w:ascii="ＭＳ 明朝" w:hAnsi="ＭＳ 明朝" w:hint="eastAsia"/>
        </w:rPr>
        <w:t xml:space="preserve">　　　必要に応じ、</w:t>
      </w:r>
      <w:r w:rsidR="000F289F" w:rsidRPr="00A366DB">
        <w:rPr>
          <w:rFonts w:ascii="ＭＳ 明朝" w:hAnsi="ＭＳ 明朝" w:hint="eastAsia"/>
        </w:rPr>
        <w:t>生活指導部長、人権教育主担、養護教諭、</w:t>
      </w:r>
    </w:p>
    <w:p w14:paraId="6DD16673" w14:textId="77777777" w:rsidR="00BB4B42" w:rsidRPr="00A366DB" w:rsidRDefault="000F289F" w:rsidP="00BB4B42">
      <w:pPr>
        <w:spacing w:line="276" w:lineRule="auto"/>
        <w:ind w:leftChars="250" w:left="600" w:firstLineChars="100" w:firstLine="240"/>
        <w:rPr>
          <w:rFonts w:ascii="ＭＳ 明朝" w:hAnsi="ＭＳ 明朝"/>
        </w:rPr>
      </w:pPr>
      <w:r w:rsidRPr="00A366DB">
        <w:rPr>
          <w:rFonts w:ascii="ＭＳ 明朝" w:hAnsi="ＭＳ 明朝" w:hint="eastAsia"/>
        </w:rPr>
        <w:t>特別支援教育コーディネーター、学年、スクールカウンセラー</w:t>
      </w:r>
      <w:r w:rsidR="0006423F" w:rsidRPr="00A366DB">
        <w:rPr>
          <w:rFonts w:ascii="ＭＳ 明朝" w:hAnsi="ＭＳ 明朝" w:hint="eastAsia"/>
        </w:rPr>
        <w:t>が加わる。</w:t>
      </w:r>
    </w:p>
    <w:p w14:paraId="15544077" w14:textId="77777777" w:rsidR="00BB4B42" w:rsidRDefault="00B377AE" w:rsidP="00D876A3">
      <w:pPr>
        <w:spacing w:line="276" w:lineRule="auto"/>
        <w:ind w:leftChars="50" w:left="600" w:hangingChars="200" w:hanging="480"/>
        <w:rPr>
          <w:rFonts w:ascii="ＭＳ 明朝" w:hAnsi="ＭＳ 明朝"/>
        </w:rPr>
      </w:pPr>
      <w:r>
        <w:rPr>
          <w:rFonts w:ascii="ＭＳ 明朝" w:hAnsi="ＭＳ 明朝" w:hint="eastAsia"/>
        </w:rPr>
        <w:t xml:space="preserve">　③</w:t>
      </w:r>
      <w:r w:rsidR="0006423F">
        <w:rPr>
          <w:rFonts w:ascii="ＭＳ 明朝" w:hAnsi="ＭＳ 明朝" w:hint="eastAsia"/>
        </w:rPr>
        <w:t>生活指導部会（月１回）</w:t>
      </w:r>
    </w:p>
    <w:p w14:paraId="5C39E447" w14:textId="77777777" w:rsidR="00BB4B42" w:rsidRPr="00A366DB" w:rsidRDefault="0006423F" w:rsidP="00D876A3">
      <w:pPr>
        <w:spacing w:line="276" w:lineRule="auto"/>
        <w:ind w:leftChars="50" w:left="600" w:hangingChars="200" w:hanging="480"/>
        <w:rPr>
          <w:rFonts w:ascii="ＭＳ 明朝" w:hAnsi="ＭＳ 明朝"/>
        </w:rPr>
      </w:pPr>
      <w:r>
        <w:rPr>
          <w:rFonts w:ascii="ＭＳ 明朝" w:hAnsi="ＭＳ 明朝" w:hint="eastAsia"/>
        </w:rPr>
        <w:lastRenderedPageBreak/>
        <w:t xml:space="preserve">　　　</w:t>
      </w:r>
      <w:r w:rsidRPr="00A366DB">
        <w:rPr>
          <w:rFonts w:ascii="ＭＳ 明朝" w:hAnsi="ＭＳ 明朝" w:hint="eastAsia"/>
        </w:rPr>
        <w:t>各学年の取り組みの現状を意見交換、共通理解すると共に、複数の学年に関係する問題の解決や指導について検討、共通理解する。</w:t>
      </w:r>
    </w:p>
    <w:p w14:paraId="33F769D6" w14:textId="77777777" w:rsidR="00BB4B42" w:rsidRPr="00A366DB" w:rsidRDefault="0006423F" w:rsidP="00D876A3">
      <w:pPr>
        <w:spacing w:line="276" w:lineRule="auto"/>
        <w:ind w:leftChars="50" w:left="600" w:hangingChars="200" w:hanging="480"/>
        <w:rPr>
          <w:rFonts w:ascii="ＭＳ 明朝" w:hAnsi="ＭＳ 明朝"/>
        </w:rPr>
      </w:pPr>
      <w:r w:rsidRPr="00A366DB">
        <w:rPr>
          <w:rFonts w:ascii="ＭＳ 明朝" w:hAnsi="ＭＳ 明朝" w:hint="eastAsia"/>
        </w:rPr>
        <w:t xml:space="preserve">　　　校長・教頭に報告し、内容によってはケース会議につなげる。</w:t>
      </w:r>
    </w:p>
    <w:p w14:paraId="35A3FBC1" w14:textId="77777777" w:rsidR="00BB4B42" w:rsidRPr="00A366DB" w:rsidRDefault="00A366DB" w:rsidP="00A366DB">
      <w:pPr>
        <w:spacing w:line="276" w:lineRule="auto"/>
        <w:ind w:leftChars="50" w:left="600" w:hangingChars="200" w:hanging="480"/>
        <w:rPr>
          <w:rFonts w:ascii="ＭＳ 明朝" w:hAnsi="ＭＳ 明朝"/>
        </w:rPr>
      </w:pPr>
      <w:r w:rsidRPr="00A366DB">
        <w:rPr>
          <w:rFonts w:ascii="ＭＳ 明朝" w:hAnsi="ＭＳ 明朝" w:hint="eastAsia"/>
        </w:rPr>
        <w:t>④学年会</w:t>
      </w:r>
    </w:p>
    <w:p w14:paraId="6EFDD9C0" w14:textId="77777777" w:rsidR="00A366DB" w:rsidRPr="00A366DB" w:rsidRDefault="00BB4B42" w:rsidP="00A366DB">
      <w:pPr>
        <w:spacing w:line="276" w:lineRule="auto"/>
        <w:ind w:left="840"/>
      </w:pPr>
      <w:r w:rsidRPr="00A366DB">
        <w:rPr>
          <w:rFonts w:ascii="ＭＳ 明朝" w:hAnsi="ＭＳ 明朝" w:hint="eastAsia"/>
        </w:rPr>
        <w:t>学年の児童について観察した事を共有すると共に</w:t>
      </w:r>
      <w:r w:rsidRPr="00A366DB">
        <w:rPr>
          <w:rFonts w:hint="eastAsia"/>
        </w:rPr>
        <w:t>『いじめ』の早期発見、解決へ</w:t>
      </w:r>
    </w:p>
    <w:p w14:paraId="1B979543" w14:textId="77777777" w:rsidR="00BB4B42" w:rsidRPr="00A366DB" w:rsidRDefault="00A366DB" w:rsidP="00A366DB">
      <w:pPr>
        <w:spacing w:line="276" w:lineRule="auto"/>
      </w:pPr>
      <w:r w:rsidRPr="00A366DB">
        <w:rPr>
          <w:rFonts w:ascii="ＭＳ 明朝" w:hAnsi="ＭＳ 明朝" w:hint="eastAsia"/>
        </w:rPr>
        <w:t xml:space="preserve">　　 </w:t>
      </w:r>
      <w:r w:rsidR="0006423F" w:rsidRPr="00A366DB">
        <w:rPr>
          <w:rFonts w:hint="eastAsia"/>
        </w:rPr>
        <w:t>の指導について検討、共通理解する。</w:t>
      </w:r>
    </w:p>
    <w:p w14:paraId="2145DE38" w14:textId="77777777" w:rsidR="00BB4B42" w:rsidRPr="00A366DB" w:rsidRDefault="0006423F" w:rsidP="00A366DB">
      <w:pPr>
        <w:spacing w:line="276" w:lineRule="auto"/>
        <w:ind w:firstLineChars="350" w:firstLine="840"/>
        <w:rPr>
          <w:rFonts w:ascii="ＭＳ 明朝" w:hAnsi="ＭＳ 明朝"/>
        </w:rPr>
      </w:pPr>
      <w:r w:rsidRPr="00A366DB">
        <w:rPr>
          <w:rFonts w:ascii="ＭＳ 明朝" w:hAnsi="ＭＳ 明朝" w:hint="eastAsia"/>
        </w:rPr>
        <w:t>校長・教頭に報告し、内容によってはケース会議につなげる。</w:t>
      </w:r>
    </w:p>
    <w:p w14:paraId="106ACAA3" w14:textId="461DA885" w:rsidR="00BB4B42" w:rsidRDefault="00126FC7" w:rsidP="00BB4B42">
      <w:pPr>
        <w:spacing w:line="276" w:lineRule="auto"/>
        <w:ind w:leftChars="250" w:left="600" w:firstLineChars="200" w:firstLine="480"/>
        <w:rPr>
          <w:rFonts w:ascii="ＭＳ 明朝" w:hAnsi="ＭＳ 明朝"/>
          <w:u w:val="single"/>
        </w:rPr>
      </w:pPr>
      <w:r>
        <w:rPr>
          <w:rFonts w:ascii="ＭＳ 明朝" w:hAnsi="ＭＳ 明朝" w:hint="eastAsia"/>
          <w:noProof/>
        </w:rPr>
        <mc:AlternateContent>
          <mc:Choice Requires="wps">
            <w:drawing>
              <wp:anchor distT="0" distB="0" distL="114300" distR="114300" simplePos="0" relativeHeight="251656704" behindDoc="0" locked="0" layoutInCell="1" allowOverlap="1" wp14:anchorId="4D51DBBF" wp14:editId="2E0D0FA3">
                <wp:simplePos x="0" y="0"/>
                <wp:positionH relativeFrom="column">
                  <wp:posOffset>3108960</wp:posOffset>
                </wp:positionH>
                <wp:positionV relativeFrom="paragraph">
                  <wp:posOffset>227965</wp:posOffset>
                </wp:positionV>
                <wp:extent cx="2105025" cy="219075"/>
                <wp:effectExtent l="9525" t="5715" r="9525"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19075"/>
                        </a:xfrm>
                        <a:prstGeom prst="rect">
                          <a:avLst/>
                        </a:prstGeom>
                        <a:solidFill>
                          <a:srgbClr val="FFFFFF"/>
                        </a:solidFill>
                        <a:ln w="9525">
                          <a:solidFill>
                            <a:srgbClr val="000000"/>
                          </a:solidFill>
                          <a:miter lim="800000"/>
                          <a:headEnd/>
                          <a:tailEnd/>
                        </a:ln>
                      </wps:spPr>
                      <wps:txbx>
                        <w:txbxContent>
                          <w:p w14:paraId="53389818" w14:textId="77777777" w:rsidR="00A366DB" w:rsidRPr="00D50AAB" w:rsidRDefault="00D50AAB" w:rsidP="00A366DB">
                            <w:pPr>
                              <w:rPr>
                                <w:b/>
                              </w:rPr>
                            </w:pPr>
                            <w:r w:rsidRPr="00D50AAB">
                              <w:rPr>
                                <w:rFonts w:hint="eastAsia"/>
                                <w:b/>
                              </w:rPr>
                              <w:t>生活指導部会</w:t>
                            </w:r>
                            <w:r w:rsidR="0006423F">
                              <w:rPr>
                                <w:rFonts w:hint="eastAsia"/>
                                <w:b/>
                              </w:rPr>
                              <w:t>・</w:t>
                            </w:r>
                            <w:r w:rsidR="0006423F" w:rsidRPr="00D50AAB">
                              <w:rPr>
                                <w:rFonts w:hint="eastAsia"/>
                                <w:b/>
                              </w:rPr>
                              <w:t>ケース会議</w:t>
                            </w:r>
                          </w:p>
                          <w:p w14:paraId="3D2FB57F" w14:textId="77777777" w:rsidR="00D50AAB" w:rsidRPr="00A366DB" w:rsidRDefault="00D50AAB">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1DBBF" id="Text Box 2" o:spid="_x0000_s1027" type="#_x0000_t202" style="position:absolute;left:0;text-align:left;margin-left:244.8pt;margin-top:17.95pt;width:165.7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">
                <v:textbox inset="5.85pt,.7pt,5.85pt,.7pt">
                  <w:txbxContent>
                    <w:p w14:paraId="53389818" w14:textId="77777777" w:rsidR="00A366DB" w:rsidRPr="00D50AAB" w:rsidRDefault="00D50AAB" w:rsidP="00A366DB">
                      <w:pPr>
                        <w:rPr>
                          <w:b/>
                        </w:rPr>
                      </w:pPr>
                      <w:r w:rsidRPr="00D50AAB">
                        <w:rPr>
                          <w:rFonts w:hint="eastAsia"/>
                          <w:b/>
                        </w:rPr>
                        <w:t>生活指導部会</w:t>
                      </w:r>
                      <w:r w:rsidR="0006423F">
                        <w:rPr>
                          <w:rFonts w:hint="eastAsia"/>
                          <w:b/>
                        </w:rPr>
                        <w:t>・</w:t>
                      </w:r>
                      <w:r w:rsidR="0006423F" w:rsidRPr="00D50AAB">
                        <w:rPr>
                          <w:rFonts w:hint="eastAsia"/>
                          <w:b/>
                        </w:rPr>
                        <w:t>ケース会議</w:t>
                      </w:r>
                    </w:p>
                    <w:p w14:paraId="3D2FB57F" w14:textId="77777777" w:rsidR="00D50AAB" w:rsidRPr="00A366DB" w:rsidRDefault="00D50AAB">
                      <w:pPr>
                        <w:rPr>
                          <w:b/>
                        </w:rPr>
                      </w:pPr>
                    </w:p>
                  </w:txbxContent>
                </v:textbox>
              </v:shape>
            </w:pict>
          </mc:Fallback>
        </mc:AlternateContent>
      </w:r>
    </w:p>
    <w:p w14:paraId="6BEC7CD8" w14:textId="73F59A12" w:rsidR="00BB4B42" w:rsidRPr="00D50AAB" w:rsidRDefault="00126FC7" w:rsidP="00BB4B42">
      <w:pPr>
        <w:spacing w:line="276" w:lineRule="auto"/>
        <w:ind w:leftChars="250" w:left="600" w:firstLineChars="200" w:firstLine="480"/>
        <w:rPr>
          <w:rFonts w:ascii="ＭＳ 明朝" w:hAnsi="ＭＳ 明朝"/>
        </w:rPr>
      </w:pPr>
      <w:r>
        <w:rPr>
          <w:rFonts w:ascii="ＭＳ 明朝" w:hAnsi="ＭＳ 明朝" w:hint="eastAsia"/>
          <w:noProof/>
        </w:rPr>
        <mc:AlternateContent>
          <mc:Choice Requires="wps">
            <w:drawing>
              <wp:anchor distT="0" distB="0" distL="114300" distR="114300" simplePos="0" relativeHeight="251660800" behindDoc="0" locked="0" layoutInCell="1" allowOverlap="1" wp14:anchorId="58680FDE" wp14:editId="0C42A661">
                <wp:simplePos x="0" y="0"/>
                <wp:positionH relativeFrom="column">
                  <wp:posOffset>1727835</wp:posOffset>
                </wp:positionH>
                <wp:positionV relativeFrom="paragraph">
                  <wp:posOffset>219710</wp:posOffset>
                </wp:positionV>
                <wp:extent cx="1562100" cy="571500"/>
                <wp:effectExtent l="38100" t="5715" r="952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21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157B3" id="_x0000_t32" coordsize="21600,21600" o:spt="32" o:oned="t" path="m,l21600,21600e" filled="f">
                <v:path arrowok="t" fillok="f" o:connecttype="none"/>
                <o:lock v:ext="edit" shapetype="t"/>
              </v:shapetype>
              <v:shape id="AutoShape 3" o:spid="_x0000_s1026" type="#_x0000_t32" style="position:absolute;left:0;text-align:left;margin-left:136.05pt;margin-top:17.3pt;width:123pt;height:4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">
                <v:stroke endarrow="block"/>
              </v:shape>
            </w:pict>
          </mc:Fallback>
        </mc:AlternateContent>
      </w:r>
      <w:r>
        <w:rPr>
          <w:rFonts w:ascii="ＭＳ 明朝" w:hAnsi="ＭＳ 明朝" w:hint="eastAsia"/>
          <w:noProof/>
        </w:rPr>
        <mc:AlternateContent>
          <mc:Choice Requires="wps">
            <w:drawing>
              <wp:anchor distT="0" distB="0" distL="114300" distR="114300" simplePos="0" relativeHeight="251659776" behindDoc="0" locked="0" layoutInCell="1" allowOverlap="1" wp14:anchorId="2B359D8D" wp14:editId="7C4F9603">
                <wp:simplePos x="0" y="0"/>
                <wp:positionH relativeFrom="column">
                  <wp:posOffset>1423035</wp:posOffset>
                </wp:positionH>
                <wp:positionV relativeFrom="paragraph">
                  <wp:posOffset>219710</wp:posOffset>
                </wp:positionV>
                <wp:extent cx="914400" cy="571500"/>
                <wp:effectExtent l="38100" t="5715" r="9525" b="514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420E0" id="AutoShape 4" o:spid="_x0000_s1026" type="#_x0000_t32" style="position:absolute;left:0;text-align:left;margin-left:112.05pt;margin-top:17.3pt;width:1in;height:4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">
                <v:stroke endarrow="block"/>
              </v:shape>
            </w:pict>
          </mc:Fallback>
        </mc:AlternateContent>
      </w:r>
      <w:r>
        <w:rPr>
          <w:rFonts w:ascii="ＭＳ 明朝" w:hAnsi="ＭＳ 明朝" w:hint="eastAsia"/>
          <w:noProof/>
        </w:rPr>
        <mc:AlternateContent>
          <mc:Choice Requires="wps">
            <w:drawing>
              <wp:anchor distT="0" distB="0" distL="114300" distR="114300" simplePos="0" relativeHeight="251658752" behindDoc="0" locked="0" layoutInCell="1" allowOverlap="1" wp14:anchorId="42EA0543" wp14:editId="6A66A4DF">
                <wp:simplePos x="0" y="0"/>
                <wp:positionH relativeFrom="column">
                  <wp:posOffset>1289685</wp:posOffset>
                </wp:positionH>
                <wp:positionV relativeFrom="paragraph">
                  <wp:posOffset>219710</wp:posOffset>
                </wp:positionV>
                <wp:extent cx="635" cy="571500"/>
                <wp:effectExtent l="57150" t="5715" r="56515" b="2286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CA4FD" id="AutoShape 5" o:spid="_x0000_s1026" type="#_x0000_t32" style="position:absolute;left:0;text-align:left;margin-left:101.55pt;margin-top:17.3pt;width:.0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">
                <v:stroke endarrow="block"/>
              </v:shape>
            </w:pict>
          </mc:Fallback>
        </mc:AlternateContent>
      </w:r>
      <w:r>
        <w:rPr>
          <w:rFonts w:ascii="ＭＳ 明朝" w:hAnsi="ＭＳ 明朝" w:hint="eastAsia"/>
          <w:noProof/>
          <w:u w:val="single"/>
        </w:rPr>
        <mc:AlternateContent>
          <mc:Choice Requires="wps">
            <w:drawing>
              <wp:anchor distT="0" distB="0" distL="114300" distR="114300" simplePos="0" relativeHeight="251654656" behindDoc="0" locked="0" layoutInCell="1" allowOverlap="1" wp14:anchorId="26D8A96B" wp14:editId="602A81FA">
                <wp:simplePos x="0" y="0"/>
                <wp:positionH relativeFrom="column">
                  <wp:posOffset>489585</wp:posOffset>
                </wp:positionH>
                <wp:positionV relativeFrom="paragraph">
                  <wp:posOffset>635</wp:posOffset>
                </wp:positionV>
                <wp:extent cx="1152525" cy="209550"/>
                <wp:effectExtent l="9525" t="5715" r="9525" b="133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09550"/>
                        </a:xfrm>
                        <a:prstGeom prst="rect">
                          <a:avLst/>
                        </a:prstGeom>
                        <a:solidFill>
                          <a:srgbClr val="FFFFFF"/>
                        </a:solidFill>
                        <a:ln w="9525">
                          <a:solidFill>
                            <a:srgbClr val="000000"/>
                          </a:solidFill>
                          <a:miter lim="800000"/>
                          <a:headEnd/>
                          <a:tailEnd/>
                        </a:ln>
                      </wps:spPr>
                      <wps:txbx>
                        <w:txbxContent>
                          <w:p w14:paraId="01066E31" w14:textId="77777777" w:rsidR="00BB4B42" w:rsidRPr="00D50AAB" w:rsidRDefault="0006423F">
                            <w:pPr>
                              <w:rPr>
                                <w:b/>
                              </w:rPr>
                            </w:pPr>
                            <w:r w:rsidRPr="00D50AAB">
                              <w:rPr>
                                <w:rFonts w:hint="eastAsia"/>
                                <w:b/>
                              </w:rPr>
                              <w:t>担任・教職員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8A96B" id="Text Box 6" o:spid="_x0000_s1028" type="#_x0000_t202" style="position:absolute;left:0;text-align:left;margin-left:38.55pt;margin-top:.05pt;width:90.7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">
                <v:textbox inset="5.85pt,.7pt,5.85pt,.7pt">
                  <w:txbxContent>
                    <w:p w14:paraId="01066E31" w14:textId="77777777" w:rsidR="00BB4B42" w:rsidRPr="00D50AAB" w:rsidRDefault="0006423F">
                      <w:pPr>
                        <w:rPr>
                          <w:b/>
                        </w:rPr>
                      </w:pPr>
                      <w:r w:rsidRPr="00D50AAB">
                        <w:rPr>
                          <w:rFonts w:hint="eastAsia"/>
                          <w:b/>
                        </w:rPr>
                        <w:t>担任・教職員</w:t>
                      </w:r>
                    </w:p>
                  </w:txbxContent>
                </v:textbox>
              </v:shape>
            </w:pict>
          </mc:Fallback>
        </mc:AlternateContent>
      </w:r>
      <w:r>
        <w:rPr>
          <w:rFonts w:ascii="ＭＳ 明朝" w:hAnsi="ＭＳ 明朝" w:hint="eastAsia"/>
          <w:noProof/>
          <w:u w:val="single"/>
        </w:rPr>
        <mc:AlternateContent>
          <mc:Choice Requires="wps">
            <w:drawing>
              <wp:anchor distT="0" distB="0" distL="114300" distR="114300" simplePos="0" relativeHeight="251655680" behindDoc="0" locked="0" layoutInCell="1" allowOverlap="1" wp14:anchorId="60E82BAF" wp14:editId="16005F04">
                <wp:simplePos x="0" y="0"/>
                <wp:positionH relativeFrom="column">
                  <wp:posOffset>2061210</wp:posOffset>
                </wp:positionH>
                <wp:positionV relativeFrom="paragraph">
                  <wp:posOffset>635</wp:posOffset>
                </wp:positionV>
                <wp:extent cx="657225" cy="219075"/>
                <wp:effectExtent l="9525" t="5715" r="952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19075"/>
                        </a:xfrm>
                        <a:prstGeom prst="rect">
                          <a:avLst/>
                        </a:prstGeom>
                        <a:solidFill>
                          <a:srgbClr val="FFFFFF"/>
                        </a:solidFill>
                        <a:ln w="9525">
                          <a:solidFill>
                            <a:srgbClr val="000000"/>
                          </a:solidFill>
                          <a:miter lim="800000"/>
                          <a:headEnd/>
                          <a:tailEnd/>
                        </a:ln>
                      </wps:spPr>
                      <wps:txbx>
                        <w:txbxContent>
                          <w:p w14:paraId="0AF8EA52" w14:textId="77777777" w:rsidR="00BB4B42" w:rsidRPr="00D50AAB" w:rsidRDefault="0006423F">
                            <w:pPr>
                              <w:rPr>
                                <w:b/>
                              </w:rPr>
                            </w:pPr>
                            <w:r w:rsidRPr="00D50AAB">
                              <w:rPr>
                                <w:rFonts w:hint="eastAsia"/>
                                <w:b/>
                              </w:rPr>
                              <w:t>学年会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82BAF" id="Text Box 7" o:spid="_x0000_s1029" type="#_x0000_t202" style="position:absolute;left:0;text-align:left;margin-left:162.3pt;margin-top:.05pt;width:51.7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">
                <v:textbox inset="5.85pt,.7pt,5.85pt,.7pt">
                  <w:txbxContent>
                    <w:p w14:paraId="0AF8EA52" w14:textId="77777777" w:rsidR="00BB4B42" w:rsidRPr="00D50AAB" w:rsidRDefault="0006423F">
                      <w:pPr>
                        <w:rPr>
                          <w:b/>
                        </w:rPr>
                      </w:pPr>
                      <w:r w:rsidRPr="00D50AAB">
                        <w:rPr>
                          <w:rFonts w:hint="eastAsia"/>
                          <w:b/>
                        </w:rPr>
                        <w:t>学年会</w:t>
                      </w:r>
                    </w:p>
                  </w:txbxContent>
                </v:textbox>
              </v:shape>
            </w:pict>
          </mc:Fallback>
        </mc:AlternateContent>
      </w:r>
      <w:r w:rsidR="0006423F" w:rsidRPr="00D50AAB">
        <w:rPr>
          <w:rFonts w:ascii="ＭＳ 明朝" w:hAnsi="ＭＳ 明朝" w:hint="eastAsia"/>
        </w:rPr>
        <w:t xml:space="preserve">　　　　　　　</w:t>
      </w:r>
      <w:r w:rsidR="00D50AAB" w:rsidRPr="00D50AAB">
        <w:rPr>
          <w:rFonts w:ascii="ＭＳ 明朝" w:hAnsi="ＭＳ 明朝" w:hint="eastAsia"/>
        </w:rPr>
        <w:t>⇒</w:t>
      </w:r>
      <w:r w:rsidR="00D50AAB">
        <w:rPr>
          <w:rFonts w:ascii="ＭＳ 明朝" w:hAnsi="ＭＳ 明朝" w:hint="eastAsia"/>
        </w:rPr>
        <w:t xml:space="preserve">　　　　　　⇒</w:t>
      </w:r>
    </w:p>
    <w:p w14:paraId="6A7E5C0F" w14:textId="77777777" w:rsidR="00BB4B42" w:rsidRPr="00D50AAB" w:rsidRDefault="00D50AAB" w:rsidP="00D50AAB">
      <w:pPr>
        <w:spacing w:line="276" w:lineRule="auto"/>
        <w:ind w:firstLineChars="400" w:firstLine="964"/>
        <w:rPr>
          <w:rFonts w:ascii="ＭＳ 明朝" w:hAnsi="ＭＳ 明朝"/>
          <w:lang w:eastAsia="zh-TW"/>
        </w:rPr>
      </w:pPr>
      <w:r w:rsidRPr="00D50AAB">
        <w:rPr>
          <w:rFonts w:ascii="ＭＳ 明朝" w:hAnsi="ＭＳ 明朝" w:hint="eastAsia"/>
          <w:b/>
          <w:lang w:eastAsia="zh-TW"/>
        </w:rPr>
        <w:t>発見</w:t>
      </w:r>
      <w:r>
        <w:rPr>
          <w:rFonts w:ascii="ＭＳ 明朝" w:hAnsi="ＭＳ 明朝" w:hint="eastAsia"/>
          <w:lang w:eastAsia="zh-TW"/>
        </w:rPr>
        <w:t xml:space="preserve">　　　　　　　　　　　　　　　　　</w:t>
      </w:r>
    </w:p>
    <w:p w14:paraId="0C9E9361" w14:textId="3C06AFEB" w:rsidR="00BB4B42" w:rsidRPr="00D50AAB" w:rsidRDefault="00126FC7" w:rsidP="00D50AAB">
      <w:pPr>
        <w:spacing w:line="276" w:lineRule="auto"/>
        <w:ind w:leftChars="250" w:left="600" w:firstLineChars="1800" w:firstLine="4337"/>
        <w:rPr>
          <w:rFonts w:ascii="ＭＳ 明朝" w:hAnsi="ＭＳ 明朝"/>
          <w:b/>
          <w:u w:val="single"/>
        </w:rPr>
      </w:pPr>
      <w:r>
        <w:rPr>
          <w:rFonts w:ascii="ＭＳ 明朝" w:hAnsi="ＭＳ 明朝" w:hint="eastAsia"/>
          <w:b/>
          <w:noProof/>
          <w:u w:val="single"/>
        </w:rPr>
        <mc:AlternateContent>
          <mc:Choice Requires="wps">
            <w:drawing>
              <wp:anchor distT="0" distB="0" distL="114300" distR="114300" simplePos="0" relativeHeight="251661824" behindDoc="0" locked="0" layoutInCell="1" allowOverlap="1" wp14:anchorId="45E0D328" wp14:editId="6617D9AD">
                <wp:simplePos x="0" y="0"/>
                <wp:positionH relativeFrom="column">
                  <wp:posOffset>1804035</wp:posOffset>
                </wp:positionH>
                <wp:positionV relativeFrom="paragraph">
                  <wp:posOffset>222250</wp:posOffset>
                </wp:positionV>
                <wp:extent cx="1419225" cy="285750"/>
                <wp:effectExtent l="9525" t="62230" r="28575" b="1397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36A06" id="AutoShape 8" o:spid="_x0000_s1026" type="#_x0000_t32" style="position:absolute;left:0;text-align:left;margin-left:142.05pt;margin-top:17.5pt;width:111.75pt;height:22.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">
                <v:stroke endarrow="block"/>
              </v:shape>
            </w:pict>
          </mc:Fallback>
        </mc:AlternateContent>
      </w:r>
      <w:r w:rsidR="00D50AAB" w:rsidRPr="00D50AAB">
        <w:rPr>
          <w:rFonts w:ascii="ＭＳ 明朝" w:hAnsi="ＭＳ 明朝" w:hint="eastAsia"/>
          <w:b/>
          <w:u w:val="single"/>
        </w:rPr>
        <w:t>内容確認・指導方法や役割の検討</w:t>
      </w:r>
    </w:p>
    <w:p w14:paraId="3A88A13E" w14:textId="6D23B75F" w:rsidR="00D50AAB" w:rsidRDefault="00126FC7" w:rsidP="00BB4B42">
      <w:pPr>
        <w:spacing w:line="276" w:lineRule="auto"/>
        <w:ind w:leftChars="250" w:left="600" w:firstLineChars="200" w:firstLine="480"/>
        <w:rPr>
          <w:rFonts w:ascii="ＭＳ 明朝" w:hAnsi="ＭＳ 明朝"/>
          <w:u w:val="single"/>
        </w:rPr>
      </w:pPr>
      <w:r>
        <w:rPr>
          <w:rFonts w:ascii="ＭＳ 明朝" w:hAnsi="ＭＳ 明朝" w:hint="eastAsia"/>
          <w:noProof/>
          <w:u w:val="single"/>
        </w:rPr>
        <mc:AlternateContent>
          <mc:Choice Requires="wps">
            <w:drawing>
              <wp:anchor distT="0" distB="0" distL="114300" distR="114300" simplePos="0" relativeHeight="251657728" behindDoc="0" locked="0" layoutInCell="1" allowOverlap="1" wp14:anchorId="5D1185AA" wp14:editId="78EE6849">
                <wp:simplePos x="0" y="0"/>
                <wp:positionH relativeFrom="column">
                  <wp:posOffset>832485</wp:posOffset>
                </wp:positionH>
                <wp:positionV relativeFrom="paragraph">
                  <wp:posOffset>118745</wp:posOffset>
                </wp:positionV>
                <wp:extent cx="971550" cy="228600"/>
                <wp:effectExtent l="9525" t="5080" r="9525" b="1397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28600"/>
                        </a:xfrm>
                        <a:prstGeom prst="rect">
                          <a:avLst/>
                        </a:prstGeom>
                        <a:solidFill>
                          <a:srgbClr val="FFFFFF"/>
                        </a:solidFill>
                        <a:ln w="9525">
                          <a:solidFill>
                            <a:srgbClr val="000000"/>
                          </a:solidFill>
                          <a:miter lim="800000"/>
                          <a:headEnd/>
                          <a:tailEnd/>
                        </a:ln>
                      </wps:spPr>
                      <wps:txbx>
                        <w:txbxContent>
                          <w:p w14:paraId="23ED02B8" w14:textId="77777777" w:rsidR="00D50AAB" w:rsidRPr="00D50AAB" w:rsidRDefault="0006423F">
                            <w:pPr>
                              <w:rPr>
                                <w:b/>
                              </w:rPr>
                            </w:pPr>
                            <w:r w:rsidRPr="00D50AAB">
                              <w:rPr>
                                <w:rFonts w:hint="eastAsia"/>
                                <w:b/>
                              </w:rPr>
                              <w:t>校長・教頭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185AA" id="Text Box 9" o:spid="_x0000_s1030" type="#_x0000_t202" style="position:absolute;left:0;text-align:left;margin-left:65.55pt;margin-top:9.35pt;width:76.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">
                <v:textbox inset="5.85pt,.7pt,5.85pt,.7pt">
                  <w:txbxContent>
                    <w:p w14:paraId="23ED02B8" w14:textId="77777777" w:rsidR="00D50AAB" w:rsidRPr="00D50AAB" w:rsidRDefault="0006423F">
                      <w:pPr>
                        <w:rPr>
                          <w:b/>
                        </w:rPr>
                      </w:pPr>
                      <w:r w:rsidRPr="00D50AAB">
                        <w:rPr>
                          <w:rFonts w:hint="eastAsia"/>
                          <w:b/>
                        </w:rPr>
                        <w:t>校長・教頭</w:t>
                      </w:r>
                    </w:p>
                  </w:txbxContent>
                </v:textbox>
              </v:shape>
            </w:pict>
          </mc:Fallback>
        </mc:AlternateContent>
      </w:r>
    </w:p>
    <w:p w14:paraId="269E996C" w14:textId="77777777" w:rsidR="00D50AAB" w:rsidRDefault="0006423F" w:rsidP="00D50AAB">
      <w:pPr>
        <w:spacing w:line="276" w:lineRule="auto"/>
        <w:ind w:leftChars="450" w:left="3720" w:hangingChars="1100" w:hanging="2640"/>
        <w:rPr>
          <w:rFonts w:ascii="ＭＳ 明朝" w:hAnsi="ＭＳ 明朝"/>
        </w:rPr>
      </w:pPr>
      <w:r w:rsidRPr="00D50AAB">
        <w:rPr>
          <w:rFonts w:ascii="ＭＳ 明朝" w:hAnsi="ＭＳ 明朝" w:hint="eastAsia"/>
        </w:rPr>
        <w:t xml:space="preserve">　　　　　　　　　　　　　　　　学年会を中心に生活指導部会又は</w:t>
      </w:r>
    </w:p>
    <w:p w14:paraId="2D708C2B" w14:textId="77777777" w:rsidR="00D50AAB" w:rsidRPr="00D50AAB" w:rsidRDefault="0006423F" w:rsidP="00D50AAB">
      <w:pPr>
        <w:spacing w:line="276" w:lineRule="auto"/>
        <w:ind w:leftChars="1550" w:left="3720" w:firstLineChars="500" w:firstLine="1200"/>
        <w:rPr>
          <w:rFonts w:ascii="ＭＳ 明朝" w:hAnsi="ＭＳ 明朝"/>
        </w:rPr>
      </w:pPr>
      <w:r w:rsidRPr="00D50AAB">
        <w:rPr>
          <w:rFonts w:ascii="ＭＳ 明朝" w:hAnsi="ＭＳ 明朝" w:hint="eastAsia"/>
        </w:rPr>
        <w:t>ケース会議で検討しチームで対応する</w:t>
      </w:r>
    </w:p>
    <w:p w14:paraId="51BE0F7B" w14:textId="77777777" w:rsidR="00D876A3" w:rsidRDefault="0006423F" w:rsidP="00D876A3">
      <w:pPr>
        <w:spacing w:line="276" w:lineRule="auto"/>
        <w:ind w:leftChars="50" w:left="600" w:hangingChars="200" w:hanging="480"/>
        <w:rPr>
          <w:rFonts w:ascii="ＭＳ 明朝" w:hAnsi="ＭＳ 明朝"/>
        </w:rPr>
      </w:pPr>
      <w:r>
        <w:rPr>
          <w:rFonts w:ascii="ＭＳ 明朝" w:hAnsi="ＭＳ 明朝" w:hint="eastAsia"/>
        </w:rPr>
        <w:t>【年間計画】</w:t>
      </w:r>
    </w:p>
    <w:p w14:paraId="0364D4ED" w14:textId="77777777" w:rsidR="00D876A3" w:rsidRDefault="0006423F" w:rsidP="00D876A3">
      <w:pPr>
        <w:numPr>
          <w:ilvl w:val="0"/>
          <w:numId w:val="7"/>
        </w:numPr>
        <w:spacing w:line="276" w:lineRule="auto"/>
        <w:rPr>
          <w:rFonts w:ascii="ＭＳ 明朝" w:hAnsi="ＭＳ 明朝"/>
        </w:rPr>
      </w:pPr>
      <w:r>
        <w:rPr>
          <w:rFonts w:ascii="ＭＳ 明朝" w:hAnsi="ＭＳ 明朝" w:hint="eastAsia"/>
        </w:rPr>
        <w:t>調査等</w:t>
      </w:r>
    </w:p>
    <w:p w14:paraId="4E494982" w14:textId="77777777" w:rsidR="00D876A3" w:rsidRDefault="0006423F" w:rsidP="00D876A3">
      <w:pPr>
        <w:spacing w:line="276" w:lineRule="auto"/>
        <w:ind w:left="720"/>
        <w:rPr>
          <w:rFonts w:ascii="ＭＳ 明朝" w:hAnsi="ＭＳ 明朝"/>
        </w:rPr>
      </w:pPr>
      <w:r>
        <w:rPr>
          <w:rFonts w:ascii="ＭＳ 明朝" w:hAnsi="ＭＳ 明朝" w:hint="eastAsia"/>
        </w:rPr>
        <w:t>・児童対象いじめアンケート調査　　年３回（６月・１０月・１月）</w:t>
      </w:r>
    </w:p>
    <w:p w14:paraId="6C95F004" w14:textId="77777777" w:rsidR="00884AFA" w:rsidRDefault="0006423F" w:rsidP="00D876A3">
      <w:pPr>
        <w:spacing w:line="276" w:lineRule="auto"/>
        <w:ind w:left="720"/>
        <w:rPr>
          <w:rFonts w:ascii="ＭＳ 明朝" w:hAnsi="ＭＳ 明朝"/>
        </w:rPr>
      </w:pPr>
      <w:r>
        <w:rPr>
          <w:rFonts w:ascii="ＭＳ 明朝" w:hAnsi="ＭＳ 明朝" w:hint="eastAsia"/>
        </w:rPr>
        <w:t>・学校評価アンケート調査　　　　　年１回（</w:t>
      </w:r>
      <w:r w:rsidR="00415193">
        <w:rPr>
          <w:rFonts w:ascii="ＭＳ 明朝" w:hAnsi="ＭＳ 明朝" w:hint="eastAsia"/>
        </w:rPr>
        <w:t>１０</w:t>
      </w:r>
      <w:r>
        <w:rPr>
          <w:rFonts w:ascii="ＭＳ 明朝" w:hAnsi="ＭＳ 明朝" w:hint="eastAsia"/>
        </w:rPr>
        <w:t>月）</w:t>
      </w:r>
    </w:p>
    <w:p w14:paraId="4F25C9F4" w14:textId="77777777" w:rsidR="00884AFA" w:rsidRDefault="0006423F" w:rsidP="00D876A3">
      <w:pPr>
        <w:spacing w:line="276" w:lineRule="auto"/>
        <w:ind w:left="720"/>
        <w:rPr>
          <w:rFonts w:ascii="ＭＳ 明朝" w:hAnsi="ＭＳ 明朝"/>
        </w:rPr>
      </w:pPr>
      <w:r>
        <w:rPr>
          <w:rFonts w:ascii="ＭＳ 明朝" w:hAnsi="ＭＳ 明朝" w:hint="eastAsia"/>
        </w:rPr>
        <w:t>・学級担任による聞き取り　　　　　随時</w:t>
      </w:r>
    </w:p>
    <w:p w14:paraId="77C18342" w14:textId="77777777" w:rsidR="00BE3E0F" w:rsidRDefault="00BE3E0F" w:rsidP="00BE3E0F">
      <w:pPr>
        <w:spacing w:line="276" w:lineRule="auto"/>
        <w:rPr>
          <w:rFonts w:ascii="ＭＳ 明朝" w:hAnsi="ＭＳ 明朝"/>
        </w:rPr>
      </w:pPr>
    </w:p>
    <w:p w14:paraId="55D57136" w14:textId="77777777" w:rsidR="00BE3E0F" w:rsidRDefault="0006423F" w:rsidP="00BE3E0F">
      <w:pPr>
        <w:numPr>
          <w:ilvl w:val="0"/>
          <w:numId w:val="7"/>
        </w:numPr>
        <w:spacing w:line="276" w:lineRule="auto"/>
        <w:rPr>
          <w:rFonts w:ascii="ＭＳ 明朝" w:hAnsi="ＭＳ 明朝"/>
        </w:rPr>
      </w:pPr>
      <w:r>
        <w:rPr>
          <w:rFonts w:ascii="ＭＳ 明朝" w:hAnsi="ＭＳ 明朝" w:hint="eastAsia"/>
        </w:rPr>
        <w:t>研修会等</w:t>
      </w:r>
    </w:p>
    <w:p w14:paraId="786516BB" w14:textId="77777777" w:rsidR="00BE3E0F" w:rsidRDefault="0006423F" w:rsidP="00BE3E0F">
      <w:pPr>
        <w:spacing w:line="276" w:lineRule="auto"/>
        <w:ind w:left="720"/>
        <w:rPr>
          <w:rFonts w:ascii="ＭＳ 明朝" w:hAnsi="ＭＳ 明朝"/>
        </w:rPr>
      </w:pPr>
      <w:r>
        <w:rPr>
          <w:rFonts w:ascii="ＭＳ 明朝" w:hAnsi="ＭＳ 明朝" w:hint="eastAsia"/>
        </w:rPr>
        <w:t>・</w:t>
      </w:r>
      <w:r w:rsidR="00415193">
        <w:rPr>
          <w:rFonts w:ascii="ＭＳ 明朝" w:hAnsi="ＭＳ 明朝" w:hint="eastAsia"/>
        </w:rPr>
        <w:t>生活指導研修会</w:t>
      </w:r>
      <w:r>
        <w:rPr>
          <w:rFonts w:ascii="ＭＳ 明朝" w:hAnsi="ＭＳ 明朝" w:hint="eastAsia"/>
        </w:rPr>
        <w:t xml:space="preserve">　年２回（</w:t>
      </w:r>
      <w:r w:rsidR="00415193">
        <w:rPr>
          <w:rFonts w:ascii="ＭＳ 明朝" w:hAnsi="ＭＳ 明朝" w:hint="eastAsia"/>
        </w:rPr>
        <w:t>６</w:t>
      </w:r>
      <w:r>
        <w:rPr>
          <w:rFonts w:ascii="ＭＳ 明朝" w:hAnsi="ＭＳ 明朝" w:hint="eastAsia"/>
        </w:rPr>
        <w:t>月・</w:t>
      </w:r>
      <w:r w:rsidR="00415193">
        <w:rPr>
          <w:rFonts w:ascii="ＭＳ 明朝" w:hAnsi="ＭＳ 明朝" w:hint="eastAsia"/>
        </w:rPr>
        <w:t>１</w:t>
      </w:r>
      <w:r>
        <w:rPr>
          <w:rFonts w:ascii="ＭＳ 明朝" w:hAnsi="ＭＳ 明朝" w:hint="eastAsia"/>
        </w:rPr>
        <w:t>月）</w:t>
      </w:r>
    </w:p>
    <w:p w14:paraId="5925F646" w14:textId="77777777" w:rsidR="00BE3E0F" w:rsidRPr="00BE3E0F" w:rsidRDefault="0006423F" w:rsidP="00BE3E0F">
      <w:pPr>
        <w:spacing w:line="276" w:lineRule="auto"/>
        <w:rPr>
          <w:rFonts w:ascii="ＭＳ 明朝" w:hAnsi="ＭＳ 明朝"/>
        </w:rPr>
      </w:pPr>
      <w:r>
        <w:rPr>
          <w:rFonts w:ascii="ＭＳ 明朝" w:hAnsi="ＭＳ 明朝" w:hint="eastAsia"/>
        </w:rPr>
        <w:t xml:space="preserve">　　　・人権教育に関する研修会</w:t>
      </w:r>
      <w:r w:rsidR="00415193">
        <w:rPr>
          <w:rFonts w:ascii="ＭＳ 明朝" w:hAnsi="ＭＳ 明朝" w:hint="eastAsia"/>
        </w:rPr>
        <w:t>・</w:t>
      </w:r>
      <w:r>
        <w:rPr>
          <w:rFonts w:ascii="ＭＳ 明朝" w:hAnsi="ＭＳ 明朝" w:hint="eastAsia"/>
        </w:rPr>
        <w:t>実践報告会（</w:t>
      </w:r>
      <w:r w:rsidR="00415193">
        <w:rPr>
          <w:rFonts w:ascii="ＭＳ 明朝" w:hAnsi="ＭＳ 明朝" w:hint="eastAsia"/>
        </w:rPr>
        <w:t>２</w:t>
      </w:r>
      <w:r>
        <w:rPr>
          <w:rFonts w:ascii="ＭＳ 明朝" w:hAnsi="ＭＳ 明朝" w:hint="eastAsia"/>
        </w:rPr>
        <w:t>月）</w:t>
      </w:r>
    </w:p>
    <w:p w14:paraId="2065BC77" w14:textId="77777777" w:rsidR="00683B51" w:rsidRDefault="00683B51" w:rsidP="00B377AE">
      <w:pPr>
        <w:spacing w:line="276" w:lineRule="auto"/>
        <w:ind w:firstLineChars="50" w:firstLine="120"/>
        <w:rPr>
          <w:rFonts w:ascii="ＭＳ 明朝" w:hAnsi="ＭＳ 明朝"/>
        </w:rPr>
      </w:pPr>
    </w:p>
    <w:p w14:paraId="79FBDD52" w14:textId="77777777" w:rsidR="00BE3E0F" w:rsidRDefault="0006423F" w:rsidP="00B377AE">
      <w:pPr>
        <w:spacing w:line="276" w:lineRule="auto"/>
        <w:ind w:firstLineChars="50" w:firstLine="120"/>
        <w:rPr>
          <w:rFonts w:ascii="ＭＳ 明朝" w:hAnsi="ＭＳ 明朝"/>
        </w:rPr>
      </w:pPr>
      <w:r>
        <w:rPr>
          <w:rFonts w:ascii="ＭＳ 明朝" w:hAnsi="ＭＳ 明朝" w:hint="eastAsia"/>
        </w:rPr>
        <w:t>（２）保護者や地域・関連機関との連携</w:t>
      </w:r>
    </w:p>
    <w:p w14:paraId="4E66868D" w14:textId="77777777" w:rsidR="00BE3E0F" w:rsidRDefault="0006423F" w:rsidP="00BE3E0F">
      <w:pPr>
        <w:spacing w:line="276" w:lineRule="auto"/>
        <w:ind w:leftChars="50" w:left="840" w:hangingChars="300" w:hanging="720"/>
        <w:rPr>
          <w:rFonts w:ascii="ＭＳ 明朝" w:hAnsi="ＭＳ 明朝"/>
        </w:rPr>
      </w:pPr>
      <w:r>
        <w:rPr>
          <w:rFonts w:ascii="ＭＳ 明朝" w:hAnsi="ＭＳ 明朝" w:hint="eastAsia"/>
        </w:rPr>
        <w:t xml:space="preserve">　　①学校ホームページを積極的に活用し、相談窓口の周知や子どもがいきいきと自分らしく過ごす学校の取組みなどの情報発信を行う。</w:t>
      </w:r>
    </w:p>
    <w:p w14:paraId="4E44C17D" w14:textId="77777777" w:rsidR="00BE3E0F" w:rsidRDefault="0006423F" w:rsidP="00BE3E0F">
      <w:pPr>
        <w:spacing w:line="276" w:lineRule="auto"/>
        <w:ind w:leftChars="50" w:left="840" w:hangingChars="300" w:hanging="720"/>
        <w:rPr>
          <w:rFonts w:ascii="ＭＳ 明朝" w:hAnsi="ＭＳ 明朝"/>
        </w:rPr>
      </w:pPr>
      <w:r>
        <w:rPr>
          <w:rFonts w:ascii="ＭＳ 明朝" w:hAnsi="ＭＳ 明朝" w:hint="eastAsia"/>
        </w:rPr>
        <w:t xml:space="preserve">　　②学校協議会で取組みについて議論し、指導・助言をいただくとともに、協力関係を強化していく。</w:t>
      </w:r>
    </w:p>
    <w:p w14:paraId="3EBFB253" w14:textId="77777777" w:rsidR="00BE3E0F" w:rsidRDefault="0006423F" w:rsidP="00BE3E0F">
      <w:pPr>
        <w:spacing w:line="276" w:lineRule="auto"/>
        <w:ind w:leftChars="50" w:left="840" w:hangingChars="300" w:hanging="720"/>
        <w:rPr>
          <w:rFonts w:ascii="ＭＳ 明朝" w:hAnsi="ＭＳ 明朝"/>
        </w:rPr>
      </w:pPr>
      <w:r>
        <w:rPr>
          <w:rFonts w:ascii="ＭＳ 明朝" w:hAnsi="ＭＳ 明朝" w:hint="eastAsia"/>
        </w:rPr>
        <w:t xml:space="preserve">　　③相談体制を強化するため、スクールカウンセラーの活用、大阪市子ども相談センター教育相談グループや区役所子育て支援室との連携をさらに推進する。</w:t>
      </w:r>
    </w:p>
    <w:p w14:paraId="5B28F2CB" w14:textId="77777777" w:rsidR="00BE3E0F" w:rsidRDefault="00BE3E0F" w:rsidP="00BE3E0F">
      <w:pPr>
        <w:spacing w:line="276" w:lineRule="auto"/>
        <w:ind w:leftChars="50" w:left="840" w:hangingChars="300" w:hanging="720"/>
        <w:rPr>
          <w:rFonts w:ascii="ＭＳ 明朝" w:hAnsi="ＭＳ 明朝"/>
        </w:rPr>
      </w:pPr>
    </w:p>
    <w:p w14:paraId="4CF72B04" w14:textId="77777777" w:rsidR="00BE3E0F" w:rsidRDefault="0006423F" w:rsidP="00BE3E0F">
      <w:pPr>
        <w:spacing w:line="276" w:lineRule="auto"/>
        <w:ind w:leftChars="50" w:left="840" w:hangingChars="300" w:hanging="720"/>
        <w:rPr>
          <w:rFonts w:ascii="ＭＳ 明朝" w:hAnsi="ＭＳ 明朝"/>
        </w:rPr>
      </w:pPr>
      <w:r>
        <w:rPr>
          <w:rFonts w:ascii="ＭＳ 明朝" w:hAnsi="ＭＳ 明朝" w:hint="eastAsia"/>
        </w:rPr>
        <w:t>（３）取組内容の検証</w:t>
      </w:r>
    </w:p>
    <w:p w14:paraId="413A070E" w14:textId="77777777" w:rsidR="00BE3E0F" w:rsidRDefault="0006423F" w:rsidP="00BE3E0F">
      <w:pPr>
        <w:spacing w:line="276" w:lineRule="auto"/>
        <w:ind w:leftChars="50" w:left="840" w:hangingChars="300" w:hanging="720"/>
        <w:rPr>
          <w:rFonts w:ascii="ＭＳ 明朝" w:hAnsi="ＭＳ 明朝"/>
        </w:rPr>
      </w:pPr>
      <w:r>
        <w:rPr>
          <w:rFonts w:ascii="ＭＳ 明朝" w:hAnsi="ＭＳ 明朝" w:hint="eastAsia"/>
        </w:rPr>
        <w:t xml:space="preserve">　　</w:t>
      </w:r>
      <w:r w:rsidR="00975F9E">
        <w:rPr>
          <w:rFonts w:ascii="ＭＳ 明朝" w:hAnsi="ＭＳ 明朝" w:hint="eastAsia"/>
        </w:rPr>
        <w:t>・</w:t>
      </w:r>
      <w:r>
        <w:rPr>
          <w:rFonts w:ascii="ＭＳ 明朝" w:hAnsi="ＭＳ 明朝" w:hint="eastAsia"/>
        </w:rPr>
        <w:t>運営に関する計画</w:t>
      </w:r>
      <w:r w:rsidR="00975F9E">
        <w:rPr>
          <w:rFonts w:ascii="ＭＳ 明朝" w:hAnsi="ＭＳ 明朝" w:hint="eastAsia"/>
        </w:rPr>
        <w:t>の中期目標を精査しながら、いじめ問題の予防に関連する指標をピックアップし、取組みを強化する。中間評価と最終評価の際に検証を行う。</w:t>
      </w:r>
    </w:p>
    <w:p w14:paraId="6A2D6C51" w14:textId="77777777" w:rsidR="007908A3" w:rsidRDefault="007908A3" w:rsidP="00B377AE">
      <w:pPr>
        <w:spacing w:line="276" w:lineRule="auto"/>
        <w:ind w:firstLineChars="50" w:firstLine="120"/>
        <w:rPr>
          <w:rFonts w:ascii="ＭＳ 明朝" w:hAnsi="ＭＳ 明朝"/>
        </w:rPr>
      </w:pPr>
    </w:p>
    <w:p w14:paraId="6BA13D29" w14:textId="77777777" w:rsidR="007908A3" w:rsidRDefault="00975F9E" w:rsidP="00B377AE">
      <w:pPr>
        <w:spacing w:line="276" w:lineRule="auto"/>
        <w:ind w:firstLineChars="50" w:firstLine="120"/>
        <w:rPr>
          <w:rFonts w:ascii="ＭＳ 明朝" w:hAnsi="ＭＳ 明朝"/>
        </w:rPr>
      </w:pPr>
      <w:r>
        <w:rPr>
          <w:rFonts w:ascii="ＭＳ 明朝" w:hAnsi="ＭＳ 明朝" w:hint="eastAsia"/>
        </w:rPr>
        <w:t>７．重大事案への対処</w:t>
      </w:r>
    </w:p>
    <w:p w14:paraId="23B430A7" w14:textId="77777777" w:rsidR="00975F9E" w:rsidRDefault="0006423F" w:rsidP="00975F9E">
      <w:pPr>
        <w:spacing w:line="276" w:lineRule="auto"/>
        <w:ind w:leftChars="50" w:left="600" w:hangingChars="200" w:hanging="480"/>
        <w:rPr>
          <w:rFonts w:ascii="ＭＳ 明朝" w:hAnsi="ＭＳ 明朝"/>
        </w:rPr>
      </w:pPr>
      <w:r>
        <w:rPr>
          <w:rFonts w:ascii="ＭＳ 明朝" w:hAnsi="ＭＳ 明朝" w:hint="eastAsia"/>
        </w:rPr>
        <w:t xml:space="preserve">　　　いじめにより児童の生命、心身または財産に重大な被害が生じた疑いや、相当の期間学校を欠席することを余儀なくされている疑いがあると認める場合には、次の対処を行う。</w:t>
      </w:r>
    </w:p>
    <w:p w14:paraId="52BB39BA" w14:textId="77777777" w:rsidR="00975F9E" w:rsidRDefault="0006423F" w:rsidP="00975F9E">
      <w:pPr>
        <w:numPr>
          <w:ilvl w:val="0"/>
          <w:numId w:val="8"/>
        </w:numPr>
        <w:spacing w:line="276" w:lineRule="auto"/>
        <w:rPr>
          <w:rFonts w:ascii="ＭＳ 明朝" w:hAnsi="ＭＳ 明朝"/>
        </w:rPr>
      </w:pPr>
      <w:r>
        <w:rPr>
          <w:rFonts w:ascii="ＭＳ 明朝" w:hAnsi="ＭＳ 明朝" w:hint="eastAsia"/>
        </w:rPr>
        <w:lastRenderedPageBreak/>
        <w:t>重大事態が発生した旨、大阪市教育委員会に報告を行う。</w:t>
      </w:r>
    </w:p>
    <w:p w14:paraId="73A28436" w14:textId="77777777" w:rsidR="00975F9E" w:rsidRDefault="0006423F" w:rsidP="00975F9E">
      <w:pPr>
        <w:numPr>
          <w:ilvl w:val="0"/>
          <w:numId w:val="8"/>
        </w:numPr>
        <w:spacing w:line="276" w:lineRule="auto"/>
        <w:rPr>
          <w:rFonts w:ascii="ＭＳ 明朝" w:hAnsi="ＭＳ 明朝"/>
        </w:rPr>
      </w:pPr>
      <w:r>
        <w:rPr>
          <w:rFonts w:ascii="ＭＳ 明朝" w:hAnsi="ＭＳ 明朝" w:hint="eastAsia"/>
        </w:rPr>
        <w:t>大阪市教育委員会の指導・支援のもと、重大事態の調査組織を設置する。</w:t>
      </w:r>
    </w:p>
    <w:p w14:paraId="3CB6FE2F" w14:textId="77777777" w:rsidR="00975F9E" w:rsidRDefault="0006423F" w:rsidP="00975F9E">
      <w:pPr>
        <w:spacing w:line="276" w:lineRule="auto"/>
        <w:ind w:left="960"/>
        <w:rPr>
          <w:rFonts w:ascii="ＭＳ 明朝" w:hAnsi="ＭＳ 明朝"/>
        </w:rPr>
      </w:pPr>
      <w:r>
        <w:rPr>
          <w:rFonts w:ascii="ＭＳ 明朝" w:hAnsi="ＭＳ 明朝" w:hint="eastAsia"/>
        </w:rPr>
        <w:t>なお、この調査組織は「いじめ問題対策委員会」を母体とし、重大事態の性質に応じて専門家を加える場合、専門的知識および経験を有し、当該事案の関係者と直接の人間関係または特別の利害関係を有しない第三者で組織するなど、調査の公平性・中立性を確保した組織の構築に努める。</w:t>
      </w:r>
    </w:p>
    <w:p w14:paraId="53422093" w14:textId="77777777" w:rsidR="00975F9E" w:rsidRDefault="0006423F" w:rsidP="00975F9E">
      <w:pPr>
        <w:numPr>
          <w:ilvl w:val="0"/>
          <w:numId w:val="8"/>
        </w:numPr>
        <w:spacing w:line="276" w:lineRule="auto"/>
        <w:rPr>
          <w:rFonts w:ascii="ＭＳ 明朝" w:hAnsi="ＭＳ 明朝"/>
        </w:rPr>
      </w:pPr>
      <w:r>
        <w:rPr>
          <w:rFonts w:ascii="ＭＳ 明朝" w:hAnsi="ＭＳ 明朝" w:hint="eastAsia"/>
        </w:rPr>
        <w:t>調査組織により、事実関係を明確にするための調査を実施し、いじめ行為の客観的な</w:t>
      </w:r>
      <w:r w:rsidR="00DB12A8">
        <w:rPr>
          <w:rFonts w:ascii="ＭＳ 明朝" w:hAnsi="ＭＳ 明朝" w:hint="eastAsia"/>
        </w:rPr>
        <w:t>事実関係を可能な限り明確にする。</w:t>
      </w:r>
    </w:p>
    <w:p w14:paraId="2AE87687" w14:textId="77777777" w:rsidR="00DB12A8" w:rsidRDefault="0006423F" w:rsidP="00975F9E">
      <w:pPr>
        <w:numPr>
          <w:ilvl w:val="0"/>
          <w:numId w:val="8"/>
        </w:numPr>
        <w:spacing w:line="276" w:lineRule="auto"/>
        <w:rPr>
          <w:rFonts w:ascii="ＭＳ 明朝" w:hAnsi="ＭＳ 明朝"/>
        </w:rPr>
      </w:pPr>
      <w:r>
        <w:rPr>
          <w:rFonts w:ascii="ＭＳ 明朝" w:hAnsi="ＭＳ 明朝" w:hint="eastAsia"/>
        </w:rPr>
        <w:t>調査により明らかになった事実関係についての情報を、いじめを受けた児童・保護者に適切に提供する。ただし、関係者の個人情報には十分配慮する。</w:t>
      </w:r>
    </w:p>
    <w:p w14:paraId="3317EBB1" w14:textId="77777777" w:rsidR="00DB12A8" w:rsidRDefault="0006423F" w:rsidP="00975F9E">
      <w:pPr>
        <w:numPr>
          <w:ilvl w:val="0"/>
          <w:numId w:val="8"/>
        </w:numPr>
        <w:spacing w:line="276" w:lineRule="auto"/>
        <w:rPr>
          <w:rFonts w:ascii="ＭＳ 明朝" w:hAnsi="ＭＳ 明朝"/>
        </w:rPr>
      </w:pPr>
      <w:r>
        <w:rPr>
          <w:rFonts w:ascii="ＭＳ 明朝" w:hAnsi="ＭＳ 明朝" w:hint="eastAsia"/>
        </w:rPr>
        <w:t>調査結果を大阪市教育委員会に報告する。</w:t>
      </w:r>
    </w:p>
    <w:p w14:paraId="37B9A631" w14:textId="77777777" w:rsidR="00975F9E" w:rsidRDefault="0006423F" w:rsidP="00975F9E">
      <w:pPr>
        <w:spacing w:line="276" w:lineRule="auto"/>
        <w:rPr>
          <w:rFonts w:ascii="ＭＳ 明朝" w:hAnsi="ＭＳ 明朝"/>
        </w:rPr>
      </w:pPr>
      <w:r>
        <w:rPr>
          <w:rFonts w:ascii="ＭＳ 明朝" w:hAnsi="ＭＳ 明朝" w:hint="eastAsia"/>
        </w:rPr>
        <w:t xml:space="preserve">　　　</w:t>
      </w:r>
    </w:p>
    <w:p w14:paraId="682964D0" w14:textId="77777777" w:rsidR="00964CCB" w:rsidRDefault="00964CCB" w:rsidP="007C3BF4">
      <w:pPr>
        <w:spacing w:line="276" w:lineRule="auto"/>
        <w:rPr>
          <w:rFonts w:ascii="ＭＳ 明朝" w:hAnsi="ＭＳ 明朝"/>
        </w:rPr>
      </w:pPr>
    </w:p>
    <w:p w14:paraId="170D768D" w14:textId="77777777" w:rsidR="00AB458B" w:rsidRDefault="00AB458B" w:rsidP="007C3BF4">
      <w:pPr>
        <w:spacing w:line="276" w:lineRule="auto"/>
        <w:rPr>
          <w:rFonts w:ascii="ＭＳ 明朝" w:hAnsi="ＭＳ 明朝"/>
        </w:rPr>
      </w:pPr>
    </w:p>
    <w:p w14:paraId="7A89C3C7" w14:textId="77777777" w:rsidR="00AB458B" w:rsidRDefault="00AB458B" w:rsidP="007C3BF4">
      <w:pPr>
        <w:spacing w:line="276" w:lineRule="auto"/>
        <w:rPr>
          <w:rFonts w:ascii="ＭＳ 明朝" w:hAnsi="ＭＳ 明朝"/>
        </w:rPr>
      </w:pPr>
    </w:p>
    <w:p w14:paraId="1228B137" w14:textId="77777777" w:rsidR="00415193" w:rsidRDefault="00AB458B" w:rsidP="007C3BF4">
      <w:pPr>
        <w:spacing w:line="276" w:lineRule="auto"/>
        <w:rPr>
          <w:rFonts w:ascii="ＭＳ 明朝" w:hAnsi="ＭＳ 明朝"/>
        </w:rPr>
      </w:pPr>
      <w:r>
        <w:rPr>
          <w:rFonts w:ascii="ＭＳ 明朝" w:hAnsi="ＭＳ 明朝" w:hint="eastAsia"/>
        </w:rPr>
        <w:t>大阪市いじめ対策基本方針</w:t>
      </w:r>
    </w:p>
    <w:p w14:paraId="3E2351A3" w14:textId="45308668" w:rsidR="00AB458B" w:rsidRDefault="00E63408" w:rsidP="007C3BF4">
      <w:pPr>
        <w:spacing w:line="276" w:lineRule="auto"/>
        <w:rPr>
          <w:rFonts w:ascii="ＭＳ 明朝" w:hAnsi="ＭＳ 明朝"/>
        </w:rPr>
      </w:pPr>
      <w:hyperlink r:id="rId6" w:history="1">
        <w:r w:rsidR="004343EE" w:rsidRPr="00AF5E28">
          <w:rPr>
            <w:rStyle w:val="a6"/>
            <w:rFonts w:ascii="ＭＳ 明朝" w:hAnsi="ＭＳ 明朝"/>
          </w:rPr>
          <w:t>https://www.city.osaka.lg.jp/kyoiku/cmsfiles/contents/0000515/515458/20240401kihonhousin.pdf</w:t>
        </w:r>
      </w:hyperlink>
    </w:p>
    <w:p w14:paraId="328F54AB" w14:textId="77777777" w:rsidR="004343EE" w:rsidRPr="004343EE" w:rsidRDefault="004343EE" w:rsidP="007C3BF4">
      <w:pPr>
        <w:spacing w:line="276" w:lineRule="auto"/>
        <w:rPr>
          <w:rFonts w:ascii="ＭＳ 明朝" w:hAnsi="ＭＳ 明朝"/>
        </w:rPr>
      </w:pPr>
    </w:p>
    <w:sectPr w:rsidR="004343EE" w:rsidRPr="004343EE" w:rsidSect="0051732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895"/>
    <w:multiLevelType w:val="hybridMultilevel"/>
    <w:tmpl w:val="8D72F33A"/>
    <w:lvl w:ilvl="0" w:tplc="B7CA6D52">
      <w:start w:val="1"/>
      <w:numFmt w:val="decimalEnclosedCircle"/>
      <w:lvlText w:val="%1"/>
      <w:lvlJc w:val="left"/>
      <w:pPr>
        <w:ind w:left="720" w:hanging="360"/>
      </w:pPr>
      <w:rPr>
        <w:rFonts w:hint="default"/>
      </w:rPr>
    </w:lvl>
    <w:lvl w:ilvl="1" w:tplc="549E901E" w:tentative="1">
      <w:start w:val="1"/>
      <w:numFmt w:val="aiueoFullWidth"/>
      <w:lvlText w:val="(%2)"/>
      <w:lvlJc w:val="left"/>
      <w:pPr>
        <w:ind w:left="1200" w:hanging="420"/>
      </w:pPr>
    </w:lvl>
    <w:lvl w:ilvl="2" w:tplc="4F06FF10" w:tentative="1">
      <w:start w:val="1"/>
      <w:numFmt w:val="decimalEnclosedCircle"/>
      <w:lvlText w:val="%3"/>
      <w:lvlJc w:val="left"/>
      <w:pPr>
        <w:ind w:left="1620" w:hanging="420"/>
      </w:pPr>
    </w:lvl>
    <w:lvl w:ilvl="3" w:tplc="D6FCFB1E" w:tentative="1">
      <w:start w:val="1"/>
      <w:numFmt w:val="decimal"/>
      <w:lvlText w:val="%4."/>
      <w:lvlJc w:val="left"/>
      <w:pPr>
        <w:ind w:left="2040" w:hanging="420"/>
      </w:pPr>
    </w:lvl>
    <w:lvl w:ilvl="4" w:tplc="5E7AD73C" w:tentative="1">
      <w:start w:val="1"/>
      <w:numFmt w:val="aiueoFullWidth"/>
      <w:lvlText w:val="(%5)"/>
      <w:lvlJc w:val="left"/>
      <w:pPr>
        <w:ind w:left="2460" w:hanging="420"/>
      </w:pPr>
    </w:lvl>
    <w:lvl w:ilvl="5" w:tplc="9ECA501C" w:tentative="1">
      <w:start w:val="1"/>
      <w:numFmt w:val="decimalEnclosedCircle"/>
      <w:lvlText w:val="%6"/>
      <w:lvlJc w:val="left"/>
      <w:pPr>
        <w:ind w:left="2880" w:hanging="420"/>
      </w:pPr>
    </w:lvl>
    <w:lvl w:ilvl="6" w:tplc="D5FE139C" w:tentative="1">
      <w:start w:val="1"/>
      <w:numFmt w:val="decimal"/>
      <w:lvlText w:val="%7."/>
      <w:lvlJc w:val="left"/>
      <w:pPr>
        <w:ind w:left="3300" w:hanging="420"/>
      </w:pPr>
    </w:lvl>
    <w:lvl w:ilvl="7" w:tplc="B852ACCE" w:tentative="1">
      <w:start w:val="1"/>
      <w:numFmt w:val="aiueoFullWidth"/>
      <w:lvlText w:val="(%8)"/>
      <w:lvlJc w:val="left"/>
      <w:pPr>
        <w:ind w:left="3720" w:hanging="420"/>
      </w:pPr>
    </w:lvl>
    <w:lvl w:ilvl="8" w:tplc="F8044D46" w:tentative="1">
      <w:start w:val="1"/>
      <w:numFmt w:val="decimalEnclosedCircle"/>
      <w:lvlText w:val="%9"/>
      <w:lvlJc w:val="left"/>
      <w:pPr>
        <w:ind w:left="4140" w:hanging="420"/>
      </w:pPr>
    </w:lvl>
  </w:abstractNum>
  <w:abstractNum w:abstractNumId="1" w15:restartNumberingAfterBreak="0">
    <w:nsid w:val="0A7E480C"/>
    <w:multiLevelType w:val="hybridMultilevel"/>
    <w:tmpl w:val="BDBEAA14"/>
    <w:lvl w:ilvl="0" w:tplc="0F28D8E6">
      <w:start w:val="1"/>
      <w:numFmt w:val="bullet"/>
      <w:lvlText w:val="※"/>
      <w:lvlJc w:val="left"/>
      <w:pPr>
        <w:tabs>
          <w:tab w:val="num" w:pos="720"/>
        </w:tabs>
        <w:ind w:left="720" w:hanging="480"/>
      </w:pPr>
      <w:rPr>
        <w:rFonts w:ascii="ＭＳ 明朝" w:eastAsia="ＭＳ 明朝" w:hAnsi="ＭＳ 明朝" w:cs="Times New Roman" w:hint="eastAsia"/>
      </w:rPr>
    </w:lvl>
    <w:lvl w:ilvl="1" w:tplc="844E0904" w:tentative="1">
      <w:start w:val="1"/>
      <w:numFmt w:val="bullet"/>
      <w:lvlText w:val=""/>
      <w:lvlJc w:val="left"/>
      <w:pPr>
        <w:tabs>
          <w:tab w:val="num" w:pos="1080"/>
        </w:tabs>
        <w:ind w:left="1080" w:hanging="420"/>
      </w:pPr>
      <w:rPr>
        <w:rFonts w:ascii="Wingdings" w:hAnsi="Wingdings" w:hint="default"/>
      </w:rPr>
    </w:lvl>
    <w:lvl w:ilvl="2" w:tplc="61CADE2C" w:tentative="1">
      <w:start w:val="1"/>
      <w:numFmt w:val="bullet"/>
      <w:lvlText w:val=""/>
      <w:lvlJc w:val="left"/>
      <w:pPr>
        <w:tabs>
          <w:tab w:val="num" w:pos="1500"/>
        </w:tabs>
        <w:ind w:left="1500" w:hanging="420"/>
      </w:pPr>
      <w:rPr>
        <w:rFonts w:ascii="Wingdings" w:hAnsi="Wingdings" w:hint="default"/>
      </w:rPr>
    </w:lvl>
    <w:lvl w:ilvl="3" w:tplc="D02A64FC" w:tentative="1">
      <w:start w:val="1"/>
      <w:numFmt w:val="bullet"/>
      <w:lvlText w:val=""/>
      <w:lvlJc w:val="left"/>
      <w:pPr>
        <w:tabs>
          <w:tab w:val="num" w:pos="1920"/>
        </w:tabs>
        <w:ind w:left="1920" w:hanging="420"/>
      </w:pPr>
      <w:rPr>
        <w:rFonts w:ascii="Wingdings" w:hAnsi="Wingdings" w:hint="default"/>
      </w:rPr>
    </w:lvl>
    <w:lvl w:ilvl="4" w:tplc="75FCD2FC" w:tentative="1">
      <w:start w:val="1"/>
      <w:numFmt w:val="bullet"/>
      <w:lvlText w:val=""/>
      <w:lvlJc w:val="left"/>
      <w:pPr>
        <w:tabs>
          <w:tab w:val="num" w:pos="2340"/>
        </w:tabs>
        <w:ind w:left="2340" w:hanging="420"/>
      </w:pPr>
      <w:rPr>
        <w:rFonts w:ascii="Wingdings" w:hAnsi="Wingdings" w:hint="default"/>
      </w:rPr>
    </w:lvl>
    <w:lvl w:ilvl="5" w:tplc="B1DE3EFE" w:tentative="1">
      <w:start w:val="1"/>
      <w:numFmt w:val="bullet"/>
      <w:lvlText w:val=""/>
      <w:lvlJc w:val="left"/>
      <w:pPr>
        <w:tabs>
          <w:tab w:val="num" w:pos="2760"/>
        </w:tabs>
        <w:ind w:left="2760" w:hanging="420"/>
      </w:pPr>
      <w:rPr>
        <w:rFonts w:ascii="Wingdings" w:hAnsi="Wingdings" w:hint="default"/>
      </w:rPr>
    </w:lvl>
    <w:lvl w:ilvl="6" w:tplc="EFEEFC2A" w:tentative="1">
      <w:start w:val="1"/>
      <w:numFmt w:val="bullet"/>
      <w:lvlText w:val=""/>
      <w:lvlJc w:val="left"/>
      <w:pPr>
        <w:tabs>
          <w:tab w:val="num" w:pos="3180"/>
        </w:tabs>
        <w:ind w:left="3180" w:hanging="420"/>
      </w:pPr>
      <w:rPr>
        <w:rFonts w:ascii="Wingdings" w:hAnsi="Wingdings" w:hint="default"/>
      </w:rPr>
    </w:lvl>
    <w:lvl w:ilvl="7" w:tplc="88187DFC" w:tentative="1">
      <w:start w:val="1"/>
      <w:numFmt w:val="bullet"/>
      <w:lvlText w:val=""/>
      <w:lvlJc w:val="left"/>
      <w:pPr>
        <w:tabs>
          <w:tab w:val="num" w:pos="3600"/>
        </w:tabs>
        <w:ind w:left="3600" w:hanging="420"/>
      </w:pPr>
      <w:rPr>
        <w:rFonts w:ascii="Wingdings" w:hAnsi="Wingdings" w:hint="default"/>
      </w:rPr>
    </w:lvl>
    <w:lvl w:ilvl="8" w:tplc="A5D67326"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6D33EDE"/>
    <w:multiLevelType w:val="hybridMultilevel"/>
    <w:tmpl w:val="F9AA7B02"/>
    <w:lvl w:ilvl="0" w:tplc="F97A4942">
      <w:start w:val="1"/>
      <w:numFmt w:val="decimalFullWidth"/>
      <w:lvlText w:val="%1．"/>
      <w:lvlJc w:val="left"/>
      <w:pPr>
        <w:tabs>
          <w:tab w:val="num" w:pos="480"/>
        </w:tabs>
        <w:ind w:left="480" w:hanging="480"/>
      </w:pPr>
      <w:rPr>
        <w:rFonts w:hint="default"/>
      </w:rPr>
    </w:lvl>
    <w:lvl w:ilvl="1" w:tplc="DD28C6FA" w:tentative="1">
      <w:start w:val="1"/>
      <w:numFmt w:val="aiueoFullWidth"/>
      <w:lvlText w:val="(%2)"/>
      <w:lvlJc w:val="left"/>
      <w:pPr>
        <w:tabs>
          <w:tab w:val="num" w:pos="840"/>
        </w:tabs>
        <w:ind w:left="840" w:hanging="420"/>
      </w:pPr>
    </w:lvl>
    <w:lvl w:ilvl="2" w:tplc="E41CBE7C" w:tentative="1">
      <w:start w:val="1"/>
      <w:numFmt w:val="decimalEnclosedCircle"/>
      <w:lvlText w:val="%3"/>
      <w:lvlJc w:val="left"/>
      <w:pPr>
        <w:tabs>
          <w:tab w:val="num" w:pos="1260"/>
        </w:tabs>
        <w:ind w:left="1260" w:hanging="420"/>
      </w:pPr>
    </w:lvl>
    <w:lvl w:ilvl="3" w:tplc="226E454A" w:tentative="1">
      <w:start w:val="1"/>
      <w:numFmt w:val="decimal"/>
      <w:lvlText w:val="%4."/>
      <w:lvlJc w:val="left"/>
      <w:pPr>
        <w:tabs>
          <w:tab w:val="num" w:pos="1680"/>
        </w:tabs>
        <w:ind w:left="1680" w:hanging="420"/>
      </w:pPr>
    </w:lvl>
    <w:lvl w:ilvl="4" w:tplc="B014968C" w:tentative="1">
      <w:start w:val="1"/>
      <w:numFmt w:val="aiueoFullWidth"/>
      <w:lvlText w:val="(%5)"/>
      <w:lvlJc w:val="left"/>
      <w:pPr>
        <w:tabs>
          <w:tab w:val="num" w:pos="2100"/>
        </w:tabs>
        <w:ind w:left="2100" w:hanging="420"/>
      </w:pPr>
    </w:lvl>
    <w:lvl w:ilvl="5" w:tplc="002034F6" w:tentative="1">
      <w:start w:val="1"/>
      <w:numFmt w:val="decimalEnclosedCircle"/>
      <w:lvlText w:val="%6"/>
      <w:lvlJc w:val="left"/>
      <w:pPr>
        <w:tabs>
          <w:tab w:val="num" w:pos="2520"/>
        </w:tabs>
        <w:ind w:left="2520" w:hanging="420"/>
      </w:pPr>
    </w:lvl>
    <w:lvl w:ilvl="6" w:tplc="251C09E6" w:tentative="1">
      <w:start w:val="1"/>
      <w:numFmt w:val="decimal"/>
      <w:lvlText w:val="%7."/>
      <w:lvlJc w:val="left"/>
      <w:pPr>
        <w:tabs>
          <w:tab w:val="num" w:pos="2940"/>
        </w:tabs>
        <w:ind w:left="2940" w:hanging="420"/>
      </w:pPr>
    </w:lvl>
    <w:lvl w:ilvl="7" w:tplc="1D70CCC6" w:tentative="1">
      <w:start w:val="1"/>
      <w:numFmt w:val="aiueoFullWidth"/>
      <w:lvlText w:val="(%8)"/>
      <w:lvlJc w:val="left"/>
      <w:pPr>
        <w:tabs>
          <w:tab w:val="num" w:pos="3360"/>
        </w:tabs>
        <w:ind w:left="3360" w:hanging="420"/>
      </w:pPr>
    </w:lvl>
    <w:lvl w:ilvl="8" w:tplc="791C8F14" w:tentative="1">
      <w:start w:val="1"/>
      <w:numFmt w:val="decimalEnclosedCircle"/>
      <w:lvlText w:val="%9"/>
      <w:lvlJc w:val="left"/>
      <w:pPr>
        <w:tabs>
          <w:tab w:val="num" w:pos="3780"/>
        </w:tabs>
        <w:ind w:left="3780" w:hanging="420"/>
      </w:pPr>
    </w:lvl>
  </w:abstractNum>
  <w:abstractNum w:abstractNumId="3" w15:restartNumberingAfterBreak="0">
    <w:nsid w:val="47473E9C"/>
    <w:multiLevelType w:val="hybridMultilevel"/>
    <w:tmpl w:val="6590E274"/>
    <w:lvl w:ilvl="0" w:tplc="95CE9902">
      <w:start w:val="1"/>
      <w:numFmt w:val="decimalEnclosedCircle"/>
      <w:lvlText w:val="%1"/>
      <w:lvlJc w:val="left"/>
      <w:pPr>
        <w:ind w:left="360" w:hanging="360"/>
      </w:pPr>
      <w:rPr>
        <w:rFonts w:hint="default"/>
      </w:rPr>
    </w:lvl>
    <w:lvl w:ilvl="1" w:tplc="8D0455A8" w:tentative="1">
      <w:start w:val="1"/>
      <w:numFmt w:val="aiueoFullWidth"/>
      <w:lvlText w:val="(%2)"/>
      <w:lvlJc w:val="left"/>
      <w:pPr>
        <w:ind w:left="840" w:hanging="420"/>
      </w:pPr>
    </w:lvl>
    <w:lvl w:ilvl="2" w:tplc="668C9490" w:tentative="1">
      <w:start w:val="1"/>
      <w:numFmt w:val="decimalEnclosedCircle"/>
      <w:lvlText w:val="%3"/>
      <w:lvlJc w:val="left"/>
      <w:pPr>
        <w:ind w:left="1260" w:hanging="420"/>
      </w:pPr>
    </w:lvl>
    <w:lvl w:ilvl="3" w:tplc="D5966A48" w:tentative="1">
      <w:start w:val="1"/>
      <w:numFmt w:val="decimal"/>
      <w:lvlText w:val="%4."/>
      <w:lvlJc w:val="left"/>
      <w:pPr>
        <w:ind w:left="1680" w:hanging="420"/>
      </w:pPr>
    </w:lvl>
    <w:lvl w:ilvl="4" w:tplc="BFA82E56" w:tentative="1">
      <w:start w:val="1"/>
      <w:numFmt w:val="aiueoFullWidth"/>
      <w:lvlText w:val="(%5)"/>
      <w:lvlJc w:val="left"/>
      <w:pPr>
        <w:ind w:left="2100" w:hanging="420"/>
      </w:pPr>
    </w:lvl>
    <w:lvl w:ilvl="5" w:tplc="29389D66" w:tentative="1">
      <w:start w:val="1"/>
      <w:numFmt w:val="decimalEnclosedCircle"/>
      <w:lvlText w:val="%6"/>
      <w:lvlJc w:val="left"/>
      <w:pPr>
        <w:ind w:left="2520" w:hanging="420"/>
      </w:pPr>
    </w:lvl>
    <w:lvl w:ilvl="6" w:tplc="EEDC2750" w:tentative="1">
      <w:start w:val="1"/>
      <w:numFmt w:val="decimal"/>
      <w:lvlText w:val="%7."/>
      <w:lvlJc w:val="left"/>
      <w:pPr>
        <w:ind w:left="2940" w:hanging="420"/>
      </w:pPr>
    </w:lvl>
    <w:lvl w:ilvl="7" w:tplc="95C8808C" w:tentative="1">
      <w:start w:val="1"/>
      <w:numFmt w:val="aiueoFullWidth"/>
      <w:lvlText w:val="(%8)"/>
      <w:lvlJc w:val="left"/>
      <w:pPr>
        <w:ind w:left="3360" w:hanging="420"/>
      </w:pPr>
    </w:lvl>
    <w:lvl w:ilvl="8" w:tplc="E32CCCAE" w:tentative="1">
      <w:start w:val="1"/>
      <w:numFmt w:val="decimalEnclosedCircle"/>
      <w:lvlText w:val="%9"/>
      <w:lvlJc w:val="left"/>
      <w:pPr>
        <w:ind w:left="3780" w:hanging="420"/>
      </w:pPr>
    </w:lvl>
  </w:abstractNum>
  <w:abstractNum w:abstractNumId="4" w15:restartNumberingAfterBreak="0">
    <w:nsid w:val="5800452D"/>
    <w:multiLevelType w:val="hybridMultilevel"/>
    <w:tmpl w:val="C4AC6BCE"/>
    <w:lvl w:ilvl="0" w:tplc="8124C922">
      <w:start w:val="3"/>
      <w:numFmt w:val="bullet"/>
      <w:lvlText w:val="○"/>
      <w:lvlJc w:val="left"/>
      <w:pPr>
        <w:ind w:left="720" w:hanging="360"/>
      </w:pPr>
      <w:rPr>
        <w:rFonts w:ascii="ＭＳ 明朝" w:eastAsia="ＭＳ 明朝" w:hAnsi="ＭＳ 明朝" w:cs="Times New Roman" w:hint="eastAsia"/>
      </w:rPr>
    </w:lvl>
    <w:lvl w:ilvl="1" w:tplc="C0CE3F86" w:tentative="1">
      <w:start w:val="1"/>
      <w:numFmt w:val="bullet"/>
      <w:lvlText w:val=""/>
      <w:lvlJc w:val="left"/>
      <w:pPr>
        <w:ind w:left="1200" w:hanging="420"/>
      </w:pPr>
      <w:rPr>
        <w:rFonts w:ascii="Wingdings" w:hAnsi="Wingdings" w:hint="default"/>
      </w:rPr>
    </w:lvl>
    <w:lvl w:ilvl="2" w:tplc="80EAFFC4" w:tentative="1">
      <w:start w:val="1"/>
      <w:numFmt w:val="bullet"/>
      <w:lvlText w:val=""/>
      <w:lvlJc w:val="left"/>
      <w:pPr>
        <w:ind w:left="1620" w:hanging="420"/>
      </w:pPr>
      <w:rPr>
        <w:rFonts w:ascii="Wingdings" w:hAnsi="Wingdings" w:hint="default"/>
      </w:rPr>
    </w:lvl>
    <w:lvl w:ilvl="3" w:tplc="A37C3E46" w:tentative="1">
      <w:start w:val="1"/>
      <w:numFmt w:val="bullet"/>
      <w:lvlText w:val=""/>
      <w:lvlJc w:val="left"/>
      <w:pPr>
        <w:ind w:left="2040" w:hanging="420"/>
      </w:pPr>
      <w:rPr>
        <w:rFonts w:ascii="Wingdings" w:hAnsi="Wingdings" w:hint="default"/>
      </w:rPr>
    </w:lvl>
    <w:lvl w:ilvl="4" w:tplc="5C86E22C" w:tentative="1">
      <w:start w:val="1"/>
      <w:numFmt w:val="bullet"/>
      <w:lvlText w:val=""/>
      <w:lvlJc w:val="left"/>
      <w:pPr>
        <w:ind w:left="2460" w:hanging="420"/>
      </w:pPr>
      <w:rPr>
        <w:rFonts w:ascii="Wingdings" w:hAnsi="Wingdings" w:hint="default"/>
      </w:rPr>
    </w:lvl>
    <w:lvl w:ilvl="5" w:tplc="5D5CF276" w:tentative="1">
      <w:start w:val="1"/>
      <w:numFmt w:val="bullet"/>
      <w:lvlText w:val=""/>
      <w:lvlJc w:val="left"/>
      <w:pPr>
        <w:ind w:left="2880" w:hanging="420"/>
      </w:pPr>
      <w:rPr>
        <w:rFonts w:ascii="Wingdings" w:hAnsi="Wingdings" w:hint="default"/>
      </w:rPr>
    </w:lvl>
    <w:lvl w:ilvl="6" w:tplc="258E3D1A" w:tentative="1">
      <w:start w:val="1"/>
      <w:numFmt w:val="bullet"/>
      <w:lvlText w:val=""/>
      <w:lvlJc w:val="left"/>
      <w:pPr>
        <w:ind w:left="3300" w:hanging="420"/>
      </w:pPr>
      <w:rPr>
        <w:rFonts w:ascii="Wingdings" w:hAnsi="Wingdings" w:hint="default"/>
      </w:rPr>
    </w:lvl>
    <w:lvl w:ilvl="7" w:tplc="7F7C5F12" w:tentative="1">
      <w:start w:val="1"/>
      <w:numFmt w:val="bullet"/>
      <w:lvlText w:val=""/>
      <w:lvlJc w:val="left"/>
      <w:pPr>
        <w:ind w:left="3720" w:hanging="420"/>
      </w:pPr>
      <w:rPr>
        <w:rFonts w:ascii="Wingdings" w:hAnsi="Wingdings" w:hint="default"/>
      </w:rPr>
    </w:lvl>
    <w:lvl w:ilvl="8" w:tplc="A828AD08" w:tentative="1">
      <w:start w:val="1"/>
      <w:numFmt w:val="bullet"/>
      <w:lvlText w:val=""/>
      <w:lvlJc w:val="left"/>
      <w:pPr>
        <w:ind w:left="4140" w:hanging="420"/>
      </w:pPr>
      <w:rPr>
        <w:rFonts w:ascii="Wingdings" w:hAnsi="Wingdings" w:hint="default"/>
      </w:rPr>
    </w:lvl>
  </w:abstractNum>
  <w:abstractNum w:abstractNumId="5" w15:restartNumberingAfterBreak="0">
    <w:nsid w:val="604628E7"/>
    <w:multiLevelType w:val="hybridMultilevel"/>
    <w:tmpl w:val="812A967E"/>
    <w:lvl w:ilvl="0" w:tplc="952AD58E">
      <w:numFmt w:val="bullet"/>
      <w:lvlText w:val="○"/>
      <w:lvlJc w:val="left"/>
      <w:pPr>
        <w:tabs>
          <w:tab w:val="num" w:pos="480"/>
        </w:tabs>
        <w:ind w:left="480" w:hanging="480"/>
      </w:pPr>
      <w:rPr>
        <w:rFonts w:ascii="ＭＳ 明朝" w:eastAsia="ＭＳ 明朝" w:hAnsi="ＭＳ 明朝" w:cs="Times New Roman" w:hint="eastAsia"/>
      </w:rPr>
    </w:lvl>
    <w:lvl w:ilvl="1" w:tplc="51FECC0C" w:tentative="1">
      <w:start w:val="1"/>
      <w:numFmt w:val="bullet"/>
      <w:lvlText w:val=""/>
      <w:lvlJc w:val="left"/>
      <w:pPr>
        <w:tabs>
          <w:tab w:val="num" w:pos="840"/>
        </w:tabs>
        <w:ind w:left="840" w:hanging="420"/>
      </w:pPr>
      <w:rPr>
        <w:rFonts w:ascii="Wingdings" w:hAnsi="Wingdings" w:hint="default"/>
      </w:rPr>
    </w:lvl>
    <w:lvl w:ilvl="2" w:tplc="8F121FA4" w:tentative="1">
      <w:start w:val="1"/>
      <w:numFmt w:val="bullet"/>
      <w:lvlText w:val=""/>
      <w:lvlJc w:val="left"/>
      <w:pPr>
        <w:tabs>
          <w:tab w:val="num" w:pos="1260"/>
        </w:tabs>
        <w:ind w:left="1260" w:hanging="420"/>
      </w:pPr>
      <w:rPr>
        <w:rFonts w:ascii="Wingdings" w:hAnsi="Wingdings" w:hint="default"/>
      </w:rPr>
    </w:lvl>
    <w:lvl w:ilvl="3" w:tplc="43463660" w:tentative="1">
      <w:start w:val="1"/>
      <w:numFmt w:val="bullet"/>
      <w:lvlText w:val=""/>
      <w:lvlJc w:val="left"/>
      <w:pPr>
        <w:tabs>
          <w:tab w:val="num" w:pos="1680"/>
        </w:tabs>
        <w:ind w:left="1680" w:hanging="420"/>
      </w:pPr>
      <w:rPr>
        <w:rFonts w:ascii="Wingdings" w:hAnsi="Wingdings" w:hint="default"/>
      </w:rPr>
    </w:lvl>
    <w:lvl w:ilvl="4" w:tplc="49DE44F4" w:tentative="1">
      <w:start w:val="1"/>
      <w:numFmt w:val="bullet"/>
      <w:lvlText w:val=""/>
      <w:lvlJc w:val="left"/>
      <w:pPr>
        <w:tabs>
          <w:tab w:val="num" w:pos="2100"/>
        </w:tabs>
        <w:ind w:left="2100" w:hanging="420"/>
      </w:pPr>
      <w:rPr>
        <w:rFonts w:ascii="Wingdings" w:hAnsi="Wingdings" w:hint="default"/>
      </w:rPr>
    </w:lvl>
    <w:lvl w:ilvl="5" w:tplc="D8AA91FE" w:tentative="1">
      <w:start w:val="1"/>
      <w:numFmt w:val="bullet"/>
      <w:lvlText w:val=""/>
      <w:lvlJc w:val="left"/>
      <w:pPr>
        <w:tabs>
          <w:tab w:val="num" w:pos="2520"/>
        </w:tabs>
        <w:ind w:left="2520" w:hanging="420"/>
      </w:pPr>
      <w:rPr>
        <w:rFonts w:ascii="Wingdings" w:hAnsi="Wingdings" w:hint="default"/>
      </w:rPr>
    </w:lvl>
    <w:lvl w:ilvl="6" w:tplc="27E6EE88" w:tentative="1">
      <w:start w:val="1"/>
      <w:numFmt w:val="bullet"/>
      <w:lvlText w:val=""/>
      <w:lvlJc w:val="left"/>
      <w:pPr>
        <w:tabs>
          <w:tab w:val="num" w:pos="2940"/>
        </w:tabs>
        <w:ind w:left="2940" w:hanging="420"/>
      </w:pPr>
      <w:rPr>
        <w:rFonts w:ascii="Wingdings" w:hAnsi="Wingdings" w:hint="default"/>
      </w:rPr>
    </w:lvl>
    <w:lvl w:ilvl="7" w:tplc="6DB8C4A4" w:tentative="1">
      <w:start w:val="1"/>
      <w:numFmt w:val="bullet"/>
      <w:lvlText w:val=""/>
      <w:lvlJc w:val="left"/>
      <w:pPr>
        <w:tabs>
          <w:tab w:val="num" w:pos="3360"/>
        </w:tabs>
        <w:ind w:left="3360" w:hanging="420"/>
      </w:pPr>
      <w:rPr>
        <w:rFonts w:ascii="Wingdings" w:hAnsi="Wingdings" w:hint="default"/>
      </w:rPr>
    </w:lvl>
    <w:lvl w:ilvl="8" w:tplc="71901180"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1A75D7F"/>
    <w:multiLevelType w:val="hybridMultilevel"/>
    <w:tmpl w:val="BB3C7156"/>
    <w:lvl w:ilvl="0" w:tplc="84E02286">
      <w:start w:val="1"/>
      <w:numFmt w:val="decimalEnclosedCircle"/>
      <w:lvlText w:val="%1"/>
      <w:lvlJc w:val="left"/>
      <w:pPr>
        <w:ind w:left="720" w:hanging="360"/>
      </w:pPr>
      <w:rPr>
        <w:rFonts w:hint="default"/>
      </w:rPr>
    </w:lvl>
    <w:lvl w:ilvl="1" w:tplc="E390A6DA" w:tentative="1">
      <w:start w:val="1"/>
      <w:numFmt w:val="aiueoFullWidth"/>
      <w:lvlText w:val="(%2)"/>
      <w:lvlJc w:val="left"/>
      <w:pPr>
        <w:ind w:left="1200" w:hanging="420"/>
      </w:pPr>
    </w:lvl>
    <w:lvl w:ilvl="2" w:tplc="7116BA0C" w:tentative="1">
      <w:start w:val="1"/>
      <w:numFmt w:val="decimalEnclosedCircle"/>
      <w:lvlText w:val="%3"/>
      <w:lvlJc w:val="left"/>
      <w:pPr>
        <w:ind w:left="1620" w:hanging="420"/>
      </w:pPr>
    </w:lvl>
    <w:lvl w:ilvl="3" w:tplc="F76A590E" w:tentative="1">
      <w:start w:val="1"/>
      <w:numFmt w:val="decimal"/>
      <w:lvlText w:val="%4."/>
      <w:lvlJc w:val="left"/>
      <w:pPr>
        <w:ind w:left="2040" w:hanging="420"/>
      </w:pPr>
    </w:lvl>
    <w:lvl w:ilvl="4" w:tplc="FCBA1654" w:tentative="1">
      <w:start w:val="1"/>
      <w:numFmt w:val="aiueoFullWidth"/>
      <w:lvlText w:val="(%5)"/>
      <w:lvlJc w:val="left"/>
      <w:pPr>
        <w:ind w:left="2460" w:hanging="420"/>
      </w:pPr>
    </w:lvl>
    <w:lvl w:ilvl="5" w:tplc="06BCCF9A" w:tentative="1">
      <w:start w:val="1"/>
      <w:numFmt w:val="decimalEnclosedCircle"/>
      <w:lvlText w:val="%6"/>
      <w:lvlJc w:val="left"/>
      <w:pPr>
        <w:ind w:left="2880" w:hanging="420"/>
      </w:pPr>
    </w:lvl>
    <w:lvl w:ilvl="6" w:tplc="FC2A5FEA" w:tentative="1">
      <w:start w:val="1"/>
      <w:numFmt w:val="decimal"/>
      <w:lvlText w:val="%7."/>
      <w:lvlJc w:val="left"/>
      <w:pPr>
        <w:ind w:left="3300" w:hanging="420"/>
      </w:pPr>
    </w:lvl>
    <w:lvl w:ilvl="7" w:tplc="0A3C1EFE" w:tentative="1">
      <w:start w:val="1"/>
      <w:numFmt w:val="aiueoFullWidth"/>
      <w:lvlText w:val="(%8)"/>
      <w:lvlJc w:val="left"/>
      <w:pPr>
        <w:ind w:left="3720" w:hanging="420"/>
      </w:pPr>
    </w:lvl>
    <w:lvl w:ilvl="8" w:tplc="52A850C4" w:tentative="1">
      <w:start w:val="1"/>
      <w:numFmt w:val="decimalEnclosedCircle"/>
      <w:lvlText w:val="%9"/>
      <w:lvlJc w:val="left"/>
      <w:pPr>
        <w:ind w:left="4140" w:hanging="420"/>
      </w:pPr>
    </w:lvl>
  </w:abstractNum>
  <w:abstractNum w:abstractNumId="7" w15:restartNumberingAfterBreak="0">
    <w:nsid w:val="74F069F8"/>
    <w:multiLevelType w:val="hybridMultilevel"/>
    <w:tmpl w:val="7CA65208"/>
    <w:lvl w:ilvl="0" w:tplc="88AA8660">
      <w:start w:val="1"/>
      <w:numFmt w:val="decimalEnclosedCircle"/>
      <w:lvlText w:val="%1"/>
      <w:lvlJc w:val="left"/>
      <w:pPr>
        <w:ind w:left="960" w:hanging="360"/>
      </w:pPr>
      <w:rPr>
        <w:rFonts w:hint="eastAsia"/>
      </w:rPr>
    </w:lvl>
    <w:lvl w:ilvl="1" w:tplc="9D8A68CE" w:tentative="1">
      <w:start w:val="1"/>
      <w:numFmt w:val="aiueoFullWidth"/>
      <w:lvlText w:val="(%2)"/>
      <w:lvlJc w:val="left"/>
      <w:pPr>
        <w:ind w:left="1440" w:hanging="420"/>
      </w:pPr>
    </w:lvl>
    <w:lvl w:ilvl="2" w:tplc="1AB043F0" w:tentative="1">
      <w:start w:val="1"/>
      <w:numFmt w:val="decimalEnclosedCircle"/>
      <w:lvlText w:val="%3"/>
      <w:lvlJc w:val="left"/>
      <w:pPr>
        <w:ind w:left="1860" w:hanging="420"/>
      </w:pPr>
    </w:lvl>
    <w:lvl w:ilvl="3" w:tplc="BDB2FE16" w:tentative="1">
      <w:start w:val="1"/>
      <w:numFmt w:val="decimal"/>
      <w:lvlText w:val="%4."/>
      <w:lvlJc w:val="left"/>
      <w:pPr>
        <w:ind w:left="2280" w:hanging="420"/>
      </w:pPr>
    </w:lvl>
    <w:lvl w:ilvl="4" w:tplc="5BF66932" w:tentative="1">
      <w:start w:val="1"/>
      <w:numFmt w:val="aiueoFullWidth"/>
      <w:lvlText w:val="(%5)"/>
      <w:lvlJc w:val="left"/>
      <w:pPr>
        <w:ind w:left="2700" w:hanging="420"/>
      </w:pPr>
    </w:lvl>
    <w:lvl w:ilvl="5" w:tplc="41802E48" w:tentative="1">
      <w:start w:val="1"/>
      <w:numFmt w:val="decimalEnclosedCircle"/>
      <w:lvlText w:val="%6"/>
      <w:lvlJc w:val="left"/>
      <w:pPr>
        <w:ind w:left="3120" w:hanging="420"/>
      </w:pPr>
    </w:lvl>
    <w:lvl w:ilvl="6" w:tplc="F008269E" w:tentative="1">
      <w:start w:val="1"/>
      <w:numFmt w:val="decimal"/>
      <w:lvlText w:val="%7."/>
      <w:lvlJc w:val="left"/>
      <w:pPr>
        <w:ind w:left="3540" w:hanging="420"/>
      </w:pPr>
    </w:lvl>
    <w:lvl w:ilvl="7" w:tplc="F02A02DC" w:tentative="1">
      <w:start w:val="1"/>
      <w:numFmt w:val="aiueoFullWidth"/>
      <w:lvlText w:val="(%8)"/>
      <w:lvlJc w:val="left"/>
      <w:pPr>
        <w:ind w:left="3960" w:hanging="420"/>
      </w:pPr>
    </w:lvl>
    <w:lvl w:ilvl="8" w:tplc="00A657AA" w:tentative="1">
      <w:start w:val="1"/>
      <w:numFmt w:val="decimalEnclosedCircle"/>
      <w:lvlText w:val="%9"/>
      <w:lvlJc w:val="left"/>
      <w:pPr>
        <w:ind w:left="4380" w:hanging="420"/>
      </w:pPr>
    </w:lvl>
  </w:abstractNum>
  <w:num w:numId="1" w16cid:durableId="941491665">
    <w:abstractNumId w:val="1"/>
  </w:num>
  <w:num w:numId="2" w16cid:durableId="770390832">
    <w:abstractNumId w:val="2"/>
  </w:num>
  <w:num w:numId="3" w16cid:durableId="2144694172">
    <w:abstractNumId w:val="5"/>
  </w:num>
  <w:num w:numId="4" w16cid:durableId="1976376699">
    <w:abstractNumId w:val="3"/>
  </w:num>
  <w:num w:numId="5" w16cid:durableId="19555533">
    <w:abstractNumId w:val="6"/>
  </w:num>
  <w:num w:numId="6" w16cid:durableId="568537644">
    <w:abstractNumId w:val="0"/>
  </w:num>
  <w:num w:numId="7" w16cid:durableId="909005379">
    <w:abstractNumId w:val="4"/>
  </w:num>
  <w:num w:numId="8" w16cid:durableId="1295985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89"/>
    <w:rsid w:val="00005792"/>
    <w:rsid w:val="000133A1"/>
    <w:rsid w:val="0001754B"/>
    <w:rsid w:val="00021268"/>
    <w:rsid w:val="00043E8E"/>
    <w:rsid w:val="000505C2"/>
    <w:rsid w:val="0006423F"/>
    <w:rsid w:val="00070365"/>
    <w:rsid w:val="00070C25"/>
    <w:rsid w:val="000A08BE"/>
    <w:rsid w:val="000B0372"/>
    <w:rsid w:val="000B406D"/>
    <w:rsid w:val="000B650E"/>
    <w:rsid w:val="000B6AA5"/>
    <w:rsid w:val="000F1D24"/>
    <w:rsid w:val="000F289F"/>
    <w:rsid w:val="0010117D"/>
    <w:rsid w:val="0011333C"/>
    <w:rsid w:val="00116E9A"/>
    <w:rsid w:val="00126FC7"/>
    <w:rsid w:val="00137BD0"/>
    <w:rsid w:val="001474B6"/>
    <w:rsid w:val="001479D4"/>
    <w:rsid w:val="00150ACD"/>
    <w:rsid w:val="00164659"/>
    <w:rsid w:val="00166C25"/>
    <w:rsid w:val="00186ED6"/>
    <w:rsid w:val="001C0D41"/>
    <w:rsid w:val="001C3A56"/>
    <w:rsid w:val="0020570B"/>
    <w:rsid w:val="002065CF"/>
    <w:rsid w:val="002167BB"/>
    <w:rsid w:val="00230D0F"/>
    <w:rsid w:val="00231333"/>
    <w:rsid w:val="00251F7A"/>
    <w:rsid w:val="00255DC6"/>
    <w:rsid w:val="002730DE"/>
    <w:rsid w:val="00275213"/>
    <w:rsid w:val="002831D1"/>
    <w:rsid w:val="00283E36"/>
    <w:rsid w:val="002A6D23"/>
    <w:rsid w:val="002B697C"/>
    <w:rsid w:val="002C5EBE"/>
    <w:rsid w:val="002C6580"/>
    <w:rsid w:val="002E1F58"/>
    <w:rsid w:val="002E4884"/>
    <w:rsid w:val="002E6D64"/>
    <w:rsid w:val="002F5C5B"/>
    <w:rsid w:val="00302205"/>
    <w:rsid w:val="00305A57"/>
    <w:rsid w:val="00305C98"/>
    <w:rsid w:val="00306C7D"/>
    <w:rsid w:val="00312993"/>
    <w:rsid w:val="00321744"/>
    <w:rsid w:val="00323269"/>
    <w:rsid w:val="00350CFA"/>
    <w:rsid w:val="003532BF"/>
    <w:rsid w:val="00356A88"/>
    <w:rsid w:val="003653AB"/>
    <w:rsid w:val="00387F3D"/>
    <w:rsid w:val="003A16E5"/>
    <w:rsid w:val="003B7065"/>
    <w:rsid w:val="003C05B9"/>
    <w:rsid w:val="003C6CE8"/>
    <w:rsid w:val="00401064"/>
    <w:rsid w:val="00401925"/>
    <w:rsid w:val="004043AB"/>
    <w:rsid w:val="00415193"/>
    <w:rsid w:val="00433DE7"/>
    <w:rsid w:val="004343EE"/>
    <w:rsid w:val="0045606C"/>
    <w:rsid w:val="00457D7A"/>
    <w:rsid w:val="00473BD1"/>
    <w:rsid w:val="00475AC0"/>
    <w:rsid w:val="004867B5"/>
    <w:rsid w:val="00495EA6"/>
    <w:rsid w:val="004A6172"/>
    <w:rsid w:val="004A67F2"/>
    <w:rsid w:val="004B6F7D"/>
    <w:rsid w:val="004C2B18"/>
    <w:rsid w:val="004F043B"/>
    <w:rsid w:val="00500E47"/>
    <w:rsid w:val="005031D3"/>
    <w:rsid w:val="005112DA"/>
    <w:rsid w:val="005133A5"/>
    <w:rsid w:val="00517328"/>
    <w:rsid w:val="00536B2A"/>
    <w:rsid w:val="005466C6"/>
    <w:rsid w:val="00576466"/>
    <w:rsid w:val="00585081"/>
    <w:rsid w:val="00596C8B"/>
    <w:rsid w:val="005A05D0"/>
    <w:rsid w:val="005A76D2"/>
    <w:rsid w:val="005B5B29"/>
    <w:rsid w:val="005B671F"/>
    <w:rsid w:val="005C078B"/>
    <w:rsid w:val="005C21B7"/>
    <w:rsid w:val="005C41F3"/>
    <w:rsid w:val="005C7BE1"/>
    <w:rsid w:val="005D1799"/>
    <w:rsid w:val="005D62C2"/>
    <w:rsid w:val="005E51A3"/>
    <w:rsid w:val="0060043E"/>
    <w:rsid w:val="006149A5"/>
    <w:rsid w:val="00625B79"/>
    <w:rsid w:val="00640C66"/>
    <w:rsid w:val="006442E9"/>
    <w:rsid w:val="00655461"/>
    <w:rsid w:val="00661EE9"/>
    <w:rsid w:val="00662878"/>
    <w:rsid w:val="00666163"/>
    <w:rsid w:val="006770F1"/>
    <w:rsid w:val="00682B39"/>
    <w:rsid w:val="00683B51"/>
    <w:rsid w:val="0069330D"/>
    <w:rsid w:val="00693B15"/>
    <w:rsid w:val="006B5CC6"/>
    <w:rsid w:val="006C19E0"/>
    <w:rsid w:val="006E08B5"/>
    <w:rsid w:val="006E2197"/>
    <w:rsid w:val="006E78CF"/>
    <w:rsid w:val="006F3BE2"/>
    <w:rsid w:val="006F6CAE"/>
    <w:rsid w:val="00716486"/>
    <w:rsid w:val="007351E0"/>
    <w:rsid w:val="007403ED"/>
    <w:rsid w:val="0074548F"/>
    <w:rsid w:val="00746420"/>
    <w:rsid w:val="00756386"/>
    <w:rsid w:val="0078159D"/>
    <w:rsid w:val="0078294F"/>
    <w:rsid w:val="007908A3"/>
    <w:rsid w:val="00795BBF"/>
    <w:rsid w:val="007B2C69"/>
    <w:rsid w:val="007B5B5F"/>
    <w:rsid w:val="007C3BF4"/>
    <w:rsid w:val="007C65A4"/>
    <w:rsid w:val="007D1F5A"/>
    <w:rsid w:val="007D21CA"/>
    <w:rsid w:val="007D63A4"/>
    <w:rsid w:val="007F01DF"/>
    <w:rsid w:val="00805393"/>
    <w:rsid w:val="008135FE"/>
    <w:rsid w:val="00840159"/>
    <w:rsid w:val="00864788"/>
    <w:rsid w:val="00876A02"/>
    <w:rsid w:val="00880467"/>
    <w:rsid w:val="00884AFA"/>
    <w:rsid w:val="00896B1E"/>
    <w:rsid w:val="008A3EFE"/>
    <w:rsid w:val="008B0728"/>
    <w:rsid w:val="008D5D55"/>
    <w:rsid w:val="008E75FC"/>
    <w:rsid w:val="009065C4"/>
    <w:rsid w:val="00917C52"/>
    <w:rsid w:val="00926F80"/>
    <w:rsid w:val="009276B1"/>
    <w:rsid w:val="00931F13"/>
    <w:rsid w:val="00964CCB"/>
    <w:rsid w:val="00975F9E"/>
    <w:rsid w:val="00977D9C"/>
    <w:rsid w:val="00985289"/>
    <w:rsid w:val="00995352"/>
    <w:rsid w:val="009D0250"/>
    <w:rsid w:val="009F2AAD"/>
    <w:rsid w:val="00A136B4"/>
    <w:rsid w:val="00A32120"/>
    <w:rsid w:val="00A366DB"/>
    <w:rsid w:val="00A43C6E"/>
    <w:rsid w:val="00A50E03"/>
    <w:rsid w:val="00A803FB"/>
    <w:rsid w:val="00A80E2E"/>
    <w:rsid w:val="00A8490D"/>
    <w:rsid w:val="00A8548F"/>
    <w:rsid w:val="00A91B31"/>
    <w:rsid w:val="00AA379E"/>
    <w:rsid w:val="00AB458B"/>
    <w:rsid w:val="00AB5140"/>
    <w:rsid w:val="00AC2221"/>
    <w:rsid w:val="00AC597E"/>
    <w:rsid w:val="00AE6E15"/>
    <w:rsid w:val="00AF2129"/>
    <w:rsid w:val="00AF2B32"/>
    <w:rsid w:val="00B13000"/>
    <w:rsid w:val="00B1322D"/>
    <w:rsid w:val="00B377AE"/>
    <w:rsid w:val="00B4610A"/>
    <w:rsid w:val="00B64E78"/>
    <w:rsid w:val="00BA4E1F"/>
    <w:rsid w:val="00BA594C"/>
    <w:rsid w:val="00BB4B42"/>
    <w:rsid w:val="00BC6AA6"/>
    <w:rsid w:val="00BD3ACB"/>
    <w:rsid w:val="00BD3E9E"/>
    <w:rsid w:val="00BE3E0F"/>
    <w:rsid w:val="00BF50C7"/>
    <w:rsid w:val="00C04FBA"/>
    <w:rsid w:val="00C106A8"/>
    <w:rsid w:val="00C1341E"/>
    <w:rsid w:val="00C15D83"/>
    <w:rsid w:val="00C22378"/>
    <w:rsid w:val="00C262F9"/>
    <w:rsid w:val="00C51902"/>
    <w:rsid w:val="00C5765E"/>
    <w:rsid w:val="00C824FF"/>
    <w:rsid w:val="00C91CB7"/>
    <w:rsid w:val="00CA0B6A"/>
    <w:rsid w:val="00CA33C7"/>
    <w:rsid w:val="00CC706C"/>
    <w:rsid w:val="00CD1E6C"/>
    <w:rsid w:val="00CD4598"/>
    <w:rsid w:val="00CD681B"/>
    <w:rsid w:val="00D046D2"/>
    <w:rsid w:val="00D05BD1"/>
    <w:rsid w:val="00D10458"/>
    <w:rsid w:val="00D2677F"/>
    <w:rsid w:val="00D50AAB"/>
    <w:rsid w:val="00D66BAF"/>
    <w:rsid w:val="00D67831"/>
    <w:rsid w:val="00D81A46"/>
    <w:rsid w:val="00D876A3"/>
    <w:rsid w:val="00DA3ABD"/>
    <w:rsid w:val="00DA7F22"/>
    <w:rsid w:val="00DB12A8"/>
    <w:rsid w:val="00DB28C8"/>
    <w:rsid w:val="00DB316C"/>
    <w:rsid w:val="00DB4992"/>
    <w:rsid w:val="00DB7E19"/>
    <w:rsid w:val="00DD0702"/>
    <w:rsid w:val="00DD5191"/>
    <w:rsid w:val="00DE1427"/>
    <w:rsid w:val="00E10B7A"/>
    <w:rsid w:val="00E10D1C"/>
    <w:rsid w:val="00E14C1A"/>
    <w:rsid w:val="00E44797"/>
    <w:rsid w:val="00E46742"/>
    <w:rsid w:val="00E51070"/>
    <w:rsid w:val="00E63408"/>
    <w:rsid w:val="00E8199A"/>
    <w:rsid w:val="00E81EF3"/>
    <w:rsid w:val="00E83ECA"/>
    <w:rsid w:val="00E906F6"/>
    <w:rsid w:val="00E95105"/>
    <w:rsid w:val="00E95C60"/>
    <w:rsid w:val="00EA08E0"/>
    <w:rsid w:val="00EA1B3C"/>
    <w:rsid w:val="00EC0451"/>
    <w:rsid w:val="00ED6DA3"/>
    <w:rsid w:val="00EE09B5"/>
    <w:rsid w:val="00F16395"/>
    <w:rsid w:val="00F3147B"/>
    <w:rsid w:val="00F44123"/>
    <w:rsid w:val="00F50F60"/>
    <w:rsid w:val="00F52271"/>
    <w:rsid w:val="00F6541B"/>
    <w:rsid w:val="00F73E86"/>
    <w:rsid w:val="00F86F8F"/>
    <w:rsid w:val="00FA02E3"/>
    <w:rsid w:val="00FB655B"/>
    <w:rsid w:val="00FE5A17"/>
    <w:rsid w:val="00FE6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3141E2"/>
  <w15:chartTrackingRefBased/>
  <w15:docId w15:val="{5AFD03A2-8A9C-4B27-B86A-490DB7FD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831D1"/>
    <w:pPr>
      <w:jc w:val="center"/>
    </w:pPr>
  </w:style>
  <w:style w:type="paragraph" w:styleId="a4">
    <w:name w:val="Closing"/>
    <w:basedOn w:val="a"/>
    <w:rsid w:val="002831D1"/>
    <w:pPr>
      <w:jc w:val="right"/>
    </w:pPr>
  </w:style>
  <w:style w:type="paragraph" w:styleId="a5">
    <w:name w:val="Balloon Text"/>
    <w:basedOn w:val="a"/>
    <w:semiHidden/>
    <w:rsid w:val="00C15D83"/>
    <w:rPr>
      <w:rFonts w:ascii="Arial" w:eastAsia="ＭＳ ゴシック" w:hAnsi="Arial"/>
      <w:sz w:val="18"/>
      <w:szCs w:val="18"/>
    </w:rPr>
  </w:style>
  <w:style w:type="character" w:styleId="a6">
    <w:name w:val="Hyperlink"/>
    <w:rsid w:val="00C262F9"/>
    <w:rPr>
      <w:color w:val="0000FF"/>
      <w:u w:val="single"/>
    </w:rPr>
  </w:style>
  <w:style w:type="table" w:styleId="a7">
    <w:name w:val="Table Grid"/>
    <w:basedOn w:val="a1"/>
    <w:rsid w:val="0045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466C6"/>
    <w:pPr>
      <w:tabs>
        <w:tab w:val="center" w:pos="4252"/>
        <w:tab w:val="right" w:pos="8504"/>
      </w:tabs>
      <w:snapToGrid w:val="0"/>
    </w:pPr>
  </w:style>
  <w:style w:type="character" w:customStyle="1" w:styleId="a9">
    <w:name w:val="ヘッダー (文字)"/>
    <w:link w:val="a8"/>
    <w:rsid w:val="005466C6"/>
    <w:rPr>
      <w:sz w:val="24"/>
      <w:szCs w:val="24"/>
    </w:rPr>
  </w:style>
  <w:style w:type="paragraph" w:styleId="aa">
    <w:name w:val="footer"/>
    <w:basedOn w:val="a"/>
    <w:link w:val="ab"/>
    <w:rsid w:val="005466C6"/>
    <w:pPr>
      <w:tabs>
        <w:tab w:val="center" w:pos="4252"/>
        <w:tab w:val="right" w:pos="8504"/>
      </w:tabs>
      <w:snapToGrid w:val="0"/>
    </w:pPr>
  </w:style>
  <w:style w:type="character" w:customStyle="1" w:styleId="ab">
    <w:name w:val="フッター (文字)"/>
    <w:link w:val="aa"/>
    <w:rsid w:val="005466C6"/>
    <w:rPr>
      <w:sz w:val="24"/>
      <w:szCs w:val="24"/>
    </w:rPr>
  </w:style>
  <w:style w:type="paragraph" w:styleId="Web">
    <w:name w:val="Normal (Web)"/>
    <w:basedOn w:val="a"/>
    <w:uiPriority w:val="99"/>
    <w:unhideWhenUsed/>
    <w:rsid w:val="00FB655B"/>
    <w:pPr>
      <w:spacing w:before="100" w:beforeAutospacing="1" w:after="100" w:afterAutospacing="1"/>
    </w:pPr>
    <w:rPr>
      <w:rFonts w:ascii="ＭＳ Ｐゴシック" w:eastAsia="ＭＳ Ｐゴシック" w:hAnsi="ＭＳ Ｐゴシック" w:cs="ＭＳ Ｐゴシック"/>
    </w:rPr>
  </w:style>
  <w:style w:type="character" w:styleId="ac">
    <w:name w:val="Unresolved Mention"/>
    <w:basedOn w:val="a0"/>
    <w:uiPriority w:val="99"/>
    <w:semiHidden/>
    <w:unhideWhenUsed/>
    <w:rsid w:val="004343EE"/>
    <w:rPr>
      <w:color w:val="605E5C"/>
      <w:shd w:val="clear" w:color="auto" w:fill="E1DFDD"/>
    </w:rPr>
  </w:style>
  <w:style w:type="character" w:styleId="ad">
    <w:name w:val="FollowedHyperlink"/>
    <w:basedOn w:val="a0"/>
    <w:rsid w:val="004343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ity.osaka.lg.jp/kyoiku/cmsfiles/contents/0000515/515458/20240401kihonhousi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91B9D-E2BE-4382-9095-43C4B635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5191</Words>
  <Characters>466</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vt:lpstr>
    </vt:vector>
  </TitlesOfParts>
  <Company>教育委員会事務局</Company>
  <LinksUpToDate>false</LinksUpToDate>
  <CharactersWithSpaces>5646</CharactersWithSpaces>
  <SharedDoc>false</SharedDoc>
  <HLinks>
    <vt:vector size="6" baseType="variant">
      <vt:variant>
        <vt:i4>4325384</vt:i4>
      </vt:variant>
      <vt:variant>
        <vt:i4>0</vt:i4>
      </vt:variant>
      <vt:variant>
        <vt:i4>0</vt:i4>
      </vt:variant>
      <vt:variant>
        <vt:i4>5</vt:i4>
      </vt:variant>
      <vt:variant>
        <vt:lpwstr>https://www.city.osaka.lg.jp/kyoiku/page/0000515458.html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subject/>
  <dc:creator>i4624593</dc:creator>
  <cp:keywords/>
  <cp:lastModifiedBy>gkf798814</cp:lastModifiedBy>
  <cp:revision>2</cp:revision>
  <cp:lastPrinted>2024-04-26T06:44:00Z</cp:lastPrinted>
  <dcterms:created xsi:type="dcterms:W3CDTF">2025-06-20T00:21:00Z</dcterms:created>
  <dcterms:modified xsi:type="dcterms:W3CDTF">2025-06-20T00:21:00Z</dcterms:modified>
</cp:coreProperties>
</file>