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06E0" w14:textId="77777777" w:rsidR="003A6AEA" w:rsidRDefault="003A6AEA" w:rsidP="003A6AEA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(</w:t>
      </w:r>
      <w:r w:rsidR="004E7EB8">
        <w:rPr>
          <w:rFonts w:hint="eastAsia"/>
          <w:sz w:val="22"/>
          <w:lang w:eastAsia="zh-TW"/>
        </w:rPr>
        <w:t>様式４</w:t>
      </w:r>
      <w:r>
        <w:rPr>
          <w:rFonts w:hint="eastAsia"/>
          <w:sz w:val="22"/>
          <w:lang w:eastAsia="zh-TW"/>
        </w:rPr>
        <w:t>)</w:t>
      </w:r>
    </w:p>
    <w:p w14:paraId="6EE3A846" w14:textId="0255CDAD" w:rsidR="003A6AEA" w:rsidRDefault="005D0580" w:rsidP="003A6AEA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4329F6">
        <w:rPr>
          <w:rFonts w:hint="eastAsia"/>
          <w:sz w:val="22"/>
          <w:lang w:eastAsia="zh-TW"/>
        </w:rPr>
        <w:t>７</w:t>
      </w:r>
      <w:r w:rsidR="003A6AEA">
        <w:rPr>
          <w:rFonts w:hint="eastAsia"/>
          <w:sz w:val="22"/>
          <w:lang w:eastAsia="zh-TW"/>
        </w:rPr>
        <w:t>年</w:t>
      </w:r>
      <w:r w:rsidR="00A45B1E">
        <w:rPr>
          <w:rFonts w:hint="eastAsia"/>
          <w:sz w:val="22"/>
        </w:rPr>
        <w:t>11</w:t>
      </w:r>
      <w:r w:rsidR="003A6AEA">
        <w:rPr>
          <w:rFonts w:hint="eastAsia"/>
          <w:sz w:val="22"/>
          <w:lang w:eastAsia="zh-TW"/>
        </w:rPr>
        <w:t>月</w:t>
      </w:r>
      <w:r w:rsidR="00A45B1E">
        <w:rPr>
          <w:rFonts w:hint="eastAsia"/>
          <w:sz w:val="22"/>
        </w:rPr>
        <w:t>12</w:t>
      </w:r>
      <w:r w:rsidR="003A6AEA">
        <w:rPr>
          <w:rFonts w:hint="eastAsia"/>
          <w:sz w:val="22"/>
          <w:lang w:eastAsia="zh-TW"/>
        </w:rPr>
        <w:t>日</w:t>
      </w:r>
    </w:p>
    <w:p w14:paraId="2EBB6AA9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66F79827" w14:textId="1750E32A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5D0580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0135C1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７</w:t>
      </w:r>
      <w:r w:rsidR="00D37B3D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8E4189">
        <w:rPr>
          <w:rFonts w:asciiTheme="majorEastAsia" w:eastAsiaTheme="majorEastAsia" w:hAnsiTheme="majorEastAsia" w:hint="eastAsia"/>
          <w:b/>
          <w:sz w:val="26"/>
          <w:szCs w:val="26"/>
        </w:rPr>
        <w:t>２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 xml:space="preserve">回　</w:t>
      </w:r>
      <w:r w:rsidR="00381724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日本橋小中一貫校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 xml:space="preserve">　学校協議会 実施報告書</w:t>
      </w:r>
    </w:p>
    <w:p w14:paraId="341E9CB9" w14:textId="77777777" w:rsidR="00F657C9" w:rsidRPr="0082318F" w:rsidRDefault="00F657C9" w:rsidP="00F657C9">
      <w:pPr>
        <w:tabs>
          <w:tab w:val="left" w:pos="6521"/>
        </w:tabs>
        <w:ind w:right="-144" w:firstLineChars="2600" w:firstLine="5619"/>
        <w:rPr>
          <w:rFonts w:eastAsia="PMingLiU"/>
          <w:kern w:val="0"/>
          <w:sz w:val="22"/>
          <w:lang w:eastAsia="zh-TW"/>
        </w:rPr>
      </w:pPr>
    </w:p>
    <w:p w14:paraId="43950A4D" w14:textId="39AE5862" w:rsidR="00660F81" w:rsidRPr="00F657C9" w:rsidRDefault="004728D5" w:rsidP="00F657C9">
      <w:pPr>
        <w:tabs>
          <w:tab w:val="left" w:pos="6521"/>
        </w:tabs>
        <w:ind w:right="-144" w:firstLineChars="2600" w:firstLine="5619"/>
        <w:rPr>
          <w:rFonts w:asciiTheme="minorEastAsia" w:eastAsia="PMingLiU" w:hAnsiTheme="minorEastAsia"/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  <w:r w:rsidR="00F657C9">
        <w:rPr>
          <w:rFonts w:hint="eastAsia"/>
          <w:kern w:val="0"/>
          <w:sz w:val="22"/>
          <w:lang w:eastAsia="zh-TW"/>
        </w:rPr>
        <w:t xml:space="preserve">　</w:t>
      </w:r>
      <w:r w:rsidR="00F657C9" w:rsidRPr="00A83E38">
        <w:rPr>
          <w:rFonts w:asciiTheme="minorEastAsia" w:hAnsiTheme="minorEastAsia" w:hint="eastAsia"/>
          <w:kern w:val="0"/>
          <w:sz w:val="22"/>
          <w:lang w:eastAsia="zh-TW"/>
        </w:rPr>
        <w:t>日本橋小中一貫校</w:t>
      </w:r>
      <w:r w:rsidR="00F657C9">
        <w:rPr>
          <w:rFonts w:asciiTheme="minorEastAsia" w:eastAsia="PMingLiU" w:hAnsiTheme="minorEastAsia"/>
          <w:kern w:val="0"/>
          <w:sz w:val="22"/>
          <w:lang w:eastAsia="zh-TW"/>
        </w:rPr>
        <w:tab/>
      </w:r>
    </w:p>
    <w:p w14:paraId="2E628BAC" w14:textId="70817DD7" w:rsidR="00381724" w:rsidRPr="00F657C9" w:rsidRDefault="00C015B4" w:rsidP="00F657C9">
      <w:pPr>
        <w:tabs>
          <w:tab w:val="left" w:pos="6521"/>
        </w:tabs>
        <w:ind w:right="-144" w:firstLineChars="2600" w:firstLine="5619"/>
        <w:rPr>
          <w:rFonts w:asciiTheme="minorEastAsia" w:eastAsia="PMingLiU" w:hAnsiTheme="minorEastAsia"/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>校園名</w:t>
      </w:r>
      <w:r w:rsidR="00381724">
        <w:rPr>
          <w:rFonts w:hint="eastAsia"/>
          <w:kern w:val="0"/>
          <w:sz w:val="22"/>
          <w:lang w:eastAsia="zh-TW"/>
        </w:rPr>
        <w:t xml:space="preserve">　</w:t>
      </w:r>
      <w:r w:rsidR="00F657C9">
        <w:rPr>
          <w:rFonts w:hint="eastAsia"/>
          <w:kern w:val="0"/>
          <w:sz w:val="22"/>
          <w:lang w:eastAsia="zh-TW"/>
        </w:rPr>
        <w:t xml:space="preserve">　</w:t>
      </w:r>
      <w:r w:rsidR="00381724" w:rsidRPr="00381724">
        <w:rPr>
          <w:rFonts w:asciiTheme="minorEastAsia" w:hAnsiTheme="minorEastAsia" w:hint="eastAsia"/>
          <w:kern w:val="0"/>
          <w:sz w:val="22"/>
          <w:lang w:eastAsia="zh-TW"/>
        </w:rPr>
        <w:t>大阪市立浪速小学校</w:t>
      </w:r>
    </w:p>
    <w:p w14:paraId="159507A6" w14:textId="77777777" w:rsidR="00381724" w:rsidRPr="00A83E38" w:rsidRDefault="00381724" w:rsidP="00F657C9">
      <w:pPr>
        <w:spacing w:line="260" w:lineRule="exact"/>
        <w:ind w:left="209" w:right="216" w:firstLineChars="2191" w:firstLine="4735"/>
        <w:jc w:val="right"/>
        <w:rPr>
          <w:rFonts w:asciiTheme="minorEastAsia" w:hAnsiTheme="minorEastAsia"/>
          <w:kern w:val="0"/>
          <w:sz w:val="22"/>
          <w:lang w:eastAsia="zh-TW"/>
        </w:rPr>
      </w:pPr>
      <w:r w:rsidRPr="00A83E38">
        <w:rPr>
          <w:rFonts w:asciiTheme="minorEastAsia" w:hAnsiTheme="minorEastAsia" w:hint="eastAsia"/>
          <w:kern w:val="0"/>
          <w:sz w:val="22"/>
          <w:lang w:eastAsia="zh-TW"/>
        </w:rPr>
        <w:t>大阪市立日本橋中学校</w:t>
      </w:r>
    </w:p>
    <w:p w14:paraId="04086509" w14:textId="37C46ADC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0F0A6E">
        <w:rPr>
          <w:rFonts w:hint="eastAsia"/>
          <w:sz w:val="22"/>
          <w:lang w:eastAsia="zh-TW"/>
        </w:rPr>
        <w:t xml:space="preserve">  </w:t>
      </w:r>
      <w:r w:rsidR="00405447">
        <w:rPr>
          <w:rFonts w:hint="eastAsia"/>
          <w:sz w:val="22"/>
          <w:u w:val="single"/>
          <w:lang w:eastAsia="zh-TW"/>
        </w:rPr>
        <w:t>校園長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82318F">
        <w:rPr>
          <w:rFonts w:hint="eastAsia"/>
          <w:sz w:val="22"/>
          <w:u w:val="single"/>
          <w:lang w:eastAsia="zh-TW"/>
        </w:rPr>
        <w:t>堀</w:t>
      </w:r>
      <w:r w:rsidR="00F657C9">
        <w:rPr>
          <w:rFonts w:hint="eastAsia"/>
          <w:sz w:val="22"/>
          <w:u w:val="single"/>
          <w:lang w:eastAsia="zh-TW"/>
        </w:rPr>
        <w:t xml:space="preserve">　</w:t>
      </w:r>
      <w:r w:rsidR="00381724">
        <w:rPr>
          <w:rFonts w:hint="eastAsia"/>
          <w:sz w:val="22"/>
          <w:u w:val="single"/>
          <w:lang w:eastAsia="zh-TW"/>
        </w:rPr>
        <w:t xml:space="preserve">田　</w:t>
      </w:r>
      <w:r w:rsidR="0082318F">
        <w:rPr>
          <w:rFonts w:hint="eastAsia"/>
          <w:sz w:val="22"/>
          <w:u w:val="single"/>
          <w:lang w:eastAsia="zh-TW"/>
        </w:rPr>
        <w:t>千　秋</w:t>
      </w:r>
      <w:r w:rsidR="00B85763" w:rsidRPr="00405447">
        <w:rPr>
          <w:rFonts w:hint="eastAsia"/>
          <w:sz w:val="22"/>
          <w:u w:val="single"/>
          <w:lang w:eastAsia="zh-TW"/>
        </w:rPr>
        <w:t xml:space="preserve">　</w:t>
      </w:r>
      <w:r w:rsidR="00660F81" w:rsidRPr="00405447">
        <w:rPr>
          <w:sz w:val="22"/>
          <w:u w:val="single"/>
          <w:lang w:eastAsia="zh-TW"/>
        </w:rPr>
        <w:t xml:space="preserve"> 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B85763" w:rsidRPr="00405447">
        <w:rPr>
          <w:rFonts w:hint="eastAsia"/>
          <w:sz w:val="22"/>
          <w:u w:val="single"/>
          <w:lang w:eastAsia="zh-TW"/>
        </w:rPr>
        <w:t xml:space="preserve"> 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BE68E4" w:rsidRPr="00405447">
        <w:rPr>
          <w:rFonts w:hint="eastAsia"/>
          <w:sz w:val="22"/>
          <w:u w:val="single"/>
          <w:lang w:eastAsia="zh-TW"/>
        </w:rPr>
        <w:t xml:space="preserve">  </w:t>
      </w:r>
      <w:r w:rsidR="00405447" w:rsidRPr="00405447">
        <w:rPr>
          <w:rFonts w:hint="eastAsia"/>
          <w:sz w:val="22"/>
          <w:u w:val="single"/>
          <w:lang w:eastAsia="zh-TW"/>
        </w:rPr>
        <w:t xml:space="preserve">　　　</w:t>
      </w:r>
      <w:r w:rsidR="00137EB3">
        <w:rPr>
          <w:rFonts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4"/>
        <w:gridCol w:w="662"/>
        <w:gridCol w:w="481"/>
        <w:gridCol w:w="3399"/>
        <w:gridCol w:w="4463"/>
      </w:tblGrid>
      <w:tr w:rsidR="003A6AEA" w:rsidRPr="002A61A4" w14:paraId="26790504" w14:textId="77777777" w:rsidTr="00A45B1E">
        <w:trPr>
          <w:trHeight w:val="561"/>
        </w:trPr>
        <w:tc>
          <w:tcPr>
            <w:tcW w:w="1076" w:type="dxa"/>
            <w:gridSpan w:val="2"/>
            <w:vAlign w:val="center"/>
          </w:tcPr>
          <w:p w14:paraId="5118C05E" w14:textId="77777777" w:rsidR="003A6AEA" w:rsidRPr="00A4471E" w:rsidRDefault="006B4487" w:rsidP="00A45B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471E">
              <w:rPr>
                <w:rFonts w:ascii="ＭＳ 明朝" w:eastAsia="ＭＳ 明朝" w:hAnsi="ＭＳ 明朝" w:hint="eastAsia"/>
                <w:sz w:val="22"/>
              </w:rPr>
              <w:t xml:space="preserve">日 </w:t>
            </w:r>
            <w:r w:rsidR="003A6AEA" w:rsidRPr="00A4471E">
              <w:rPr>
                <w:rFonts w:ascii="ＭＳ 明朝" w:eastAsia="ＭＳ 明朝" w:hAnsi="ＭＳ 明朝"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3D98B588" w14:textId="5586B732" w:rsidR="003A6AEA" w:rsidRPr="00A4471E" w:rsidRDefault="00F657C9" w:rsidP="00A45B1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>令和</w:t>
            </w:r>
            <w:r w:rsidR="004329F6">
              <w:rPr>
                <w:rFonts w:ascii="ＭＳ 明朝" w:eastAsia="ＭＳ 明朝" w:hAnsi="ＭＳ 明朝" w:hint="eastAsia"/>
                <w:sz w:val="22"/>
                <w:lang w:eastAsia="zh-TW"/>
              </w:rPr>
              <w:t>７</w:t>
            </w:r>
            <w:r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>年</w:t>
            </w:r>
            <w:r w:rsidR="00A45B1E">
              <w:rPr>
                <w:rFonts w:ascii="ＭＳ 明朝" w:eastAsia="ＭＳ 明朝" w:hAnsi="ＭＳ 明朝" w:hint="eastAsia"/>
                <w:sz w:val="22"/>
                <w:lang w:eastAsia="zh-TW"/>
              </w:rPr>
              <w:t>11</w:t>
            </w:r>
            <w:r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>月</w:t>
            </w:r>
            <w:r w:rsidR="00A45B1E">
              <w:rPr>
                <w:rFonts w:ascii="ＭＳ 明朝" w:eastAsia="ＭＳ 明朝" w:hAnsi="ＭＳ 明朝" w:hint="eastAsia"/>
                <w:sz w:val="22"/>
                <w:lang w:eastAsia="zh-TW"/>
              </w:rPr>
              <w:t>1</w:t>
            </w:r>
            <w:r w:rsidR="004329F6">
              <w:rPr>
                <w:rFonts w:ascii="ＭＳ 明朝" w:eastAsia="ＭＳ 明朝" w:hAnsi="ＭＳ 明朝" w:hint="eastAsia"/>
                <w:sz w:val="22"/>
                <w:lang w:eastAsia="zh-TW"/>
              </w:rPr>
              <w:t>0</w:t>
            </w:r>
            <w:r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>日</w:t>
            </w:r>
            <w:r w:rsidR="00A4471E"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82318F">
              <w:rPr>
                <w:rFonts w:ascii="ＭＳ 明朝" w:eastAsia="ＭＳ 明朝" w:hAnsi="ＭＳ 明朝" w:hint="eastAsia"/>
                <w:sz w:val="22"/>
                <w:lang w:eastAsia="zh-TW"/>
              </w:rPr>
              <w:t>1</w:t>
            </w:r>
            <w:r w:rsidR="004329F6">
              <w:rPr>
                <w:rFonts w:ascii="ＭＳ 明朝" w:eastAsia="ＭＳ 明朝" w:hAnsi="ＭＳ 明朝" w:hint="eastAsia"/>
                <w:sz w:val="22"/>
                <w:lang w:eastAsia="zh-TW"/>
              </w:rPr>
              <w:t>3</w:t>
            </w:r>
            <w:r w:rsidR="00A4471E"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>時</w:t>
            </w:r>
            <w:r w:rsidR="004329F6">
              <w:rPr>
                <w:rFonts w:ascii="ＭＳ 明朝" w:eastAsia="ＭＳ 明朝" w:hAnsi="ＭＳ 明朝" w:hint="eastAsia"/>
                <w:sz w:val="22"/>
                <w:lang w:eastAsia="zh-TW"/>
              </w:rPr>
              <w:t>30分</w:t>
            </w:r>
            <w:r w:rsidR="00A4471E"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>～1</w:t>
            </w:r>
            <w:r w:rsidR="00A45B1E">
              <w:rPr>
                <w:rFonts w:ascii="ＭＳ 明朝" w:eastAsia="ＭＳ 明朝" w:hAnsi="ＭＳ 明朝" w:hint="eastAsia"/>
                <w:sz w:val="22"/>
                <w:lang w:eastAsia="zh-TW"/>
              </w:rPr>
              <w:t>5</w:t>
            </w:r>
            <w:r w:rsidR="00A4471E" w:rsidRPr="00A4471E">
              <w:rPr>
                <w:rFonts w:ascii="ＭＳ 明朝" w:eastAsia="ＭＳ 明朝" w:hAnsi="ＭＳ 明朝" w:hint="eastAsia"/>
                <w:sz w:val="22"/>
                <w:lang w:eastAsia="zh-TW"/>
              </w:rPr>
              <w:t>時</w:t>
            </w:r>
            <w:r w:rsidR="00A45B1E">
              <w:rPr>
                <w:rFonts w:ascii="ＭＳ 明朝" w:eastAsia="ＭＳ 明朝" w:hAnsi="ＭＳ 明朝" w:hint="eastAsia"/>
                <w:sz w:val="22"/>
                <w:lang w:eastAsia="zh-TW"/>
              </w:rPr>
              <w:t>0</w:t>
            </w:r>
            <w:r w:rsidR="004329F6">
              <w:rPr>
                <w:rFonts w:ascii="ＭＳ 明朝" w:eastAsia="ＭＳ 明朝" w:hAnsi="ＭＳ 明朝" w:hint="eastAsia"/>
                <w:sz w:val="22"/>
                <w:lang w:eastAsia="zh-TW"/>
              </w:rPr>
              <w:t>0分</w:t>
            </w:r>
          </w:p>
        </w:tc>
      </w:tr>
      <w:tr w:rsidR="003A6AEA" w:rsidRPr="002A61A4" w14:paraId="7969088D" w14:textId="77777777" w:rsidTr="00A45B1E">
        <w:trPr>
          <w:trHeight w:val="556"/>
        </w:trPr>
        <w:tc>
          <w:tcPr>
            <w:tcW w:w="1076" w:type="dxa"/>
            <w:gridSpan w:val="2"/>
            <w:vAlign w:val="center"/>
          </w:tcPr>
          <w:p w14:paraId="0BC21F6E" w14:textId="77777777" w:rsidR="003A6AEA" w:rsidRPr="002A61A4" w:rsidRDefault="00741B55" w:rsidP="00A45B1E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313C828C" w14:textId="335CF160" w:rsidR="003A6AEA" w:rsidRPr="002A61A4" w:rsidRDefault="00F657C9" w:rsidP="00A45B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日本橋小中一貫校</w:t>
            </w:r>
          </w:p>
        </w:tc>
      </w:tr>
      <w:tr w:rsidR="00BA02F2" w:rsidRPr="002A61A4" w14:paraId="5DAE4B18" w14:textId="77777777" w:rsidTr="00A45B1E">
        <w:trPr>
          <w:trHeight w:val="585"/>
        </w:trPr>
        <w:tc>
          <w:tcPr>
            <w:tcW w:w="414" w:type="dxa"/>
            <w:vMerge w:val="restart"/>
            <w:vAlign w:val="center"/>
          </w:tcPr>
          <w:p w14:paraId="4D7A054E" w14:textId="77777777" w:rsidR="00BA02F2" w:rsidRDefault="00BA02F2" w:rsidP="00A45B1E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5D2A5362" w14:textId="77777777" w:rsidR="00BA02F2" w:rsidRDefault="00BA02F2" w:rsidP="00A45B1E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3BCDAC78" w14:textId="77777777" w:rsidR="00BA02F2" w:rsidRPr="006B4487" w:rsidRDefault="00BA02F2" w:rsidP="00A45B1E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2" w:type="dxa"/>
            <w:vAlign w:val="center"/>
          </w:tcPr>
          <w:p w14:paraId="5C5E5793" w14:textId="77777777" w:rsidR="00BA02F2" w:rsidRDefault="00BA02F2" w:rsidP="00A45B1E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2A529665" w14:textId="77777777" w:rsidR="00C42AC5" w:rsidRPr="00282C68" w:rsidRDefault="00817D03" w:rsidP="00A45B1E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68FD6F93" w14:textId="5884280F" w:rsidR="0082318F" w:rsidRPr="0082318F" w:rsidRDefault="003D0346" w:rsidP="00A45B1E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東辻（会長）、</w:t>
            </w:r>
            <w:r w:rsidR="004329F6">
              <w:rPr>
                <w:rFonts w:hint="eastAsia"/>
                <w:sz w:val="22"/>
                <w:lang w:eastAsia="zh-TW"/>
              </w:rPr>
              <w:t>田中（委員）</w:t>
            </w:r>
            <w:r w:rsidR="00D37B3D">
              <w:rPr>
                <w:rFonts w:hint="eastAsia"/>
                <w:sz w:val="22"/>
                <w:lang w:eastAsia="zh-TW"/>
              </w:rPr>
              <w:t>大塚</w:t>
            </w:r>
            <w:r w:rsidR="0067334B">
              <w:rPr>
                <w:rFonts w:hint="eastAsia"/>
                <w:sz w:val="22"/>
                <w:lang w:eastAsia="zh-TW"/>
              </w:rPr>
              <w:t>（委員）、</w:t>
            </w:r>
            <w:r w:rsidR="00D37B3D">
              <w:rPr>
                <w:rFonts w:hint="eastAsia"/>
                <w:sz w:val="22"/>
                <w:lang w:eastAsia="zh-TW"/>
              </w:rPr>
              <w:t>中西</w:t>
            </w:r>
            <w:r w:rsidR="00F657C9" w:rsidRPr="000574CC">
              <w:rPr>
                <w:rFonts w:hint="eastAsia"/>
                <w:sz w:val="22"/>
                <w:lang w:eastAsia="zh-TW"/>
              </w:rPr>
              <w:t>（委員）</w:t>
            </w:r>
            <w:r w:rsidR="004329F6">
              <w:rPr>
                <w:rFonts w:hint="eastAsia"/>
                <w:sz w:val="22"/>
                <w:lang w:eastAsia="zh-TW"/>
              </w:rPr>
              <w:t>、近藤</w:t>
            </w:r>
            <w:r w:rsidR="0082318F" w:rsidRPr="000574CC">
              <w:rPr>
                <w:rFonts w:hint="eastAsia"/>
                <w:sz w:val="22"/>
                <w:lang w:eastAsia="zh-TW"/>
              </w:rPr>
              <w:t>（委員）</w:t>
            </w:r>
            <w:r w:rsidR="004329F6" w:rsidRPr="004329F6">
              <w:rPr>
                <w:rFonts w:hint="eastAsia"/>
                <w:sz w:val="22"/>
                <w:lang w:eastAsia="zh-TW"/>
              </w:rPr>
              <w:t>、</w:t>
            </w:r>
            <w:r w:rsidR="004329F6">
              <w:rPr>
                <w:rFonts w:hint="eastAsia"/>
                <w:sz w:val="22"/>
                <w:lang w:eastAsia="zh-TW"/>
              </w:rPr>
              <w:t>及川</w:t>
            </w:r>
            <w:r w:rsidR="004329F6" w:rsidRPr="004329F6">
              <w:rPr>
                <w:rFonts w:hint="eastAsia"/>
                <w:sz w:val="22"/>
                <w:lang w:eastAsia="zh-TW"/>
              </w:rPr>
              <w:t>（委員）</w:t>
            </w:r>
          </w:p>
        </w:tc>
      </w:tr>
      <w:tr w:rsidR="00BA02F2" w:rsidRPr="002A61A4" w14:paraId="0EF295DD" w14:textId="77777777" w:rsidTr="00A45B1E">
        <w:trPr>
          <w:trHeight w:val="435"/>
        </w:trPr>
        <w:tc>
          <w:tcPr>
            <w:tcW w:w="414" w:type="dxa"/>
            <w:vMerge/>
            <w:vAlign w:val="center"/>
          </w:tcPr>
          <w:p w14:paraId="0283B8C1" w14:textId="77777777" w:rsidR="00BA02F2" w:rsidRPr="006B4487" w:rsidRDefault="00BA02F2" w:rsidP="00A45B1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12538035" w14:textId="77777777" w:rsidR="00BA02F2" w:rsidRPr="00282C68" w:rsidRDefault="00BA02F2" w:rsidP="00A45B1E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286A3EA9" w14:textId="2C2EE895" w:rsidR="00BA02F2" w:rsidRPr="00F657C9" w:rsidRDefault="0082318F" w:rsidP="00A45B1E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堀</w:t>
            </w:r>
            <w:r w:rsidR="00F657C9">
              <w:rPr>
                <w:rFonts w:hint="eastAsia"/>
                <w:sz w:val="22"/>
                <w:lang w:eastAsia="zh-TW"/>
              </w:rPr>
              <w:t>田</w:t>
            </w:r>
            <w:r w:rsidR="00F657C9" w:rsidRPr="00E621C8">
              <w:rPr>
                <w:rFonts w:hint="eastAsia"/>
                <w:sz w:val="22"/>
                <w:lang w:eastAsia="zh-TW"/>
              </w:rPr>
              <w:t>（校長）、</w:t>
            </w:r>
            <w:r w:rsidR="004329F6">
              <w:rPr>
                <w:rFonts w:hint="eastAsia"/>
                <w:sz w:val="22"/>
                <w:lang w:eastAsia="zh-TW"/>
              </w:rPr>
              <w:t>廣田</w:t>
            </w:r>
            <w:r w:rsidR="00F657C9" w:rsidRPr="00E621C8">
              <w:rPr>
                <w:rFonts w:hint="eastAsia"/>
                <w:sz w:val="22"/>
                <w:lang w:eastAsia="zh-TW"/>
              </w:rPr>
              <w:t>（副校長）</w:t>
            </w:r>
          </w:p>
        </w:tc>
      </w:tr>
      <w:tr w:rsidR="00BA02F2" w:rsidRPr="002A61A4" w14:paraId="79CBFE08" w14:textId="77777777" w:rsidTr="00A45B1E">
        <w:trPr>
          <w:trHeight w:val="360"/>
        </w:trPr>
        <w:tc>
          <w:tcPr>
            <w:tcW w:w="414" w:type="dxa"/>
            <w:vMerge/>
            <w:vAlign w:val="center"/>
          </w:tcPr>
          <w:p w14:paraId="0B6C092B" w14:textId="77777777" w:rsidR="00BA02F2" w:rsidRPr="006B4487" w:rsidRDefault="00BA02F2" w:rsidP="00A45B1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4AA86DD8" w14:textId="77777777" w:rsidR="00BA02F2" w:rsidRPr="00282C68" w:rsidRDefault="00755B8E" w:rsidP="00A45B1E">
            <w:pPr>
              <w:rPr>
                <w:sz w:val="20"/>
                <w:szCs w:val="20"/>
              </w:rPr>
            </w:pPr>
            <w:r w:rsidRPr="00682D81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682D81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3A8ACC4A" w14:textId="1A207FB4" w:rsidR="00BA02F2" w:rsidRPr="00282C68" w:rsidRDefault="0082318F" w:rsidP="00A45B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濱田</w:t>
            </w:r>
            <w:r w:rsidR="00F657C9">
              <w:rPr>
                <w:rFonts w:hint="eastAsia"/>
                <w:sz w:val="22"/>
              </w:rPr>
              <w:t>（</w:t>
            </w:r>
            <w:r w:rsidR="00A4471E" w:rsidRPr="00A4471E">
              <w:rPr>
                <w:rFonts w:hint="eastAsia"/>
                <w:sz w:val="22"/>
              </w:rPr>
              <w:t>教育・学習支援担当課長</w:t>
            </w:r>
            <w:r w:rsidR="00F657C9">
              <w:rPr>
                <w:rFonts w:hint="eastAsia"/>
                <w:sz w:val="22"/>
              </w:rPr>
              <w:t>）</w:t>
            </w:r>
            <w:r w:rsidR="00D37B3D">
              <w:rPr>
                <w:rFonts w:hint="eastAsia"/>
                <w:sz w:val="22"/>
              </w:rPr>
              <w:t>、</w:t>
            </w:r>
            <w:r w:rsidR="001E53AC">
              <w:rPr>
                <w:rFonts w:hint="eastAsia"/>
                <w:sz w:val="22"/>
              </w:rPr>
              <w:t>髙橋</w:t>
            </w:r>
            <w:r w:rsidR="001438F4">
              <w:rPr>
                <w:rFonts w:hint="eastAsia"/>
                <w:sz w:val="22"/>
              </w:rPr>
              <w:t>（</w:t>
            </w:r>
            <w:r w:rsidR="004329F6">
              <w:rPr>
                <w:rFonts w:hint="eastAsia"/>
                <w:sz w:val="22"/>
              </w:rPr>
              <w:t>担当</w:t>
            </w:r>
            <w:r w:rsidR="00D37B3D">
              <w:rPr>
                <w:rFonts w:hint="eastAsia"/>
                <w:sz w:val="22"/>
              </w:rPr>
              <w:t>係</w:t>
            </w:r>
            <w:r>
              <w:rPr>
                <w:rFonts w:hint="eastAsia"/>
                <w:sz w:val="22"/>
              </w:rPr>
              <w:t>長</w:t>
            </w:r>
            <w:r w:rsidR="001438F4">
              <w:rPr>
                <w:rFonts w:hint="eastAsia"/>
                <w:sz w:val="22"/>
              </w:rPr>
              <w:t>）</w:t>
            </w:r>
          </w:p>
        </w:tc>
      </w:tr>
      <w:tr w:rsidR="003A6AEA" w:rsidRPr="002A61A4" w14:paraId="432D5B36" w14:textId="77777777" w:rsidTr="00A45B1E">
        <w:trPr>
          <w:trHeight w:val="1692"/>
        </w:trPr>
        <w:tc>
          <w:tcPr>
            <w:tcW w:w="1076" w:type="dxa"/>
            <w:gridSpan w:val="2"/>
            <w:vAlign w:val="center"/>
          </w:tcPr>
          <w:p w14:paraId="21DD803B" w14:textId="77777777" w:rsidR="003A6AEA" w:rsidRPr="002A61A4" w:rsidRDefault="006B4487" w:rsidP="00A45B1E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6BBAB364" w14:textId="7676DF6B" w:rsidR="003A6AEA" w:rsidRPr="00C92718" w:rsidRDefault="00C92718" w:rsidP="00A45B1E">
            <w:pPr>
              <w:rPr>
                <w:rFonts w:eastAsia="ＭＳ 明朝"/>
                <w:sz w:val="22"/>
              </w:rPr>
            </w:pPr>
            <w:r w:rsidRPr="00C92718">
              <w:rPr>
                <w:rFonts w:eastAsia="ＭＳ 明朝"/>
                <w:sz w:val="22"/>
              </w:rPr>
              <w:t>(1)</w:t>
            </w:r>
            <w:r w:rsidRPr="00C92718">
              <w:rPr>
                <w:rFonts w:eastAsia="ＭＳ 明朝"/>
                <w:sz w:val="22"/>
              </w:rPr>
              <w:t xml:space="preserve">　</w:t>
            </w:r>
            <w:r w:rsidR="0082318F" w:rsidRPr="00C92718">
              <w:rPr>
                <w:rFonts w:eastAsia="ＭＳ 明朝"/>
                <w:sz w:val="22"/>
              </w:rPr>
              <w:t>令和</w:t>
            </w:r>
            <w:r w:rsidR="004329F6">
              <w:rPr>
                <w:rFonts w:eastAsia="ＭＳ 明朝" w:hint="eastAsia"/>
                <w:sz w:val="22"/>
              </w:rPr>
              <w:t>７</w:t>
            </w:r>
            <w:r w:rsidR="0082318F" w:rsidRPr="00C92718">
              <w:rPr>
                <w:rFonts w:eastAsia="ＭＳ 明朝"/>
                <w:sz w:val="22"/>
              </w:rPr>
              <w:t>年度　学校運営に関する計画</w:t>
            </w:r>
            <w:r w:rsidR="00A45B1E">
              <w:rPr>
                <w:rFonts w:eastAsia="ＭＳ 明朝" w:hint="eastAsia"/>
                <w:sz w:val="22"/>
              </w:rPr>
              <w:t xml:space="preserve"> </w:t>
            </w:r>
            <w:r w:rsidR="00A45B1E">
              <w:rPr>
                <w:rFonts w:eastAsia="ＭＳ 明朝" w:hint="eastAsia"/>
                <w:sz w:val="22"/>
              </w:rPr>
              <w:t>中間評価</w:t>
            </w:r>
            <w:r w:rsidR="0082318F" w:rsidRPr="00C92718">
              <w:rPr>
                <w:rFonts w:eastAsia="ＭＳ 明朝"/>
                <w:sz w:val="22"/>
              </w:rPr>
              <w:t>について</w:t>
            </w:r>
          </w:p>
          <w:p w14:paraId="498D0CB5" w14:textId="1A61333D" w:rsidR="00C92718" w:rsidRPr="0082318F" w:rsidRDefault="00C92718" w:rsidP="00A45B1E">
            <w:pPr>
              <w:rPr>
                <w:rFonts w:eastAsia="ＭＳ 明朝"/>
                <w:sz w:val="22"/>
              </w:rPr>
            </w:pPr>
            <w:r w:rsidRPr="00C92718">
              <w:rPr>
                <w:rFonts w:eastAsia="ＭＳ 明朝"/>
                <w:sz w:val="22"/>
              </w:rPr>
              <w:t>(2)</w:t>
            </w:r>
            <w:r w:rsidRPr="00C92718">
              <w:rPr>
                <w:rFonts w:eastAsia="ＭＳ 明朝"/>
                <w:sz w:val="22"/>
              </w:rPr>
              <w:t xml:space="preserve">　</w:t>
            </w:r>
            <w:r w:rsidR="0082318F" w:rsidRPr="00C92718">
              <w:rPr>
                <w:rFonts w:eastAsia="ＭＳ 明朝"/>
                <w:sz w:val="22"/>
              </w:rPr>
              <w:t>その他</w:t>
            </w:r>
          </w:p>
        </w:tc>
      </w:tr>
      <w:tr w:rsidR="00A45B1E" w:rsidRPr="002A61A4" w14:paraId="54756CB5" w14:textId="77777777" w:rsidTr="00A45B1E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3E111031" w14:textId="77777777" w:rsidR="00A45B1E" w:rsidRDefault="00A45B1E" w:rsidP="00A45B1E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2FA6FF05" w14:textId="77777777" w:rsidR="00A45B1E" w:rsidRPr="002A61A4" w:rsidRDefault="00A45B1E" w:rsidP="00A45B1E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8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9226C7" w14:textId="77777777" w:rsidR="00A45B1E" w:rsidRPr="00620DFE" w:rsidRDefault="00A45B1E" w:rsidP="00A45B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63" w:type="dxa"/>
            <w:tcBorders>
              <w:left w:val="dotted" w:sz="4" w:space="0" w:color="auto"/>
            </w:tcBorders>
            <w:vAlign w:val="center"/>
          </w:tcPr>
          <w:p w14:paraId="65E67077" w14:textId="77777777" w:rsidR="00A45B1E" w:rsidRPr="00F13751" w:rsidRDefault="00A45B1E" w:rsidP="00A45B1E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A45B1E" w:rsidRPr="00B63FB2" w14:paraId="68CB8161" w14:textId="77777777" w:rsidTr="00A45B1E">
        <w:trPr>
          <w:trHeight w:val="4850"/>
        </w:trPr>
        <w:tc>
          <w:tcPr>
            <w:tcW w:w="1076" w:type="dxa"/>
            <w:gridSpan w:val="2"/>
            <w:vMerge/>
            <w:vAlign w:val="center"/>
          </w:tcPr>
          <w:p w14:paraId="37D82FAD" w14:textId="77777777" w:rsidR="00A45B1E" w:rsidRPr="002A61A4" w:rsidRDefault="00A45B1E" w:rsidP="00A45B1E">
            <w:pPr>
              <w:jc w:val="center"/>
              <w:rPr>
                <w:sz w:val="22"/>
              </w:rPr>
            </w:pPr>
          </w:p>
        </w:tc>
        <w:tc>
          <w:tcPr>
            <w:tcW w:w="481" w:type="dxa"/>
            <w:tcBorders>
              <w:right w:val="dotted" w:sz="4" w:space="0" w:color="auto"/>
            </w:tcBorders>
          </w:tcPr>
          <w:p w14:paraId="63BFB7E0" w14:textId="2F905C98" w:rsidR="00A45B1E" w:rsidRPr="00A40B0A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1)</w:t>
            </w:r>
          </w:p>
          <w:p w14:paraId="4763B063" w14:textId="3C61E0A3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225CAD76" w14:textId="0268398E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73749F46" w14:textId="1E89F505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2D8989B9" w14:textId="1E2E0ED9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67FC52BA" w14:textId="55FE96BD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22E9C374" w14:textId="7CFBF71A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6943A8F6" w14:textId="63B5E3C5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53EFE6D0" w14:textId="3576A922" w:rsidR="00A45B1E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24434296" w14:textId="77777777" w:rsidR="00A45B1E" w:rsidRPr="00A40B0A" w:rsidRDefault="00A45B1E" w:rsidP="00A45B1E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7BA9C41B" w14:textId="5BD7BAC8" w:rsidR="00A45B1E" w:rsidRPr="00A40B0A" w:rsidRDefault="00A45B1E" w:rsidP="00A45B1E">
            <w:pPr>
              <w:ind w:rightChars="-52" w:right="-107"/>
              <w:rPr>
                <w:sz w:val="22"/>
              </w:rPr>
            </w:pPr>
          </w:p>
        </w:tc>
        <w:tc>
          <w:tcPr>
            <w:tcW w:w="3399" w:type="dxa"/>
            <w:tcBorders>
              <w:left w:val="dotted" w:sz="4" w:space="0" w:color="auto"/>
              <w:right w:val="dotted" w:sz="4" w:space="0" w:color="auto"/>
            </w:tcBorders>
          </w:tcPr>
          <w:p w14:paraId="75501DB4" w14:textId="5B3C3156" w:rsidR="00A45B1E" w:rsidRDefault="00A45B1E" w:rsidP="00A45B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進捗状況および下半期への改善点について、概ね理解を得た。</w:t>
            </w:r>
          </w:p>
          <w:p w14:paraId="0DC48BD7" w14:textId="7D2A1A31" w:rsidR="00A45B1E" w:rsidRPr="001F4529" w:rsidRDefault="00A45B1E" w:rsidP="00A45B1E">
            <w:pPr>
              <w:rPr>
                <w:sz w:val="22"/>
              </w:rPr>
            </w:pPr>
          </w:p>
          <w:p w14:paraId="533BD611" w14:textId="12E45991" w:rsidR="00A45B1E" w:rsidRDefault="00A45B1E" w:rsidP="00A45B1E">
            <w:pPr>
              <w:rPr>
                <w:sz w:val="22"/>
              </w:rPr>
            </w:pPr>
          </w:p>
          <w:p w14:paraId="5D4CB9B6" w14:textId="435E480A" w:rsidR="00A45B1E" w:rsidRDefault="00A45B1E" w:rsidP="00A45B1E">
            <w:pPr>
              <w:rPr>
                <w:sz w:val="22"/>
              </w:rPr>
            </w:pPr>
          </w:p>
          <w:p w14:paraId="12FE6F6B" w14:textId="46050FCC" w:rsidR="00A45B1E" w:rsidRDefault="00A45B1E" w:rsidP="00A45B1E">
            <w:pPr>
              <w:rPr>
                <w:sz w:val="22"/>
              </w:rPr>
            </w:pPr>
          </w:p>
          <w:p w14:paraId="4B3BDA3A" w14:textId="522FCA19" w:rsidR="00A45B1E" w:rsidRDefault="00A45B1E" w:rsidP="00A45B1E">
            <w:pPr>
              <w:rPr>
                <w:sz w:val="22"/>
              </w:rPr>
            </w:pPr>
          </w:p>
          <w:p w14:paraId="0E68F18F" w14:textId="6B07B192" w:rsidR="00A45B1E" w:rsidRDefault="00A45B1E" w:rsidP="00A45B1E">
            <w:pPr>
              <w:rPr>
                <w:sz w:val="22"/>
              </w:rPr>
            </w:pPr>
          </w:p>
          <w:p w14:paraId="213417D7" w14:textId="668358DD" w:rsidR="00A45B1E" w:rsidRDefault="00A45B1E" w:rsidP="00A45B1E">
            <w:pPr>
              <w:rPr>
                <w:sz w:val="22"/>
              </w:rPr>
            </w:pPr>
          </w:p>
          <w:p w14:paraId="3AD52BDB" w14:textId="25BF16FF" w:rsidR="00A45B1E" w:rsidRPr="00A40B0A" w:rsidRDefault="00A45B1E" w:rsidP="00A45B1E">
            <w:pPr>
              <w:rPr>
                <w:sz w:val="22"/>
              </w:rPr>
            </w:pPr>
          </w:p>
        </w:tc>
        <w:tc>
          <w:tcPr>
            <w:tcW w:w="4463" w:type="dxa"/>
            <w:tcBorders>
              <w:left w:val="dotted" w:sz="4" w:space="0" w:color="auto"/>
            </w:tcBorders>
          </w:tcPr>
          <w:p w14:paraId="77E62372" w14:textId="77777777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田中委員</w:t>
            </w:r>
          </w:p>
          <w:p w14:paraId="6912247A" w14:textId="598DCFE4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支援学級と通級指導について説明した。</w:t>
            </w:r>
            <w:r w:rsidR="002C00C7">
              <w:rPr>
                <w:rFonts w:hint="eastAsia"/>
                <w:sz w:val="22"/>
              </w:rPr>
              <w:t>第一水曜日の下校指導について。</w:t>
            </w:r>
          </w:p>
          <w:p w14:paraId="38BAE4A8" w14:textId="77777777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大塚委員</w:t>
            </w:r>
          </w:p>
          <w:p w14:paraId="1B5BC0C5" w14:textId="21AC7DAA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各家庭のネット環境の把握について説明した。薬物乱用防止教室について、今後も保護歯科医と連携していくことを話した。</w:t>
            </w:r>
            <w:r w:rsidR="002C00C7">
              <w:rPr>
                <w:rFonts w:hint="eastAsia"/>
                <w:sz w:val="22"/>
              </w:rPr>
              <w:t>職場体験について。</w:t>
            </w:r>
          </w:p>
          <w:p w14:paraId="2E83B796" w14:textId="77777777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中西委員</w:t>
            </w:r>
          </w:p>
          <w:p w14:paraId="226ED9DB" w14:textId="7A95BD23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講義型にとらわれない</w:t>
            </w:r>
            <w:r w:rsidR="002C00C7">
              <w:rPr>
                <w:rFonts w:hint="eastAsia"/>
                <w:sz w:val="22"/>
              </w:rPr>
              <w:t>言語活動を中心に取り組んでいる、</w:t>
            </w:r>
            <w:r>
              <w:rPr>
                <w:rFonts w:hint="eastAsia"/>
                <w:sz w:val="22"/>
              </w:rPr>
              <w:t>新たな学習形態について説明した。</w:t>
            </w:r>
          </w:p>
          <w:p w14:paraId="59501519" w14:textId="4C97DB55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近藤委員</w:t>
            </w:r>
          </w:p>
          <w:p w14:paraId="67F1CF5D" w14:textId="3AC8EE7A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学習者用の端末の持ち帰りについて、</w:t>
            </w:r>
            <w:r w:rsidR="002C00C7">
              <w:rPr>
                <w:rFonts w:hint="eastAsia"/>
                <w:sz w:val="22"/>
              </w:rPr>
              <w:t>置き勉</w:t>
            </w:r>
            <w:r>
              <w:rPr>
                <w:rFonts w:hint="eastAsia"/>
                <w:sz w:val="22"/>
              </w:rPr>
              <w:t>の周知について説明した。</w:t>
            </w:r>
          </w:p>
          <w:p w14:paraId="747B9495" w14:textId="0F045FFA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及川委員</w:t>
            </w:r>
          </w:p>
          <w:p w14:paraId="55DF7A1B" w14:textId="14A17B7F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幼小中連携の緊密な関係について説明した。</w:t>
            </w:r>
          </w:p>
          <w:p w14:paraId="0F7490A6" w14:textId="1CF13166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東辻会長</w:t>
            </w:r>
          </w:p>
          <w:p w14:paraId="1F0047B4" w14:textId="660407B0" w:rsidR="00A45B1E" w:rsidRPr="002C00C7" w:rsidRDefault="00A45B1E" w:rsidP="002C00C7">
            <w:pPr>
              <w:rPr>
                <w:sz w:val="22"/>
              </w:rPr>
            </w:pPr>
            <w:r w:rsidRPr="002C00C7">
              <w:rPr>
                <w:rFonts w:hint="eastAsia"/>
                <w:sz w:val="22"/>
              </w:rPr>
              <w:t>小中連携の具体的な内容について説明した。</w:t>
            </w:r>
          </w:p>
        </w:tc>
      </w:tr>
      <w:tr w:rsidR="00A45B1E" w:rsidRPr="00B63FB2" w14:paraId="1E85BF16" w14:textId="77777777" w:rsidTr="00A45B1E">
        <w:trPr>
          <w:trHeight w:val="390"/>
        </w:trPr>
        <w:tc>
          <w:tcPr>
            <w:tcW w:w="1076" w:type="dxa"/>
            <w:gridSpan w:val="2"/>
            <w:vMerge/>
            <w:vAlign w:val="center"/>
          </w:tcPr>
          <w:p w14:paraId="2B629D44" w14:textId="77777777" w:rsidR="00A45B1E" w:rsidRPr="002A61A4" w:rsidRDefault="00A45B1E" w:rsidP="00A45B1E">
            <w:pPr>
              <w:jc w:val="center"/>
              <w:rPr>
                <w:sz w:val="22"/>
              </w:rPr>
            </w:pPr>
          </w:p>
        </w:tc>
        <w:tc>
          <w:tcPr>
            <w:tcW w:w="481" w:type="dxa"/>
            <w:tcBorders>
              <w:right w:val="dotted" w:sz="4" w:space="0" w:color="auto"/>
            </w:tcBorders>
          </w:tcPr>
          <w:p w14:paraId="38933426" w14:textId="77777777" w:rsidR="002C00C7" w:rsidRDefault="002C00C7" w:rsidP="00A45B1E">
            <w:pPr>
              <w:ind w:rightChars="-52" w:right="-107"/>
              <w:rPr>
                <w:sz w:val="22"/>
              </w:rPr>
            </w:pPr>
          </w:p>
          <w:p w14:paraId="17F74D8C" w14:textId="77777777" w:rsidR="002C00C7" w:rsidRDefault="002C00C7" w:rsidP="00A45B1E">
            <w:pPr>
              <w:ind w:rightChars="-52" w:right="-107"/>
              <w:rPr>
                <w:sz w:val="22"/>
              </w:rPr>
            </w:pPr>
          </w:p>
          <w:p w14:paraId="4D14C397" w14:textId="77777777" w:rsidR="002C00C7" w:rsidRDefault="002C00C7" w:rsidP="00A45B1E">
            <w:pPr>
              <w:ind w:rightChars="-52" w:right="-107"/>
              <w:rPr>
                <w:sz w:val="22"/>
              </w:rPr>
            </w:pPr>
          </w:p>
          <w:p w14:paraId="1305F8D8" w14:textId="77777777" w:rsidR="002C00C7" w:rsidRDefault="002C00C7" w:rsidP="00A45B1E">
            <w:pPr>
              <w:ind w:rightChars="-52" w:right="-107"/>
              <w:rPr>
                <w:sz w:val="22"/>
              </w:rPr>
            </w:pPr>
          </w:p>
          <w:p w14:paraId="0137FB45" w14:textId="30A05C69" w:rsidR="00A45B1E" w:rsidRDefault="00A45B1E" w:rsidP="00A45B1E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(2)</w:t>
            </w:r>
          </w:p>
        </w:tc>
        <w:tc>
          <w:tcPr>
            <w:tcW w:w="3399" w:type="dxa"/>
            <w:tcBorders>
              <w:left w:val="dotted" w:sz="4" w:space="0" w:color="auto"/>
              <w:right w:val="dotted" w:sz="4" w:space="0" w:color="auto"/>
            </w:tcBorders>
          </w:tcPr>
          <w:p w14:paraId="0E78B113" w14:textId="77777777" w:rsidR="002C00C7" w:rsidRDefault="002C00C7" w:rsidP="00A45B1E">
            <w:pPr>
              <w:rPr>
                <w:sz w:val="22"/>
              </w:rPr>
            </w:pPr>
          </w:p>
          <w:p w14:paraId="47E1AE6A" w14:textId="77777777" w:rsidR="002C00C7" w:rsidRDefault="002C00C7" w:rsidP="00A45B1E">
            <w:pPr>
              <w:rPr>
                <w:sz w:val="22"/>
              </w:rPr>
            </w:pPr>
          </w:p>
          <w:p w14:paraId="190E6704" w14:textId="77777777" w:rsidR="002C00C7" w:rsidRDefault="002C00C7" w:rsidP="00A45B1E">
            <w:pPr>
              <w:rPr>
                <w:sz w:val="22"/>
              </w:rPr>
            </w:pPr>
          </w:p>
          <w:p w14:paraId="0ED52094" w14:textId="77777777" w:rsidR="002C00C7" w:rsidRDefault="002C00C7" w:rsidP="00A45B1E">
            <w:pPr>
              <w:rPr>
                <w:sz w:val="22"/>
              </w:rPr>
            </w:pPr>
          </w:p>
          <w:p w14:paraId="5BAF3711" w14:textId="5892B275" w:rsidR="00A45B1E" w:rsidRDefault="00A45B1E" w:rsidP="00A45B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4463" w:type="dxa"/>
            <w:tcBorders>
              <w:left w:val="dotted" w:sz="4" w:space="0" w:color="auto"/>
            </w:tcBorders>
          </w:tcPr>
          <w:p w14:paraId="0123E473" w14:textId="77777777" w:rsidR="002C00C7" w:rsidRDefault="002C00C7" w:rsidP="00A45B1E">
            <w:pPr>
              <w:pStyle w:val="a7"/>
              <w:ind w:leftChars="0" w:left="205" w:hangingChars="95" w:hanging="205"/>
              <w:rPr>
                <w:sz w:val="22"/>
              </w:rPr>
            </w:pPr>
          </w:p>
          <w:p w14:paraId="68DDF02B" w14:textId="77777777" w:rsidR="002C00C7" w:rsidRDefault="002C00C7" w:rsidP="00A45B1E">
            <w:pPr>
              <w:pStyle w:val="a7"/>
              <w:ind w:leftChars="0" w:left="205" w:hangingChars="95" w:hanging="205"/>
              <w:rPr>
                <w:sz w:val="22"/>
              </w:rPr>
            </w:pPr>
          </w:p>
          <w:p w14:paraId="13FB32C2" w14:textId="77777777" w:rsidR="002C00C7" w:rsidRDefault="002C00C7" w:rsidP="00A45B1E">
            <w:pPr>
              <w:pStyle w:val="a7"/>
              <w:ind w:leftChars="0" w:left="205" w:hangingChars="95" w:hanging="205"/>
              <w:rPr>
                <w:sz w:val="22"/>
              </w:rPr>
            </w:pPr>
          </w:p>
          <w:p w14:paraId="21A01435" w14:textId="77777777" w:rsidR="002C00C7" w:rsidRDefault="002C00C7" w:rsidP="00A45B1E">
            <w:pPr>
              <w:pStyle w:val="a7"/>
              <w:ind w:leftChars="0" w:left="205" w:hangingChars="95" w:hanging="205"/>
              <w:rPr>
                <w:sz w:val="22"/>
              </w:rPr>
            </w:pPr>
          </w:p>
          <w:p w14:paraId="06C59C26" w14:textId="26D70323" w:rsidR="00A45B1E" w:rsidRDefault="00A45B1E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校長より</w:t>
            </w:r>
          </w:p>
          <w:p w14:paraId="76D2170E" w14:textId="02124C8F" w:rsidR="002C00C7" w:rsidRDefault="002C00C7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・小学校の運動会のお礼</w:t>
            </w:r>
          </w:p>
          <w:p w14:paraId="5B3C85CA" w14:textId="2E0199EE" w:rsidR="002C00C7" w:rsidRDefault="002C00C7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・いきいき活動の場所の変更について</w:t>
            </w:r>
          </w:p>
          <w:p w14:paraId="1FEE9A08" w14:textId="22A1F55C" w:rsidR="002C00C7" w:rsidRDefault="002C00C7" w:rsidP="00A45B1E">
            <w:pPr>
              <w:pStyle w:val="a7"/>
              <w:ind w:leftChars="0" w:left="205" w:hangingChars="95" w:hanging="205"/>
              <w:rPr>
                <w:sz w:val="22"/>
              </w:rPr>
            </w:pPr>
            <w:r>
              <w:rPr>
                <w:rFonts w:hint="eastAsia"/>
                <w:sz w:val="22"/>
              </w:rPr>
              <w:t>・開校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周年にむけた小中合同運動会の実施の計画について</w:t>
            </w:r>
          </w:p>
          <w:p w14:paraId="6BE07F6F" w14:textId="77777777" w:rsidR="00A45B1E" w:rsidRDefault="00A45B1E" w:rsidP="00A45B1E">
            <w:pPr>
              <w:pStyle w:val="a7"/>
              <w:ind w:left="1030" w:hangingChars="95" w:hanging="205"/>
              <w:rPr>
                <w:sz w:val="22"/>
              </w:rPr>
            </w:pPr>
          </w:p>
        </w:tc>
      </w:tr>
      <w:tr w:rsidR="009C07CC" w:rsidRPr="005020EF" w14:paraId="76B7708A" w14:textId="77777777" w:rsidTr="00A45B1E">
        <w:trPr>
          <w:trHeight w:val="1125"/>
        </w:trPr>
        <w:tc>
          <w:tcPr>
            <w:tcW w:w="1076" w:type="dxa"/>
            <w:gridSpan w:val="2"/>
            <w:vAlign w:val="center"/>
          </w:tcPr>
          <w:p w14:paraId="622F60E5" w14:textId="77777777" w:rsidR="009C07CC" w:rsidRDefault="009C07CC" w:rsidP="00A45B1E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lastRenderedPageBreak/>
              <w:t>協議</w:t>
            </w:r>
          </w:p>
          <w:p w14:paraId="4EA5184B" w14:textId="77777777" w:rsidR="009C07CC" w:rsidRPr="002A61A4" w:rsidRDefault="009C07CC" w:rsidP="00A45B1E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E816E" w14:textId="2AF37BE2" w:rsidR="00E55CDF" w:rsidRDefault="004329F6" w:rsidP="00A45B1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なみはや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だ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より</w:t>
            </w:r>
            <w:r w:rsidR="00A45B1E">
              <w:rPr>
                <w:rFonts w:asciiTheme="minorEastAsia" w:hAnsiTheme="minorEastAsia" w:hint="eastAsia"/>
                <w:sz w:val="24"/>
              </w:rPr>
              <w:t>６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 w:rsidR="00A45B1E">
              <w:rPr>
                <w:rFonts w:asciiTheme="minorEastAsia" w:hAnsiTheme="minorEastAsia" w:hint="eastAsia"/>
                <w:sz w:val="24"/>
              </w:rPr>
              <w:t>～11月</w:t>
            </w:r>
          </w:p>
          <w:p w14:paraId="1BC0E70F" w14:textId="55782FC9" w:rsidR="00E55CDF" w:rsidRDefault="00A45B1E" w:rsidP="00A45B1E">
            <w:pPr>
              <w:snapToGrid w:val="0"/>
              <w:rPr>
                <w:rFonts w:eastAsia="PMingLiU"/>
                <w:sz w:val="24"/>
              </w:rPr>
            </w:pPr>
            <w:r>
              <w:rPr>
                <w:rFonts w:hint="eastAsia"/>
                <w:sz w:val="24"/>
              </w:rPr>
              <w:t>今後の主な</w:t>
            </w:r>
            <w:r w:rsidR="00D37B3D">
              <w:rPr>
                <w:rFonts w:hint="eastAsia"/>
                <w:sz w:val="24"/>
              </w:rPr>
              <w:t>行事予定</w:t>
            </w:r>
            <w:r>
              <w:rPr>
                <w:rFonts w:hint="eastAsia"/>
                <w:sz w:val="24"/>
              </w:rPr>
              <w:t>について</w:t>
            </w:r>
          </w:p>
          <w:p w14:paraId="705F3D80" w14:textId="17B11269" w:rsidR="009C07CC" w:rsidRDefault="005020EF" w:rsidP="00A45B1E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329F6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年度「学校運営に関する計画」</w:t>
            </w:r>
            <w:r w:rsidR="00A45B1E">
              <w:rPr>
                <w:rFonts w:hint="eastAsia"/>
                <w:sz w:val="24"/>
              </w:rPr>
              <w:t>中間評価</w:t>
            </w:r>
          </w:p>
          <w:p w14:paraId="0642BF47" w14:textId="77777777" w:rsidR="004329F6" w:rsidRDefault="00A45B1E" w:rsidP="00A45B1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中学校学年だより</w:t>
            </w:r>
          </w:p>
          <w:p w14:paraId="0F6026A6" w14:textId="581B5BD2" w:rsidR="002C00C7" w:rsidRPr="004329F6" w:rsidRDefault="002C00C7" w:rsidP="00A45B1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令和７年度一貫校の取組み</w:t>
            </w:r>
          </w:p>
        </w:tc>
      </w:tr>
      <w:tr w:rsidR="009C07CC" w:rsidRPr="002A61A4" w14:paraId="6DBAFC65" w14:textId="77777777" w:rsidTr="00A45B1E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76654DD9" w14:textId="77777777" w:rsidR="009C07CC" w:rsidRPr="002A61A4" w:rsidRDefault="009C07CC" w:rsidP="00A45B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687771" w14:textId="2DE367B1" w:rsidR="009C07CC" w:rsidRPr="0058407A" w:rsidRDefault="009C07CC" w:rsidP="00A45B1E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>
              <w:rPr>
                <w:rFonts w:hint="eastAsia"/>
                <w:sz w:val="22"/>
              </w:rPr>
              <w:t xml:space="preserve">[  </w:t>
            </w:r>
            <w:r w:rsidR="00D37B3D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 xml:space="preserve">  ]</w:t>
            </w:r>
            <w:r>
              <w:rPr>
                <w:rFonts w:hint="eastAsia"/>
                <w:sz w:val="22"/>
              </w:rPr>
              <w:t xml:space="preserve">名　　　　</w:t>
            </w:r>
          </w:p>
        </w:tc>
      </w:tr>
      <w:tr w:rsidR="009C07CC" w:rsidRPr="002A61A4" w14:paraId="04DA48CF" w14:textId="77777777" w:rsidTr="00A45B1E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14:paraId="3971A06F" w14:textId="77777777" w:rsidR="009C07CC" w:rsidRDefault="009C07CC" w:rsidP="00A45B1E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572491F9" w14:textId="77777777" w:rsidR="009C07CC" w:rsidRDefault="009C07CC" w:rsidP="00A45B1E">
            <w:pPr>
              <w:rPr>
                <w:sz w:val="22"/>
              </w:rPr>
            </w:pPr>
          </w:p>
          <w:p w14:paraId="5C7D0FF1" w14:textId="44753837" w:rsidR="00A14ED9" w:rsidRDefault="00A14ED9" w:rsidP="00A45B1E">
            <w:pPr>
              <w:rPr>
                <w:sz w:val="22"/>
              </w:rPr>
            </w:pPr>
          </w:p>
          <w:p w14:paraId="11F87CD9" w14:textId="77777777" w:rsidR="009C07CC" w:rsidRDefault="009C07CC" w:rsidP="00A45B1E">
            <w:pPr>
              <w:rPr>
                <w:sz w:val="22"/>
              </w:rPr>
            </w:pPr>
          </w:p>
        </w:tc>
      </w:tr>
    </w:tbl>
    <w:p w14:paraId="4527D49D" w14:textId="77777777" w:rsidR="00137EB3" w:rsidRDefault="00137EB3" w:rsidP="00EE3464">
      <w:pPr>
        <w:jc w:val="right"/>
        <w:rPr>
          <w:sz w:val="22"/>
        </w:rPr>
      </w:pPr>
    </w:p>
    <w:p w14:paraId="6029067A" w14:textId="77777777" w:rsidR="001F4529" w:rsidRDefault="001F4529" w:rsidP="00EE3464">
      <w:pPr>
        <w:jc w:val="right"/>
        <w:rPr>
          <w:sz w:val="22"/>
        </w:rPr>
      </w:pPr>
    </w:p>
    <w:sectPr w:rsidR="001F4529" w:rsidSect="00680EA6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DEB1" w14:textId="77777777" w:rsidR="007A005A" w:rsidRDefault="007A005A" w:rsidP="00AD5196">
      <w:r>
        <w:separator/>
      </w:r>
    </w:p>
  </w:endnote>
  <w:endnote w:type="continuationSeparator" w:id="0">
    <w:p w14:paraId="3A23DD10" w14:textId="77777777" w:rsidR="007A005A" w:rsidRDefault="007A005A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057" w14:textId="4AC00232" w:rsidR="00D76C0F" w:rsidRDefault="00D76C0F">
    <w:pPr>
      <w:pStyle w:val="a5"/>
      <w:jc w:val="center"/>
    </w:pPr>
  </w:p>
  <w:p w14:paraId="65C022FE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DADF" w14:textId="77777777" w:rsidR="007A005A" w:rsidRDefault="007A005A" w:rsidP="00AD5196">
      <w:r>
        <w:separator/>
      </w:r>
    </w:p>
  </w:footnote>
  <w:footnote w:type="continuationSeparator" w:id="0">
    <w:p w14:paraId="0928F023" w14:textId="77777777" w:rsidR="007A005A" w:rsidRDefault="007A005A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9627103">
    <w:abstractNumId w:val="19"/>
  </w:num>
  <w:num w:numId="2" w16cid:durableId="1644970419">
    <w:abstractNumId w:val="20"/>
  </w:num>
  <w:num w:numId="3" w16cid:durableId="1111434764">
    <w:abstractNumId w:val="15"/>
  </w:num>
  <w:num w:numId="4" w16cid:durableId="149375311">
    <w:abstractNumId w:val="3"/>
  </w:num>
  <w:num w:numId="5" w16cid:durableId="1655794359">
    <w:abstractNumId w:val="17"/>
  </w:num>
  <w:num w:numId="6" w16cid:durableId="377436989">
    <w:abstractNumId w:val="4"/>
  </w:num>
  <w:num w:numId="7" w16cid:durableId="782577401">
    <w:abstractNumId w:val="11"/>
  </w:num>
  <w:num w:numId="8" w16cid:durableId="842167889">
    <w:abstractNumId w:val="9"/>
  </w:num>
  <w:num w:numId="9" w16cid:durableId="909118063">
    <w:abstractNumId w:val="8"/>
  </w:num>
  <w:num w:numId="10" w16cid:durableId="1914048073">
    <w:abstractNumId w:val="14"/>
  </w:num>
  <w:num w:numId="11" w16cid:durableId="1285308531">
    <w:abstractNumId w:val="13"/>
  </w:num>
  <w:num w:numId="12" w16cid:durableId="1987120933">
    <w:abstractNumId w:val="0"/>
  </w:num>
  <w:num w:numId="13" w16cid:durableId="405030820">
    <w:abstractNumId w:val="10"/>
  </w:num>
  <w:num w:numId="14" w16cid:durableId="1422678397">
    <w:abstractNumId w:val="6"/>
  </w:num>
  <w:num w:numId="15" w16cid:durableId="1660771557">
    <w:abstractNumId w:val="2"/>
  </w:num>
  <w:num w:numId="16" w16cid:durableId="1743525158">
    <w:abstractNumId w:val="12"/>
  </w:num>
  <w:num w:numId="17" w16cid:durableId="75827169">
    <w:abstractNumId w:val="1"/>
  </w:num>
  <w:num w:numId="18" w16cid:durableId="1468820431">
    <w:abstractNumId w:val="18"/>
  </w:num>
  <w:num w:numId="19" w16cid:durableId="1555651826">
    <w:abstractNumId w:val="7"/>
  </w:num>
  <w:num w:numId="20" w16cid:durableId="919943475">
    <w:abstractNumId w:val="16"/>
  </w:num>
  <w:num w:numId="21" w16cid:durableId="807433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24"/>
  <w:drawingGridHorizontalSpacing w:val="103"/>
  <w:drawingGridVerticalSpacing w:val="291"/>
  <w:displayHorizontalDrawingGridEvery w:val="0"/>
  <w:characterSpacingControl w:val="compressPunctuation"/>
  <w:hdrShapeDefaults>
    <o:shapedefaults v:ext="edit" spidmax="267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9"/>
    <w:rsid w:val="00007AD8"/>
    <w:rsid w:val="000135C1"/>
    <w:rsid w:val="00015F7D"/>
    <w:rsid w:val="00032864"/>
    <w:rsid w:val="00036EDA"/>
    <w:rsid w:val="00047D84"/>
    <w:rsid w:val="00066DA2"/>
    <w:rsid w:val="000760BD"/>
    <w:rsid w:val="00077328"/>
    <w:rsid w:val="00095FD8"/>
    <w:rsid w:val="000A6427"/>
    <w:rsid w:val="000B27DC"/>
    <w:rsid w:val="000B6937"/>
    <w:rsid w:val="000B6CFD"/>
    <w:rsid w:val="000B773E"/>
    <w:rsid w:val="000C12A9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0792C"/>
    <w:rsid w:val="0012109D"/>
    <w:rsid w:val="00122E03"/>
    <w:rsid w:val="00125113"/>
    <w:rsid w:val="00126BB2"/>
    <w:rsid w:val="00127F7F"/>
    <w:rsid w:val="001354C8"/>
    <w:rsid w:val="00137EB3"/>
    <w:rsid w:val="001438F4"/>
    <w:rsid w:val="001528A9"/>
    <w:rsid w:val="00153DE5"/>
    <w:rsid w:val="001573B6"/>
    <w:rsid w:val="001800AC"/>
    <w:rsid w:val="00183124"/>
    <w:rsid w:val="00183CD3"/>
    <w:rsid w:val="0018742C"/>
    <w:rsid w:val="001A1680"/>
    <w:rsid w:val="001B48E9"/>
    <w:rsid w:val="001B55AA"/>
    <w:rsid w:val="001B793D"/>
    <w:rsid w:val="001C1792"/>
    <w:rsid w:val="001E370E"/>
    <w:rsid w:val="001E53AC"/>
    <w:rsid w:val="001F4529"/>
    <w:rsid w:val="00220E59"/>
    <w:rsid w:val="00244B17"/>
    <w:rsid w:val="002453B3"/>
    <w:rsid w:val="00246726"/>
    <w:rsid w:val="002504FC"/>
    <w:rsid w:val="00261BAE"/>
    <w:rsid w:val="0026581A"/>
    <w:rsid w:val="002676FB"/>
    <w:rsid w:val="00282C68"/>
    <w:rsid w:val="00293287"/>
    <w:rsid w:val="002A3C35"/>
    <w:rsid w:val="002A61A4"/>
    <w:rsid w:val="002B48ED"/>
    <w:rsid w:val="002C00C7"/>
    <w:rsid w:val="002C44CC"/>
    <w:rsid w:val="002D0C61"/>
    <w:rsid w:val="002D75CD"/>
    <w:rsid w:val="002E05BC"/>
    <w:rsid w:val="002E07DB"/>
    <w:rsid w:val="002E2139"/>
    <w:rsid w:val="002F6ED3"/>
    <w:rsid w:val="0030000C"/>
    <w:rsid w:val="003307E0"/>
    <w:rsid w:val="00337E0B"/>
    <w:rsid w:val="00340086"/>
    <w:rsid w:val="00340BC1"/>
    <w:rsid w:val="003628EF"/>
    <w:rsid w:val="0036367D"/>
    <w:rsid w:val="0036492B"/>
    <w:rsid w:val="00367C0D"/>
    <w:rsid w:val="00373B13"/>
    <w:rsid w:val="003810FD"/>
    <w:rsid w:val="00381724"/>
    <w:rsid w:val="003A1E60"/>
    <w:rsid w:val="003A5183"/>
    <w:rsid w:val="003A5581"/>
    <w:rsid w:val="003A6AEA"/>
    <w:rsid w:val="003B7E3D"/>
    <w:rsid w:val="003D0346"/>
    <w:rsid w:val="003D29C3"/>
    <w:rsid w:val="003E1434"/>
    <w:rsid w:val="003E3431"/>
    <w:rsid w:val="00401699"/>
    <w:rsid w:val="00405447"/>
    <w:rsid w:val="004211C3"/>
    <w:rsid w:val="00432919"/>
    <w:rsid w:val="004329F6"/>
    <w:rsid w:val="004411AF"/>
    <w:rsid w:val="004445A4"/>
    <w:rsid w:val="00457857"/>
    <w:rsid w:val="004701DC"/>
    <w:rsid w:val="004723C8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6654"/>
    <w:rsid w:val="004D6C78"/>
    <w:rsid w:val="004E5480"/>
    <w:rsid w:val="004E7EB8"/>
    <w:rsid w:val="00501085"/>
    <w:rsid w:val="005020EF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3BDF"/>
    <w:rsid w:val="005774E4"/>
    <w:rsid w:val="005777F9"/>
    <w:rsid w:val="0058407A"/>
    <w:rsid w:val="005A0B71"/>
    <w:rsid w:val="005A230C"/>
    <w:rsid w:val="005C62F7"/>
    <w:rsid w:val="005D0580"/>
    <w:rsid w:val="005E16FC"/>
    <w:rsid w:val="005F127B"/>
    <w:rsid w:val="00605CBD"/>
    <w:rsid w:val="00616BE7"/>
    <w:rsid w:val="00620DFE"/>
    <w:rsid w:val="00624664"/>
    <w:rsid w:val="0064182A"/>
    <w:rsid w:val="00645A3D"/>
    <w:rsid w:val="00647563"/>
    <w:rsid w:val="00651F44"/>
    <w:rsid w:val="00656C2B"/>
    <w:rsid w:val="00660F81"/>
    <w:rsid w:val="00661AD7"/>
    <w:rsid w:val="0067334B"/>
    <w:rsid w:val="00680EA6"/>
    <w:rsid w:val="00682D81"/>
    <w:rsid w:val="00696BBE"/>
    <w:rsid w:val="00696E5C"/>
    <w:rsid w:val="006A2D5B"/>
    <w:rsid w:val="006A3311"/>
    <w:rsid w:val="006A4E33"/>
    <w:rsid w:val="006A5FE2"/>
    <w:rsid w:val="006A612C"/>
    <w:rsid w:val="006B15C4"/>
    <w:rsid w:val="006B3B2E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30BA"/>
    <w:rsid w:val="00753555"/>
    <w:rsid w:val="00755B8E"/>
    <w:rsid w:val="00766068"/>
    <w:rsid w:val="00766347"/>
    <w:rsid w:val="00771D8A"/>
    <w:rsid w:val="0077359D"/>
    <w:rsid w:val="0077731C"/>
    <w:rsid w:val="007834A5"/>
    <w:rsid w:val="00785F50"/>
    <w:rsid w:val="007928F7"/>
    <w:rsid w:val="00797D05"/>
    <w:rsid w:val="007A005A"/>
    <w:rsid w:val="007B07DC"/>
    <w:rsid w:val="007C6FED"/>
    <w:rsid w:val="007C77EE"/>
    <w:rsid w:val="007E0822"/>
    <w:rsid w:val="007E1BA5"/>
    <w:rsid w:val="007E5383"/>
    <w:rsid w:val="007F4B59"/>
    <w:rsid w:val="0080231D"/>
    <w:rsid w:val="00813C27"/>
    <w:rsid w:val="0081440C"/>
    <w:rsid w:val="00817D03"/>
    <w:rsid w:val="0082318F"/>
    <w:rsid w:val="0082744E"/>
    <w:rsid w:val="00836BE4"/>
    <w:rsid w:val="008409D0"/>
    <w:rsid w:val="00851E99"/>
    <w:rsid w:val="00855884"/>
    <w:rsid w:val="0085731D"/>
    <w:rsid w:val="00862DAC"/>
    <w:rsid w:val="00883C83"/>
    <w:rsid w:val="00887865"/>
    <w:rsid w:val="00891E0D"/>
    <w:rsid w:val="008932D6"/>
    <w:rsid w:val="008D4D60"/>
    <w:rsid w:val="008E3FA3"/>
    <w:rsid w:val="008E4189"/>
    <w:rsid w:val="008E6B37"/>
    <w:rsid w:val="008E71E5"/>
    <w:rsid w:val="008F087C"/>
    <w:rsid w:val="008F5A92"/>
    <w:rsid w:val="009047E1"/>
    <w:rsid w:val="00907C44"/>
    <w:rsid w:val="00913667"/>
    <w:rsid w:val="00916D58"/>
    <w:rsid w:val="009423E6"/>
    <w:rsid w:val="009447A1"/>
    <w:rsid w:val="00962A80"/>
    <w:rsid w:val="00963995"/>
    <w:rsid w:val="00981B99"/>
    <w:rsid w:val="009B1488"/>
    <w:rsid w:val="009B58FE"/>
    <w:rsid w:val="009C07CC"/>
    <w:rsid w:val="009C34E6"/>
    <w:rsid w:val="009D308D"/>
    <w:rsid w:val="009E1F75"/>
    <w:rsid w:val="009E52B1"/>
    <w:rsid w:val="009F0CC7"/>
    <w:rsid w:val="009F4D04"/>
    <w:rsid w:val="00A00284"/>
    <w:rsid w:val="00A048BC"/>
    <w:rsid w:val="00A1193D"/>
    <w:rsid w:val="00A11A95"/>
    <w:rsid w:val="00A14ED9"/>
    <w:rsid w:val="00A232BB"/>
    <w:rsid w:val="00A36875"/>
    <w:rsid w:val="00A40B0A"/>
    <w:rsid w:val="00A4157E"/>
    <w:rsid w:val="00A438EA"/>
    <w:rsid w:val="00A4471E"/>
    <w:rsid w:val="00A448C1"/>
    <w:rsid w:val="00A45B1E"/>
    <w:rsid w:val="00A509DB"/>
    <w:rsid w:val="00A51098"/>
    <w:rsid w:val="00A621FD"/>
    <w:rsid w:val="00A63495"/>
    <w:rsid w:val="00A65F49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F2BFC"/>
    <w:rsid w:val="00B00BAF"/>
    <w:rsid w:val="00B20E46"/>
    <w:rsid w:val="00B275C9"/>
    <w:rsid w:val="00B35CA8"/>
    <w:rsid w:val="00B36725"/>
    <w:rsid w:val="00B42071"/>
    <w:rsid w:val="00B63FB2"/>
    <w:rsid w:val="00B64E60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A554A"/>
    <w:rsid w:val="00BB04C0"/>
    <w:rsid w:val="00BB0F19"/>
    <w:rsid w:val="00BB1650"/>
    <w:rsid w:val="00BC1CF7"/>
    <w:rsid w:val="00BD663A"/>
    <w:rsid w:val="00BE169A"/>
    <w:rsid w:val="00BE3839"/>
    <w:rsid w:val="00BE68E4"/>
    <w:rsid w:val="00BF5B1C"/>
    <w:rsid w:val="00BF6DB1"/>
    <w:rsid w:val="00C015B4"/>
    <w:rsid w:val="00C10695"/>
    <w:rsid w:val="00C216B5"/>
    <w:rsid w:val="00C23F60"/>
    <w:rsid w:val="00C35C45"/>
    <w:rsid w:val="00C428B7"/>
    <w:rsid w:val="00C42AC5"/>
    <w:rsid w:val="00C61A26"/>
    <w:rsid w:val="00C756E3"/>
    <w:rsid w:val="00C83085"/>
    <w:rsid w:val="00C91398"/>
    <w:rsid w:val="00C92718"/>
    <w:rsid w:val="00C92D76"/>
    <w:rsid w:val="00CA0EB7"/>
    <w:rsid w:val="00CA16A8"/>
    <w:rsid w:val="00CA41EE"/>
    <w:rsid w:val="00CA63BD"/>
    <w:rsid w:val="00CB6188"/>
    <w:rsid w:val="00CC343B"/>
    <w:rsid w:val="00D00414"/>
    <w:rsid w:val="00D10BDD"/>
    <w:rsid w:val="00D10D74"/>
    <w:rsid w:val="00D126AD"/>
    <w:rsid w:val="00D13184"/>
    <w:rsid w:val="00D2012C"/>
    <w:rsid w:val="00D358D4"/>
    <w:rsid w:val="00D37B3D"/>
    <w:rsid w:val="00D42F74"/>
    <w:rsid w:val="00D463CE"/>
    <w:rsid w:val="00D534C7"/>
    <w:rsid w:val="00D65810"/>
    <w:rsid w:val="00D76C0F"/>
    <w:rsid w:val="00D80444"/>
    <w:rsid w:val="00D846DE"/>
    <w:rsid w:val="00D8486F"/>
    <w:rsid w:val="00D86088"/>
    <w:rsid w:val="00D866E8"/>
    <w:rsid w:val="00D96412"/>
    <w:rsid w:val="00D96A61"/>
    <w:rsid w:val="00DB11F3"/>
    <w:rsid w:val="00DB39E6"/>
    <w:rsid w:val="00DC6113"/>
    <w:rsid w:val="00DD2C90"/>
    <w:rsid w:val="00DE1915"/>
    <w:rsid w:val="00DE77C5"/>
    <w:rsid w:val="00E021F2"/>
    <w:rsid w:val="00E13E3B"/>
    <w:rsid w:val="00E23CF8"/>
    <w:rsid w:val="00E41D9F"/>
    <w:rsid w:val="00E55CDF"/>
    <w:rsid w:val="00E75937"/>
    <w:rsid w:val="00E83A3C"/>
    <w:rsid w:val="00E912CF"/>
    <w:rsid w:val="00E97179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57C9"/>
    <w:rsid w:val="00F67C90"/>
    <w:rsid w:val="00F742BA"/>
    <w:rsid w:val="00F90BFA"/>
    <w:rsid w:val="00F94E0F"/>
    <w:rsid w:val="00FA118E"/>
    <w:rsid w:val="00FA2481"/>
    <w:rsid w:val="00FB1888"/>
    <w:rsid w:val="00FC2295"/>
    <w:rsid w:val="00FC7019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715F21"/>
  <w15:docId w15:val="{E4493B9F-C1BF-4DD9-8F48-AD9A3887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D179-F8DA-462D-AF71-8AF09E04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廣田　智</cp:lastModifiedBy>
  <cp:revision>2</cp:revision>
  <cp:lastPrinted>2025-11-10T07:04:00Z</cp:lastPrinted>
  <dcterms:created xsi:type="dcterms:W3CDTF">2025-11-12T02:57:00Z</dcterms:created>
  <dcterms:modified xsi:type="dcterms:W3CDTF">2025-11-12T02:57:00Z</dcterms:modified>
</cp:coreProperties>
</file>