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6A" w:rsidRPr="0052446A" w:rsidRDefault="00A9042F" w:rsidP="0052446A">
      <w:pPr>
        <w:jc w:val="right"/>
        <w:rPr>
          <w:rFonts w:ascii="HG丸ｺﾞｼｯｸM-PRO" w:eastAsia="HG丸ｺﾞｼｯｸM-PRO" w:hAnsi="ＭＳ 明朝"/>
          <w:szCs w:val="21"/>
        </w:rPr>
      </w:pPr>
      <w:r>
        <w:rPr>
          <w:rFonts w:ascii="HG丸ｺﾞｼｯｸM-PRO" w:eastAsia="HG丸ｺﾞｼｯｸM-PRO" w:hAnsi="ＭＳ 明朝" w:hint="eastAsia"/>
          <w:szCs w:val="21"/>
        </w:rPr>
        <w:t>(表紙)</w:t>
      </w:r>
      <w:r w:rsidR="0052446A" w:rsidRPr="0052446A">
        <w:rPr>
          <w:rFonts w:ascii="HG丸ｺﾞｼｯｸM-PRO" w:eastAsia="HG丸ｺﾞｼｯｸM-PRO" w:hAnsi="ＭＳ 明朝"/>
          <w:szCs w:val="21"/>
        </w:rPr>
        <w:t xml:space="preserve"> </w:t>
      </w:r>
    </w:p>
    <w:p w:rsidR="0052446A" w:rsidRPr="0052446A" w:rsidRDefault="0052446A" w:rsidP="0052446A">
      <w:pPr>
        <w:spacing w:line="240" w:lineRule="auto"/>
        <w:jc w:val="right"/>
        <w:rPr>
          <w:rFonts w:asciiTheme="majorEastAsia" w:eastAsiaTheme="majorEastAsia" w:hAnsiTheme="majorEastAsia"/>
          <w:sz w:val="22"/>
          <w:szCs w:val="22"/>
        </w:rPr>
      </w:pPr>
      <w:r w:rsidRPr="0052446A">
        <w:rPr>
          <w:rFonts w:ascii="ＭＳ 明朝" w:hAnsi="ＭＳ 明朝" w:hint="eastAsia"/>
          <w:sz w:val="22"/>
          <w:szCs w:val="22"/>
        </w:rPr>
        <w:t xml:space="preserve">(所属コード　</w:t>
      </w:r>
      <w:r w:rsidRPr="00774AC8">
        <w:rPr>
          <w:rFonts w:ascii="ＭＳ 明朝" w:hAnsi="ＭＳ 明朝" w:hint="eastAsia"/>
          <w:sz w:val="22"/>
          <w:szCs w:val="22"/>
          <w:u w:val="single"/>
        </w:rPr>
        <w:t>６４２３９０</w:t>
      </w:r>
      <w:r w:rsidRPr="0052446A">
        <w:rPr>
          <w:rFonts w:ascii="ＭＳ 明朝" w:hAnsi="ＭＳ 明朝" w:hint="eastAsia"/>
          <w:sz w:val="22"/>
          <w:szCs w:val="22"/>
        </w:rPr>
        <w:t>)</w:t>
      </w:r>
    </w:p>
    <w:p w:rsidR="004B2C18" w:rsidRPr="0052446A" w:rsidRDefault="004B2C18" w:rsidP="004B2C18">
      <w:pPr>
        <w:jc w:val="right"/>
        <w:rPr>
          <w:rFonts w:ascii="HG丸ｺﾞｼｯｸM-PRO" w:eastAsia="HG丸ｺﾞｼｯｸM-PRO" w:hAnsi="ＭＳ 明朝"/>
          <w:szCs w:val="21"/>
        </w:rPr>
      </w:pPr>
    </w:p>
    <w:p w:rsidR="004B2C18" w:rsidRPr="0012514D" w:rsidRDefault="004B2C18" w:rsidP="004B2C18">
      <w:pPr>
        <w:jc w:val="left"/>
        <w:rPr>
          <w:rFonts w:asciiTheme="majorEastAsia" w:eastAsiaTheme="majorEastAsia" w:hAnsiTheme="majorEastAsia"/>
          <w:szCs w:val="21"/>
        </w:rPr>
      </w:pPr>
    </w:p>
    <w:p w:rsidR="004B2C18" w:rsidRPr="00E84F96" w:rsidRDefault="004B2C18" w:rsidP="004B2C18">
      <w:pPr>
        <w:spacing w:line="240" w:lineRule="auto"/>
        <w:jc w:val="center"/>
        <w:rPr>
          <w:rFonts w:asciiTheme="majorEastAsia" w:eastAsiaTheme="majorEastAsia" w:hAnsiTheme="majorEastAsia"/>
          <w:sz w:val="36"/>
          <w:szCs w:val="36"/>
        </w:rPr>
      </w:pPr>
      <w:r w:rsidRPr="00E84F96">
        <w:rPr>
          <w:rFonts w:asciiTheme="majorEastAsia" w:eastAsiaTheme="majorEastAsia" w:hAnsiTheme="majorEastAsia" w:hint="eastAsia"/>
          <w:sz w:val="36"/>
          <w:szCs w:val="36"/>
        </w:rPr>
        <w:t>平成</w:t>
      </w:r>
      <w:r w:rsidR="004A1F91">
        <w:rPr>
          <w:rFonts w:asciiTheme="majorEastAsia" w:eastAsiaTheme="majorEastAsia" w:hAnsiTheme="majorEastAsia" w:hint="eastAsia"/>
          <w:sz w:val="36"/>
          <w:szCs w:val="36"/>
        </w:rPr>
        <w:t>３０</w:t>
      </w:r>
      <w:r w:rsidRPr="00E84F96">
        <w:rPr>
          <w:rFonts w:asciiTheme="majorEastAsia" w:eastAsiaTheme="majorEastAsia" w:hAnsiTheme="majorEastAsia" w:hint="eastAsia"/>
          <w:sz w:val="36"/>
          <w:szCs w:val="36"/>
        </w:rPr>
        <w:t>年度</w:t>
      </w:r>
    </w:p>
    <w:p w:rsidR="004B2C18" w:rsidRPr="00E84F96" w:rsidRDefault="004B2C18" w:rsidP="004B2C18">
      <w:pPr>
        <w:spacing w:line="240" w:lineRule="auto"/>
        <w:jc w:val="left"/>
        <w:rPr>
          <w:rFonts w:asciiTheme="majorEastAsia" w:eastAsiaTheme="majorEastAsia" w:hAnsiTheme="majorEastAsia"/>
        </w:rPr>
      </w:pPr>
    </w:p>
    <w:p w:rsidR="004B2C18" w:rsidRPr="00E84F96" w:rsidRDefault="004B2C18" w:rsidP="004B2C18">
      <w:pPr>
        <w:spacing w:line="240" w:lineRule="auto"/>
        <w:jc w:val="left"/>
        <w:rPr>
          <w:rFonts w:asciiTheme="majorEastAsia" w:eastAsiaTheme="majorEastAsia" w:hAnsiTheme="majorEastAsia"/>
        </w:rPr>
      </w:pPr>
    </w:p>
    <w:p w:rsidR="004B2C18" w:rsidRPr="00E84F96" w:rsidRDefault="004B2C18" w:rsidP="004B2C18">
      <w:pPr>
        <w:spacing w:line="240" w:lineRule="auto"/>
        <w:jc w:val="center"/>
        <w:rPr>
          <w:rFonts w:asciiTheme="majorEastAsia" w:eastAsiaTheme="majorEastAsia" w:hAnsiTheme="majorEastAsia"/>
          <w:sz w:val="48"/>
          <w:szCs w:val="48"/>
        </w:rPr>
      </w:pPr>
      <w:r w:rsidRPr="00E84F96">
        <w:rPr>
          <w:rFonts w:asciiTheme="majorEastAsia" w:eastAsiaTheme="majorEastAsia" w:hAnsiTheme="majorEastAsia" w:hint="eastAsia"/>
          <w:sz w:val="48"/>
          <w:szCs w:val="48"/>
        </w:rPr>
        <w:t>「</w:t>
      </w:r>
      <w:r>
        <w:rPr>
          <w:rFonts w:asciiTheme="majorEastAsia" w:eastAsiaTheme="majorEastAsia" w:hAnsiTheme="majorEastAsia" w:hint="eastAsia"/>
          <w:sz w:val="48"/>
          <w:szCs w:val="48"/>
        </w:rPr>
        <w:t>校長経営戦略</w:t>
      </w:r>
      <w:r w:rsidR="00A92988">
        <w:rPr>
          <w:rFonts w:asciiTheme="majorEastAsia" w:eastAsiaTheme="majorEastAsia" w:hAnsiTheme="majorEastAsia" w:hint="eastAsia"/>
          <w:sz w:val="48"/>
          <w:szCs w:val="48"/>
        </w:rPr>
        <w:t>支援</w:t>
      </w:r>
      <w:r>
        <w:rPr>
          <w:rFonts w:asciiTheme="majorEastAsia" w:eastAsiaTheme="majorEastAsia" w:hAnsiTheme="majorEastAsia" w:hint="eastAsia"/>
          <w:sz w:val="48"/>
          <w:szCs w:val="48"/>
        </w:rPr>
        <w:t>予算配付申請書</w:t>
      </w:r>
      <w:r w:rsidRPr="00E84F96">
        <w:rPr>
          <w:rFonts w:asciiTheme="majorEastAsia" w:eastAsiaTheme="majorEastAsia" w:hAnsiTheme="majorEastAsia" w:hint="eastAsia"/>
          <w:sz w:val="48"/>
          <w:szCs w:val="48"/>
        </w:rPr>
        <w:t>」</w:t>
      </w: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left"/>
        <w:rPr>
          <w:rFonts w:asciiTheme="majorEastAsia" w:eastAsiaTheme="majorEastAsia" w:hAnsiTheme="majorEastAsia"/>
        </w:rPr>
      </w:pPr>
    </w:p>
    <w:p w:rsidR="004B2C18" w:rsidRDefault="004B2C18" w:rsidP="004B2C18">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大阪市立</w:t>
      </w:r>
      <w:r w:rsidR="00774AC8">
        <w:rPr>
          <w:rFonts w:asciiTheme="majorEastAsia" w:eastAsiaTheme="majorEastAsia" w:hAnsiTheme="majorEastAsia" w:hint="eastAsia"/>
          <w:sz w:val="40"/>
          <w:szCs w:val="40"/>
        </w:rPr>
        <w:t>十三中</w:t>
      </w:r>
      <w:r w:rsidRPr="00E84F96">
        <w:rPr>
          <w:rFonts w:asciiTheme="majorEastAsia" w:eastAsiaTheme="majorEastAsia" w:hAnsiTheme="majorEastAsia" w:hint="eastAsia"/>
          <w:sz w:val="40"/>
          <w:szCs w:val="40"/>
        </w:rPr>
        <w:t>学校</w:t>
      </w:r>
    </w:p>
    <w:p w:rsidR="002442D5" w:rsidRPr="00E84F96" w:rsidRDefault="002442D5" w:rsidP="004B2C18">
      <w:pPr>
        <w:spacing w:line="240" w:lineRule="auto"/>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 xml:space="preserve">校長　</w:t>
      </w:r>
      <w:r w:rsidR="00774AC8">
        <w:rPr>
          <w:rFonts w:asciiTheme="majorEastAsia" w:eastAsiaTheme="majorEastAsia" w:hAnsiTheme="majorEastAsia" w:hint="eastAsia"/>
          <w:sz w:val="40"/>
          <w:szCs w:val="40"/>
        </w:rPr>
        <w:t>森　　健</w:t>
      </w:r>
    </w:p>
    <w:p w:rsidR="004B2C18" w:rsidRDefault="004B2C18" w:rsidP="004B2C18">
      <w:pPr>
        <w:spacing w:line="240" w:lineRule="auto"/>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平成</w:t>
      </w:r>
      <w:r w:rsidR="004A1F91">
        <w:rPr>
          <w:rFonts w:asciiTheme="majorEastAsia" w:eastAsiaTheme="majorEastAsia" w:hAnsiTheme="majorEastAsia" w:hint="eastAsia"/>
          <w:sz w:val="32"/>
          <w:szCs w:val="32"/>
        </w:rPr>
        <w:t>３０</w:t>
      </w:r>
      <w:r>
        <w:rPr>
          <w:rFonts w:asciiTheme="majorEastAsia" w:eastAsiaTheme="majorEastAsia" w:hAnsiTheme="majorEastAsia" w:hint="eastAsia"/>
          <w:sz w:val="32"/>
          <w:szCs w:val="32"/>
        </w:rPr>
        <w:t xml:space="preserve">年　</w:t>
      </w:r>
      <w:r w:rsidR="00774AC8">
        <w:rPr>
          <w:rFonts w:asciiTheme="majorEastAsia" w:eastAsiaTheme="majorEastAsia" w:hAnsiTheme="majorEastAsia" w:hint="eastAsia"/>
          <w:sz w:val="32"/>
          <w:szCs w:val="32"/>
        </w:rPr>
        <w:t>４</w:t>
      </w:r>
      <w:r>
        <w:rPr>
          <w:rFonts w:asciiTheme="majorEastAsia" w:eastAsiaTheme="majorEastAsia" w:hAnsiTheme="majorEastAsia" w:hint="eastAsia"/>
          <w:sz w:val="32"/>
          <w:szCs w:val="32"/>
        </w:rPr>
        <w:t>月</w:t>
      </w:r>
    </w:p>
    <w:p w:rsidR="004B2C18" w:rsidRPr="00A1055D"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4B2C18" w:rsidRDefault="004B2C18" w:rsidP="004B2C18">
      <w:pPr>
        <w:spacing w:line="240" w:lineRule="auto"/>
        <w:jc w:val="left"/>
        <w:rPr>
          <w:rFonts w:asciiTheme="majorEastAsia" w:eastAsiaTheme="majorEastAsia" w:hAnsiTheme="majorEastAsia"/>
          <w:szCs w:val="21"/>
        </w:rPr>
      </w:pPr>
    </w:p>
    <w:p w:rsidR="00A46242" w:rsidRDefault="00AE458A" w:rsidP="00A46242">
      <w:pPr>
        <w:spacing w:line="240" w:lineRule="auto"/>
        <w:jc w:val="right"/>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770880" behindDoc="0" locked="0" layoutInCell="1" allowOverlap="1">
                <wp:simplePos x="0" y="0"/>
                <wp:positionH relativeFrom="column">
                  <wp:posOffset>4250055</wp:posOffset>
                </wp:positionH>
                <wp:positionV relativeFrom="paragraph">
                  <wp:posOffset>-283845</wp:posOffset>
                </wp:positionV>
                <wp:extent cx="899795" cy="201295"/>
                <wp:effectExtent l="0" t="0" r="0" b="1270"/>
                <wp:wrapNone/>
                <wp:docPr id="84"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51" w:rsidRPr="00887F64" w:rsidRDefault="00857D51">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5" o:spid="_x0000_s1026" style="position:absolute;left:0;text-align:left;margin-left:334.65pt;margin-top:-22.35pt;width:70.85pt;height:1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" filled="f" fillcolor="yellow" stroked="f">
                <v:textbox inset="0,0,0,0">
                  <w:txbxContent>
                    <w:p w:rsidR="00857D51" w:rsidRPr="00887F64" w:rsidRDefault="00857D51">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9984" behindDoc="0" locked="0" layoutInCell="1" allowOverlap="1">
                <wp:simplePos x="0" y="0"/>
                <wp:positionH relativeFrom="column">
                  <wp:posOffset>5177155</wp:posOffset>
                </wp:positionH>
                <wp:positionV relativeFrom="paragraph">
                  <wp:posOffset>-233680</wp:posOffset>
                </wp:positionV>
                <wp:extent cx="761365" cy="201295"/>
                <wp:effectExtent l="10160" t="9525" r="9525" b="8255"/>
                <wp:wrapNone/>
                <wp:docPr id="83" name="Rectangl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8074F8">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0" o:spid="_x0000_s1027" style="position:absolute;left:0;text-align:left;margin-left:407.65pt;margin-top:-18.4pt;width:59.95pt;height:1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" filled="f" fillcolor="yellow">
                <v:textbox inset="0,0,0,0">
                  <w:txbxContent>
                    <w:p w:rsidR="00857D51" w:rsidRDefault="00857D51" w:rsidP="008074F8">
                      <w:pPr>
                        <w:jc w:val="center"/>
                      </w:pPr>
                      <w:r>
                        <w:rPr>
                          <w:rFonts w:hint="eastAsia"/>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8960" behindDoc="0" locked="0" layoutInCell="1" allowOverlap="1">
                <wp:simplePos x="0" y="0"/>
                <wp:positionH relativeFrom="column">
                  <wp:posOffset>5177155</wp:posOffset>
                </wp:positionH>
                <wp:positionV relativeFrom="paragraph">
                  <wp:posOffset>-434975</wp:posOffset>
                </wp:positionV>
                <wp:extent cx="761365" cy="201295"/>
                <wp:effectExtent l="10160" t="8255" r="9525" b="9525"/>
                <wp:wrapNone/>
                <wp:docPr id="82" name="Rectangl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8074F8">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9" o:spid="_x0000_s1028" style="position:absolute;left:0;text-align:left;margin-left:407.65pt;margin-top:-34.25pt;width:59.95pt;height:1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" filled="f" fillcolor="yellow">
                <v:textbox inset="0,0,0,0">
                  <w:txbxContent>
                    <w:p w:rsidR="00857D51" w:rsidRDefault="00857D51" w:rsidP="008074F8">
                      <w:pPr>
                        <w:jc w:val="center"/>
                      </w:pPr>
                      <w:r>
                        <w:rPr>
                          <w:rFonts w:hint="eastAsia"/>
                        </w:rPr>
                        <w:t>申請受付日</w:t>
                      </w:r>
                    </w:p>
                  </w:txbxContent>
                </v:textbox>
              </v:rect>
            </w:pict>
          </mc:Fallback>
        </mc:AlternateContent>
      </w:r>
      <w:r w:rsidR="007C5BFB">
        <w:rPr>
          <w:rFonts w:asciiTheme="majorEastAsia" w:eastAsiaTheme="majorEastAsia" w:hAnsiTheme="majorEastAsia" w:hint="eastAsia"/>
          <w:sz w:val="22"/>
          <w:szCs w:val="22"/>
        </w:rPr>
        <w:t>【</w:t>
      </w:r>
      <w:r w:rsidR="007C5BFB" w:rsidRPr="007C5BFB">
        <w:rPr>
          <w:rFonts w:asciiTheme="majorEastAsia" w:eastAsiaTheme="majorEastAsia" w:hAnsiTheme="majorEastAsia" w:hint="eastAsia"/>
          <w:sz w:val="22"/>
          <w:szCs w:val="22"/>
        </w:rPr>
        <w:t>様式1</w:t>
      </w:r>
      <w:r w:rsidR="007C5BFB">
        <w:rPr>
          <w:rFonts w:asciiTheme="majorEastAsia" w:eastAsiaTheme="majorEastAsia" w:hAnsiTheme="majorEastAsia" w:hint="eastAsia"/>
          <w:sz w:val="22"/>
          <w:szCs w:val="22"/>
        </w:rPr>
        <w:t>】</w:t>
      </w:r>
    </w:p>
    <w:p w:rsidR="00301896" w:rsidRPr="007C5BFB" w:rsidRDefault="00301896" w:rsidP="00A46242">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(所属コード　</w:t>
      </w:r>
      <w:r w:rsidR="00774AC8" w:rsidRPr="00774AC8">
        <w:rPr>
          <w:rFonts w:ascii="ＭＳ 明朝" w:hAnsi="ＭＳ 明朝" w:hint="eastAsia"/>
          <w:sz w:val="22"/>
          <w:szCs w:val="22"/>
          <w:u w:val="single"/>
        </w:rPr>
        <w:t>６４２３９０</w:t>
      </w:r>
      <w:r w:rsidRPr="008473E6">
        <w:rPr>
          <w:rFonts w:ascii="ＭＳ 明朝" w:hAnsi="ＭＳ 明朝" w:hint="eastAsia"/>
          <w:sz w:val="22"/>
          <w:szCs w:val="22"/>
        </w:rPr>
        <w:t>)</w:t>
      </w:r>
    </w:p>
    <w:p w:rsidR="0036126B" w:rsidRDefault="0036126B" w:rsidP="0036126B">
      <w:pPr>
        <w:spacing w:line="240" w:lineRule="auto"/>
        <w:jc w:val="center"/>
        <w:rPr>
          <w:rFonts w:ascii="ＭＳ 明朝" w:hAnsi="ＭＳ 明朝"/>
          <w:sz w:val="22"/>
          <w:szCs w:val="22"/>
        </w:rPr>
      </w:pPr>
      <w:r>
        <w:rPr>
          <w:rFonts w:ascii="ＭＳ 明朝" w:hAnsi="ＭＳ 明朝" w:hint="eastAsia"/>
          <w:sz w:val="22"/>
          <w:szCs w:val="22"/>
        </w:rPr>
        <w:t>大阪市立</w:t>
      </w:r>
      <w:r w:rsidR="00774AC8">
        <w:rPr>
          <w:rFonts w:ascii="ＭＳ 明朝" w:hAnsi="ＭＳ 明朝" w:hint="eastAsia"/>
          <w:sz w:val="22"/>
          <w:szCs w:val="22"/>
        </w:rPr>
        <w:t>十三</w:t>
      </w:r>
      <w:r>
        <w:rPr>
          <w:rFonts w:ascii="ＭＳ 明朝" w:hAnsi="ＭＳ 明朝" w:hint="eastAsia"/>
          <w:sz w:val="22"/>
          <w:szCs w:val="22"/>
        </w:rPr>
        <w:t>学校　平成</w:t>
      </w:r>
      <w:r w:rsidR="004A1F91">
        <w:rPr>
          <w:rFonts w:ascii="ＭＳ 明朝" w:hAnsi="ＭＳ 明朝" w:hint="eastAsia"/>
          <w:sz w:val="22"/>
          <w:szCs w:val="22"/>
        </w:rPr>
        <w:t>30</w:t>
      </w:r>
      <w:r>
        <w:rPr>
          <w:rFonts w:ascii="ＭＳ 明朝" w:hAnsi="ＭＳ 明朝" w:hint="eastAsia"/>
          <w:sz w:val="22"/>
          <w:szCs w:val="22"/>
        </w:rPr>
        <w:t xml:space="preserve">年度　</w:t>
      </w:r>
      <w:r w:rsidR="004B2C18">
        <w:rPr>
          <w:rFonts w:ascii="ＭＳ 明朝" w:hAnsi="ＭＳ 明朝" w:hint="eastAsia"/>
          <w:sz w:val="22"/>
          <w:szCs w:val="22"/>
        </w:rPr>
        <w:t>校長経営戦略</w:t>
      </w:r>
      <w:r w:rsidR="00A92988">
        <w:rPr>
          <w:rFonts w:ascii="ＭＳ 明朝" w:hAnsi="ＭＳ 明朝" w:hint="eastAsia"/>
          <w:sz w:val="22"/>
          <w:szCs w:val="22"/>
        </w:rPr>
        <w:t>支援</w:t>
      </w:r>
      <w:r w:rsidR="004B2C18">
        <w:rPr>
          <w:rFonts w:ascii="ＭＳ 明朝" w:hAnsi="ＭＳ 明朝" w:hint="eastAsia"/>
          <w:sz w:val="22"/>
          <w:szCs w:val="22"/>
        </w:rPr>
        <w:t>予算配付申請書</w:t>
      </w:r>
      <w:r w:rsidR="00F0043D">
        <w:rPr>
          <w:rFonts w:ascii="ＭＳ 明朝" w:hAnsi="ＭＳ 明朝" w:hint="eastAsia"/>
          <w:sz w:val="22"/>
          <w:szCs w:val="22"/>
        </w:rPr>
        <w:t>(総括)</w:t>
      </w:r>
    </w:p>
    <w:p w:rsidR="0036126B" w:rsidRDefault="0036126B" w:rsidP="0036126B">
      <w:pPr>
        <w:wordWrap w:val="0"/>
        <w:spacing w:line="240" w:lineRule="auto"/>
        <w:ind w:right="330"/>
        <w:jc w:val="right"/>
        <w:rPr>
          <w:rFonts w:ascii="ＭＳ 明朝" w:hAnsi="ＭＳ 明朝"/>
          <w:sz w:val="22"/>
          <w:szCs w:val="22"/>
        </w:rPr>
      </w:pPr>
      <w:r>
        <w:rPr>
          <w:rFonts w:ascii="ＭＳ 明朝" w:hAnsi="ＭＳ 明朝" w:hint="eastAsia"/>
          <w:sz w:val="22"/>
          <w:szCs w:val="22"/>
        </w:rPr>
        <w:t xml:space="preserve">　</w:t>
      </w:r>
    </w:p>
    <w:p w:rsidR="004B2C18" w:rsidRDefault="004B2C18" w:rsidP="004B2C18">
      <w:pPr>
        <w:spacing w:line="240" w:lineRule="auto"/>
        <w:rPr>
          <w:rFonts w:ascii="ＭＳ 明朝" w:hAnsi="ＭＳ 明朝"/>
          <w:sz w:val="22"/>
          <w:szCs w:val="22"/>
        </w:rPr>
      </w:pPr>
      <w:r>
        <w:rPr>
          <w:rFonts w:ascii="ＭＳ 明朝" w:hAnsi="ＭＳ 明朝" w:hint="eastAsia"/>
          <w:sz w:val="22"/>
          <w:szCs w:val="22"/>
        </w:rPr>
        <w:t xml:space="preserve">１　</w:t>
      </w:r>
      <w:r w:rsidR="0055542B">
        <w:rPr>
          <w:rFonts w:ascii="ＭＳ 明朝" w:hAnsi="ＭＳ 明朝" w:hint="eastAsia"/>
          <w:sz w:val="22"/>
          <w:szCs w:val="22"/>
        </w:rPr>
        <w:t>学校運営</w:t>
      </w:r>
      <w:r w:rsidR="00836B5C">
        <w:rPr>
          <w:rFonts w:ascii="ＭＳ 明朝" w:hAnsi="ＭＳ 明朝" w:hint="eastAsia"/>
          <w:sz w:val="22"/>
          <w:szCs w:val="22"/>
        </w:rPr>
        <w:t>における現状と課題</w:t>
      </w:r>
      <w:r w:rsidR="0055542B">
        <w:rPr>
          <w:rFonts w:ascii="ＭＳ 明朝" w:hAnsi="ＭＳ 明朝" w:hint="eastAsia"/>
          <w:sz w:val="22"/>
          <w:szCs w:val="22"/>
        </w:rPr>
        <w:t xml:space="preserve">　</w:t>
      </w:r>
      <w:r w:rsidR="0055542B" w:rsidRPr="00CD6D8C">
        <w:rPr>
          <w:rFonts w:asciiTheme="majorEastAsia" w:eastAsiaTheme="majorEastAsia" w:hAnsiTheme="majorEastAsia" w:hint="eastAsia"/>
          <w:sz w:val="16"/>
          <w:szCs w:val="16"/>
        </w:rPr>
        <w:t>※運営に関する計画</w:t>
      </w:r>
      <w:r w:rsidR="005507DF">
        <w:rPr>
          <w:rFonts w:asciiTheme="majorEastAsia" w:eastAsiaTheme="majorEastAsia" w:hAnsiTheme="majorEastAsia" w:hint="eastAsia"/>
          <w:sz w:val="16"/>
          <w:szCs w:val="16"/>
        </w:rPr>
        <w:t>の</w:t>
      </w:r>
      <w:r w:rsidR="00F7151E">
        <w:rPr>
          <w:rFonts w:asciiTheme="majorEastAsia" w:eastAsiaTheme="majorEastAsia" w:hAnsiTheme="majorEastAsia" w:hint="eastAsia"/>
          <w:sz w:val="16"/>
          <w:szCs w:val="16"/>
        </w:rPr>
        <w:t>１学校運営の中期目標欄</w:t>
      </w:r>
      <w:r w:rsidR="005507DF">
        <w:rPr>
          <w:rFonts w:asciiTheme="majorEastAsia" w:eastAsiaTheme="majorEastAsia" w:hAnsiTheme="majorEastAsia" w:hint="eastAsia"/>
          <w:sz w:val="16"/>
          <w:szCs w:val="16"/>
        </w:rPr>
        <w:t>に</w:t>
      </w:r>
      <w:r w:rsidR="00F7151E">
        <w:rPr>
          <w:rFonts w:asciiTheme="majorEastAsia" w:eastAsiaTheme="majorEastAsia" w:hAnsiTheme="majorEastAsia" w:hint="eastAsia"/>
          <w:sz w:val="16"/>
          <w:szCs w:val="16"/>
        </w:rPr>
        <w:t>記載の</w:t>
      </w:r>
      <w:r w:rsidR="005507DF">
        <w:rPr>
          <w:rFonts w:asciiTheme="majorEastAsia" w:eastAsiaTheme="majorEastAsia" w:hAnsiTheme="majorEastAsia" w:hint="eastAsia"/>
          <w:sz w:val="16"/>
          <w:szCs w:val="16"/>
        </w:rPr>
        <w:t>現状と課題を</w:t>
      </w:r>
      <w:r w:rsidR="0055542B" w:rsidRPr="00CD6D8C">
        <w:rPr>
          <w:rFonts w:asciiTheme="majorEastAsia" w:eastAsiaTheme="majorEastAsia" w:hAnsiTheme="majorEastAsia" w:hint="eastAsia"/>
          <w:sz w:val="16"/>
          <w:szCs w:val="16"/>
        </w:rPr>
        <w:t>再掲</w:t>
      </w:r>
      <w:r w:rsidR="00CC2FE5">
        <w:rPr>
          <w:rFonts w:ascii="ＭＳ 明朝" w:hAnsi="ＭＳ 明朝" w:hint="eastAsia"/>
          <w:sz w:val="22"/>
          <w:szCs w:val="22"/>
        </w:rPr>
        <w:t xml:space="preserve">　</w:t>
      </w:r>
    </w:p>
    <w:p w:rsidR="004B2C18" w:rsidRDefault="00AE458A" w:rsidP="004B2C18">
      <w:pPr>
        <w:spacing w:line="240" w:lineRule="auto"/>
        <w:rPr>
          <w:rFonts w:ascii="ＭＳ 明朝" w:hAnsi="ＭＳ 明朝"/>
        </w:rPr>
      </w:pPr>
      <w:r>
        <w:rPr>
          <w:rFonts w:ascii="ＭＳ 明朝" w:hAnsi="ＭＳ 明朝"/>
          <w:noProof/>
        </w:rPr>
        <mc:AlternateContent>
          <mc:Choice Requires="wps">
            <w:drawing>
              <wp:anchor distT="0" distB="0" distL="114300" distR="114300" simplePos="0" relativeHeight="251757568" behindDoc="0" locked="0" layoutInCell="1" allowOverlap="1">
                <wp:simplePos x="0" y="0"/>
                <wp:positionH relativeFrom="column">
                  <wp:posOffset>118745</wp:posOffset>
                </wp:positionH>
                <wp:positionV relativeFrom="paragraph">
                  <wp:posOffset>-1905</wp:posOffset>
                </wp:positionV>
                <wp:extent cx="5817235" cy="2216150"/>
                <wp:effectExtent l="0" t="0" r="12065" b="12700"/>
                <wp:wrapNone/>
                <wp:docPr id="81"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2216150"/>
                        </a:xfrm>
                        <a:prstGeom prst="rect">
                          <a:avLst/>
                        </a:prstGeom>
                        <a:solidFill>
                          <a:schemeClr val="bg1">
                            <a:lumMod val="100000"/>
                            <a:lumOff val="0"/>
                          </a:schemeClr>
                        </a:solidFill>
                        <a:ln w="25400">
                          <a:solidFill>
                            <a:srgbClr val="000000"/>
                          </a:solidFill>
                          <a:miter lim="800000"/>
                          <a:headEnd/>
                          <a:tailEnd/>
                        </a:ln>
                      </wps:spPr>
                      <wps:txbx>
                        <w:txbxContent>
                          <w:p w:rsidR="00857D51" w:rsidRDefault="00857D51" w:rsidP="00836B5C">
                            <w:pPr>
                              <w:rPr>
                                <w:rFonts w:ascii="ＭＳ 明朝" w:hAnsi="ＭＳ 明朝"/>
                                <w:sz w:val="22"/>
                                <w:szCs w:val="22"/>
                              </w:rPr>
                            </w:pPr>
                            <w:r w:rsidRPr="004A1F91">
                              <w:rPr>
                                <w:rFonts w:ascii="ＭＳ 明朝" w:hAnsi="ＭＳ 明朝" w:hint="eastAsia"/>
                                <w:sz w:val="22"/>
                                <w:szCs w:val="22"/>
                              </w:rPr>
                              <w:t>全国学力・学習状況調査（以下、「学力調査」と表す）やチャレンジテストにおいて、本校の各項目平均正答率は大阪府・市の平均にも及ばず、学力の向上が長年の課題である。また、全国体力・運動能力、運動習慣等調査（以下、「体力調査」と表す）においても、部活動や学校行事などを通した各種の取組により全国平均を上回る種目も一部出てきてはいるが、継続してさらなる伸長を図る必要がある。一方、これまでも安心・安全宣言を掲げ、信頼される学校づくりに取り組んできたが、いじめや暴力行為等が断続的に発生しており、学級内や学年での生徒同士の人間関係を客観的に把握する必要がある。そこで、「hyper-QU」テストなどを用いて集団の特性を確認しながら、効果的な道徳心・社会性の成長を促す取組を進めていかなければならない。</w:t>
                            </w: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4" o:spid="_x0000_s1029" style="position:absolute;left:0;text-align:left;margin-left:9.35pt;margin-top:-.15pt;width:458.05pt;height:17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" fillcolor="white [3212]" strokeweight="2pt">
                <v:textbox inset="5.85pt,.7pt,5.85pt,.7pt">
                  <w:txbxContent>
                    <w:p w:rsidR="00857D51" w:rsidRDefault="00857D51" w:rsidP="00836B5C">
                      <w:pPr>
                        <w:rPr>
                          <w:rFonts w:ascii="ＭＳ 明朝" w:hAnsi="ＭＳ 明朝"/>
                          <w:sz w:val="22"/>
                          <w:szCs w:val="22"/>
                        </w:rPr>
                      </w:pPr>
                      <w:r w:rsidRPr="004A1F91">
                        <w:rPr>
                          <w:rFonts w:ascii="ＭＳ 明朝" w:hAnsi="ＭＳ 明朝" w:hint="eastAsia"/>
                          <w:sz w:val="22"/>
                          <w:szCs w:val="22"/>
                        </w:rPr>
                        <w:t>全国学力・学習状況調査（以下、「学力調査」と表す）やチャレンジテストにおいて、本校の各項目平均正答率は大阪府・市の平均にも及ばず、学力の向上が長年の課題である。また、全国体力・運動能力、運動習慣等調査（以下、「体力調査」と表す）においても、部活動や学校行事などを通した各種の取組により全国平均を上回る種目も一部出てきてはいるが、継続してさらなる伸長を図る必要がある。一方、これまでも安心・安全宣言を掲げ、信頼される学校づくりに取り組んできたが、いじめや暴力行為等が断続的に発生しており、学級内や学年での生徒同士の人間関係を客観的に把握する必要がある。そこで、「hyper-QU」テストなどを用いて集団の特性を確認しながら、効果的な道徳心・社会性の成長を促す取組を進めていかなければならない。</w:t>
                      </w: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p w:rsidR="00857D51" w:rsidRDefault="00857D51" w:rsidP="00836B5C">
                      <w:pPr>
                        <w:rPr>
                          <w:rFonts w:ascii="ＭＳ 明朝" w:hAnsi="ＭＳ 明朝"/>
                          <w:sz w:val="22"/>
                          <w:szCs w:val="22"/>
                        </w:rPr>
                      </w:pPr>
                    </w:p>
                  </w:txbxContent>
                </v:textbox>
              </v:rect>
            </w:pict>
          </mc:Fallback>
        </mc:AlternateContent>
      </w: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4B2C18" w:rsidRDefault="004B2C18" w:rsidP="004B2C18">
      <w:pPr>
        <w:spacing w:line="240" w:lineRule="auto"/>
        <w:rPr>
          <w:rFonts w:ascii="ＭＳ 明朝" w:hAnsi="ＭＳ 明朝"/>
        </w:rPr>
      </w:pPr>
    </w:p>
    <w:p w:rsidR="00836B5C" w:rsidRDefault="00836B5C" w:rsidP="00836B5C">
      <w:pPr>
        <w:spacing w:line="240" w:lineRule="auto"/>
        <w:rPr>
          <w:rFonts w:ascii="ＭＳ 明朝" w:hAnsi="ＭＳ 明朝"/>
          <w:sz w:val="22"/>
          <w:szCs w:val="22"/>
        </w:rPr>
      </w:pPr>
    </w:p>
    <w:p w:rsidR="00300131" w:rsidRDefault="00300131" w:rsidP="00836B5C">
      <w:pPr>
        <w:spacing w:line="240" w:lineRule="auto"/>
        <w:rPr>
          <w:rFonts w:ascii="ＭＳ 明朝" w:hAnsi="ＭＳ 明朝"/>
          <w:sz w:val="22"/>
          <w:szCs w:val="22"/>
        </w:rPr>
      </w:pPr>
    </w:p>
    <w:p w:rsidR="00300131" w:rsidRDefault="00300131" w:rsidP="00836B5C">
      <w:pPr>
        <w:spacing w:line="240" w:lineRule="auto"/>
        <w:rPr>
          <w:rFonts w:ascii="ＭＳ 明朝" w:hAnsi="ＭＳ 明朝"/>
          <w:sz w:val="22"/>
          <w:szCs w:val="22"/>
        </w:rPr>
      </w:pPr>
    </w:p>
    <w:p w:rsidR="00300131" w:rsidRDefault="00300131" w:rsidP="00836B5C">
      <w:pPr>
        <w:spacing w:line="240" w:lineRule="auto"/>
        <w:rPr>
          <w:rFonts w:ascii="ＭＳ 明朝" w:hAnsi="ＭＳ 明朝"/>
          <w:sz w:val="22"/>
          <w:szCs w:val="22"/>
        </w:rPr>
      </w:pPr>
    </w:p>
    <w:p w:rsidR="00300131" w:rsidRDefault="00300131" w:rsidP="00836B5C">
      <w:pPr>
        <w:spacing w:line="240" w:lineRule="auto"/>
        <w:rPr>
          <w:rFonts w:ascii="ＭＳ 明朝" w:hAnsi="ＭＳ 明朝"/>
          <w:sz w:val="22"/>
          <w:szCs w:val="22"/>
        </w:rPr>
      </w:pPr>
    </w:p>
    <w:p w:rsidR="00300131" w:rsidRDefault="00300131" w:rsidP="00836B5C">
      <w:pPr>
        <w:spacing w:line="240" w:lineRule="auto"/>
        <w:rPr>
          <w:rFonts w:ascii="ＭＳ 明朝" w:hAnsi="ＭＳ 明朝"/>
          <w:sz w:val="22"/>
          <w:szCs w:val="22"/>
        </w:rPr>
      </w:pPr>
    </w:p>
    <w:p w:rsidR="00836B5C" w:rsidRDefault="00836B5C" w:rsidP="00836B5C">
      <w:pPr>
        <w:spacing w:line="240" w:lineRule="auto"/>
        <w:rPr>
          <w:rFonts w:ascii="ＭＳ 明朝" w:hAnsi="ＭＳ 明朝"/>
          <w:sz w:val="22"/>
          <w:szCs w:val="22"/>
        </w:rPr>
      </w:pPr>
      <w:r>
        <w:rPr>
          <w:rFonts w:ascii="ＭＳ 明朝" w:hAnsi="ＭＳ 明朝" w:hint="eastAsia"/>
          <w:sz w:val="22"/>
          <w:szCs w:val="22"/>
        </w:rPr>
        <w:t xml:space="preserve">２　学校運営の中期目標　</w:t>
      </w:r>
      <w:r w:rsidR="00884AA8" w:rsidRPr="00CD6D8C">
        <w:rPr>
          <w:rFonts w:asciiTheme="majorEastAsia" w:eastAsiaTheme="majorEastAsia" w:hAnsiTheme="majorEastAsia" w:hint="eastAsia"/>
          <w:sz w:val="16"/>
          <w:szCs w:val="16"/>
        </w:rPr>
        <w:t>※運営に関する計画</w:t>
      </w:r>
      <w:r w:rsidR="00884AA8">
        <w:rPr>
          <w:rFonts w:asciiTheme="majorEastAsia" w:eastAsiaTheme="majorEastAsia" w:hAnsiTheme="majorEastAsia" w:hint="eastAsia"/>
          <w:sz w:val="16"/>
          <w:szCs w:val="16"/>
        </w:rPr>
        <w:t>の１学校運営の中期目標欄に記載の中期目標を</w:t>
      </w:r>
      <w:r w:rsidR="00884AA8" w:rsidRPr="00CD6D8C">
        <w:rPr>
          <w:rFonts w:asciiTheme="majorEastAsia" w:eastAsiaTheme="majorEastAsia" w:hAnsiTheme="majorEastAsia" w:hint="eastAsia"/>
          <w:sz w:val="16"/>
          <w:szCs w:val="16"/>
        </w:rPr>
        <w:t>再掲</w:t>
      </w:r>
      <w:r>
        <w:rPr>
          <w:rFonts w:ascii="ＭＳ 明朝" w:hAnsi="ＭＳ 明朝" w:hint="eastAsia"/>
          <w:sz w:val="22"/>
          <w:szCs w:val="22"/>
        </w:rPr>
        <w:t xml:space="preserve">　</w:t>
      </w:r>
    </w:p>
    <w:p w:rsidR="004B2C18" w:rsidRDefault="00AE458A" w:rsidP="0036126B">
      <w:pPr>
        <w:spacing w:line="240" w:lineRule="auto"/>
        <w:rPr>
          <w:rFonts w:ascii="ＭＳ 明朝" w:hAnsi="ＭＳ 明朝"/>
          <w:sz w:val="22"/>
          <w:szCs w:val="22"/>
        </w:rPr>
      </w:pPr>
      <w:r>
        <w:rPr>
          <w:noProof/>
        </w:rPr>
        <mc:AlternateContent>
          <mc:Choice Requires="wps">
            <w:drawing>
              <wp:anchor distT="0" distB="0" distL="114300" distR="114300" simplePos="0" relativeHeight="251685888" behindDoc="0" locked="0" layoutInCell="1" allowOverlap="1">
                <wp:simplePos x="0" y="0"/>
                <wp:positionH relativeFrom="column">
                  <wp:posOffset>118745</wp:posOffset>
                </wp:positionH>
                <wp:positionV relativeFrom="paragraph">
                  <wp:posOffset>-634</wp:posOffset>
                </wp:positionV>
                <wp:extent cx="5817235" cy="1812290"/>
                <wp:effectExtent l="0" t="0" r="12065" b="16510"/>
                <wp:wrapNone/>
                <wp:docPr id="80" name="Rectangl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1812290"/>
                        </a:xfrm>
                        <a:prstGeom prst="rect">
                          <a:avLst/>
                        </a:prstGeom>
                        <a:solidFill>
                          <a:srgbClr val="FFFFFF"/>
                        </a:solidFill>
                        <a:ln w="25400">
                          <a:solidFill>
                            <a:srgbClr val="000000"/>
                          </a:solidFill>
                          <a:miter lim="800000"/>
                          <a:headEnd/>
                          <a:tailEnd/>
                        </a:ln>
                      </wps:spPr>
                      <wps:txbx>
                        <w:txbxContent>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中期目標</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どもが安</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して成</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できる安全な社会（学校園・家庭・地域）の実現</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rPr>
                            </w:pPr>
                            <w:r w:rsidRPr="00300131">
                              <w:rPr>
                                <w:rFonts w:ascii="ＭＳ 明朝" w:hAnsi="ＭＳ 明朝" w:hint="eastAsia"/>
                                <w:sz w:val="22"/>
                                <w:szCs w:val="22"/>
                              </w:rPr>
                              <w:t>○ 平成33年度の学力調査における「学校のきまり・規則を守っていますか」の項目について、肯定的な回答をする生徒の割合を、９割５分以上にする。</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豊かに</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強く</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き抜き未来を切り拓くための学</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・体</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の向上</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rPr>
                            </w:pPr>
                            <w:r w:rsidRPr="00300131">
                              <w:rPr>
                                <w:rFonts w:ascii="ＭＳ 明朝" w:hAnsi="ＭＳ 明朝" w:hint="eastAsia"/>
                                <w:sz w:val="22"/>
                                <w:szCs w:val="22"/>
                              </w:rPr>
                              <w:t>○ 平成33年度の学力調査における活用に関する問題の正答率８割以上の生徒の割合を、平成28年度より５ポイント向上させる。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5" o:spid="_x0000_s1030" style="position:absolute;left:0;text-align:left;margin-left:9.35pt;margin-top:-.05pt;width:458.05pt;height:14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" strokeweight="2pt">
                <v:textbox inset="5.85pt,.7pt,5.85pt,.7pt">
                  <w:txbxContent>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中期目標</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どもが安</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して成</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できる安全な社会（学校園・家庭・地域）の実現</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rPr>
                      </w:pPr>
                      <w:r w:rsidRPr="00300131">
                        <w:rPr>
                          <w:rFonts w:ascii="ＭＳ 明朝" w:hAnsi="ＭＳ 明朝" w:hint="eastAsia"/>
                          <w:sz w:val="22"/>
                          <w:szCs w:val="22"/>
                        </w:rPr>
                        <w:t>○ 平成33年度の学力調査における「学校のきまり・規則を守っていますか」の項目について、肯定的な回答をする生徒の割合を、９割５分以上にする。</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豊かに</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強く</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き抜き未来を切り拓くための学</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・体</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の向上</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rPr>
                      </w:pPr>
                      <w:r w:rsidRPr="00300131">
                        <w:rPr>
                          <w:rFonts w:ascii="ＭＳ 明朝" w:hAnsi="ＭＳ 明朝" w:hint="eastAsia"/>
                          <w:sz w:val="22"/>
                          <w:szCs w:val="22"/>
                        </w:rPr>
                        <w:t>○ 平成33年度の学力調査における活用に関する問題の正答率８割以上の生徒の割合を、平成28年度より５ポイント向上させる。</w:t>
                      </w:r>
                    </w:p>
                  </w:txbxContent>
                </v:textbox>
              </v:rect>
            </w:pict>
          </mc:Fallback>
        </mc:AlternateContent>
      </w:r>
    </w:p>
    <w:p w:rsidR="00CC2FE5" w:rsidRDefault="00CC2FE5" w:rsidP="0036126B">
      <w:pPr>
        <w:spacing w:line="240" w:lineRule="auto"/>
        <w:rPr>
          <w:rFonts w:ascii="ＭＳ 明朝" w:hAnsi="ＭＳ 明朝"/>
          <w:sz w:val="22"/>
          <w:szCs w:val="22"/>
        </w:rPr>
      </w:pPr>
    </w:p>
    <w:p w:rsidR="00CC2FE5" w:rsidRDefault="00CC2FE5" w:rsidP="0036126B">
      <w:pPr>
        <w:spacing w:line="240" w:lineRule="auto"/>
        <w:rPr>
          <w:rFonts w:ascii="ＭＳ 明朝" w:hAnsi="ＭＳ 明朝"/>
          <w:sz w:val="22"/>
          <w:szCs w:val="22"/>
        </w:rPr>
      </w:pPr>
    </w:p>
    <w:p w:rsidR="0036126B" w:rsidRDefault="0055542B" w:rsidP="0036126B">
      <w:pPr>
        <w:spacing w:line="240" w:lineRule="auto"/>
        <w:rPr>
          <w:rFonts w:ascii="ＭＳ 明朝" w:hAnsi="ＭＳ 明朝"/>
          <w:sz w:val="22"/>
          <w:szCs w:val="22"/>
        </w:rPr>
      </w:pPr>
      <w:r>
        <w:rPr>
          <w:rFonts w:ascii="ＭＳ 明朝" w:hAnsi="ＭＳ 明朝"/>
          <w:sz w:val="22"/>
          <w:szCs w:val="22"/>
        </w:rPr>
        <w:t xml:space="preserve"> </w:t>
      </w: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6126B" w:rsidRDefault="00300131" w:rsidP="0036126B">
      <w:pPr>
        <w:spacing w:line="240" w:lineRule="auto"/>
        <w:rPr>
          <w:rFonts w:asciiTheme="majorEastAsia" w:eastAsiaTheme="majorEastAsia" w:hAnsiTheme="majorEastAsia"/>
          <w:sz w:val="16"/>
          <w:szCs w:val="16"/>
        </w:rPr>
      </w:pPr>
      <w:r>
        <w:rPr>
          <w:noProof/>
        </w:rPr>
        <mc:AlternateContent>
          <mc:Choice Requires="wps">
            <w:drawing>
              <wp:anchor distT="0" distB="0" distL="114300" distR="114300" simplePos="0" relativeHeight="251673600" behindDoc="0" locked="0" layoutInCell="1" allowOverlap="1" wp14:anchorId="18C2C0D5" wp14:editId="026C6FF1">
                <wp:simplePos x="0" y="0"/>
                <wp:positionH relativeFrom="column">
                  <wp:posOffset>118745</wp:posOffset>
                </wp:positionH>
                <wp:positionV relativeFrom="paragraph">
                  <wp:posOffset>193676</wp:posOffset>
                </wp:positionV>
                <wp:extent cx="5817235" cy="2423160"/>
                <wp:effectExtent l="0" t="0" r="12065" b="15240"/>
                <wp:wrapNone/>
                <wp:docPr id="79"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2423160"/>
                        </a:xfrm>
                        <a:prstGeom prst="rect">
                          <a:avLst/>
                        </a:prstGeom>
                        <a:solidFill>
                          <a:srgbClr val="FFFFFF"/>
                        </a:solidFill>
                        <a:ln w="25400">
                          <a:solidFill>
                            <a:srgbClr val="000000"/>
                          </a:solidFill>
                          <a:miter lim="800000"/>
                          <a:headEnd/>
                          <a:tailEnd/>
                        </a:ln>
                      </wps:spPr>
                      <wps:txbx>
                        <w:txbxContent>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どもが安</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して成</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できる安全な社会（学校園・家庭・地域）の実現</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全市共通目標</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 平成30年度末の校内調査において、学校で認知したいじめについて、解消した割合を95％以上にする。</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○平成30年度の校内調査における「学校の規則を守っていますか」の項目について、「当てはまる(どちらかといえば、当てはまる)」と答える生徒の割合を95％以上にする。</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○平成30年度末の校内調査において、暴力行為を複数回行う加害生徒数を前年度より減少させる。</w:t>
                            </w:r>
                          </w:p>
                          <w:p w:rsidR="00857D51" w:rsidRPr="00300131" w:rsidRDefault="00857D51" w:rsidP="004A1F91">
                            <w:pPr>
                              <w:rPr>
                                <w:rFonts w:ascii="ＭＳ 明朝" w:hAnsi="ＭＳ 明朝"/>
                                <w:sz w:val="22"/>
                                <w:szCs w:val="22"/>
                              </w:rPr>
                            </w:pPr>
                            <w:r w:rsidRPr="004A1F91">
                              <w:rPr>
                                <w:rFonts w:ascii="ＭＳ 明朝" w:hAnsi="ＭＳ 明朝" w:hint="eastAsia"/>
                                <w:sz w:val="22"/>
                                <w:szCs w:val="22"/>
                              </w:rPr>
                              <w:t>○平成30年度末の校内調査において、新たに不登校になる生徒の割合を前年度より減少させる。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7" o:spid="_x0000_s1031" style="position:absolute;left:0;text-align:left;margin-left:9.35pt;margin-top:15.25pt;width:458.05pt;height:19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" strokeweight="2pt">
                <v:textbox inset="5.85pt,.7pt,5.85pt,.7pt">
                  <w:txbxContent>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どもが安</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して成</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できる安全な社会（学校園・家庭・地域）の実現</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全市共通目標</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 平成30年度末の校内調査において、学校で認知したいじめについて、解消した割合を95％以上にする。</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○平成30年度の校内調査における「学校の規則を守っていますか」の項目について、「当てはまる(どちらかといえば、当てはまる)」と答える生徒の割合を95％以上にする。</w:t>
                      </w:r>
                    </w:p>
                    <w:p w:rsidR="00857D51" w:rsidRPr="004A1F91" w:rsidRDefault="00857D51" w:rsidP="004A1F91">
                      <w:pPr>
                        <w:rPr>
                          <w:rFonts w:ascii="ＭＳ 明朝" w:hAnsi="ＭＳ 明朝"/>
                          <w:sz w:val="22"/>
                          <w:szCs w:val="22"/>
                        </w:rPr>
                      </w:pPr>
                      <w:r w:rsidRPr="004A1F91">
                        <w:rPr>
                          <w:rFonts w:ascii="ＭＳ 明朝" w:hAnsi="ＭＳ 明朝" w:hint="eastAsia"/>
                          <w:sz w:val="22"/>
                          <w:szCs w:val="22"/>
                        </w:rPr>
                        <w:t>○平成30年度末の校内調査において、暴力行為を複数回行う加害生徒数を前年度より減少させる。</w:t>
                      </w:r>
                    </w:p>
                    <w:p w:rsidR="00857D51" w:rsidRPr="00300131" w:rsidRDefault="00857D51" w:rsidP="004A1F91">
                      <w:pPr>
                        <w:rPr>
                          <w:rFonts w:ascii="ＭＳ 明朝" w:hAnsi="ＭＳ 明朝"/>
                          <w:sz w:val="22"/>
                          <w:szCs w:val="22"/>
                        </w:rPr>
                      </w:pPr>
                      <w:r w:rsidRPr="004A1F91">
                        <w:rPr>
                          <w:rFonts w:ascii="ＭＳ 明朝" w:hAnsi="ＭＳ 明朝" w:hint="eastAsia"/>
                          <w:sz w:val="22"/>
                          <w:szCs w:val="22"/>
                        </w:rPr>
                        <w:t>○平成30年度末の校内調査において、新たに不登校になる生徒の割合を前年度より減少させる。</w:t>
                      </w:r>
                    </w:p>
                  </w:txbxContent>
                </v:textbox>
              </v:rect>
            </w:pict>
          </mc:Fallback>
        </mc:AlternateContent>
      </w:r>
      <w:r w:rsidR="00836B5C">
        <w:rPr>
          <w:rFonts w:ascii="ＭＳ 明朝" w:hAnsi="ＭＳ 明朝" w:hint="eastAsia"/>
          <w:sz w:val="22"/>
          <w:szCs w:val="22"/>
        </w:rPr>
        <w:t>３</w:t>
      </w:r>
      <w:r w:rsidR="00F42BA3">
        <w:rPr>
          <w:rFonts w:ascii="ＭＳ 明朝" w:hAnsi="ＭＳ 明朝" w:hint="eastAsia"/>
          <w:sz w:val="22"/>
          <w:szCs w:val="22"/>
        </w:rPr>
        <w:t xml:space="preserve">　中期目標の達成に向けた年度目標</w:t>
      </w:r>
      <w:r w:rsidR="004B2C18">
        <w:rPr>
          <w:rFonts w:ascii="ＭＳ 明朝" w:hAnsi="ＭＳ 明朝" w:hint="eastAsia"/>
          <w:sz w:val="22"/>
          <w:szCs w:val="22"/>
        </w:rPr>
        <w:t xml:space="preserve">　</w:t>
      </w:r>
      <w:r w:rsidR="006D5377" w:rsidRPr="003C6561">
        <w:rPr>
          <w:rFonts w:ascii="ＭＳ 明朝" w:hAnsi="ＭＳ 明朝" w:hint="eastAsia"/>
          <w:sz w:val="22"/>
          <w:szCs w:val="22"/>
        </w:rPr>
        <w:t>（全市共通目標を含む）</w:t>
      </w:r>
      <w:r w:rsidR="006D5377">
        <w:rPr>
          <w:rFonts w:ascii="ＭＳ 明朝" w:hAnsi="ＭＳ 明朝" w:hint="eastAsia"/>
          <w:sz w:val="22"/>
          <w:szCs w:val="22"/>
        </w:rPr>
        <w:t xml:space="preserve">　</w:t>
      </w:r>
      <w:r w:rsidR="004B2C18" w:rsidRPr="00CD6D8C">
        <w:rPr>
          <w:rFonts w:asciiTheme="majorEastAsia" w:eastAsiaTheme="majorEastAsia" w:hAnsiTheme="majorEastAsia" w:hint="eastAsia"/>
          <w:sz w:val="16"/>
          <w:szCs w:val="16"/>
        </w:rPr>
        <w:t>※運営に関する計画再掲</w:t>
      </w:r>
    </w:p>
    <w:p w:rsidR="00DA0F3F" w:rsidRDefault="00DA0F3F" w:rsidP="0036126B">
      <w:pPr>
        <w:spacing w:line="240" w:lineRule="auto"/>
        <w:rPr>
          <w:rFonts w:asciiTheme="majorEastAsia" w:eastAsiaTheme="majorEastAsia" w:hAnsiTheme="majorEastAsia"/>
          <w:sz w:val="16"/>
          <w:szCs w:val="16"/>
        </w:rPr>
      </w:pPr>
    </w:p>
    <w:p w:rsidR="00DA0F3F" w:rsidRPr="004B2C18" w:rsidRDefault="00DA0F3F" w:rsidP="0036126B">
      <w:pPr>
        <w:spacing w:line="240" w:lineRule="auto"/>
        <w:rPr>
          <w:rFonts w:ascii="ＭＳ 明朝" w:hAnsi="ＭＳ 明朝"/>
          <w:sz w:val="22"/>
          <w:szCs w:val="22"/>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76251C" w:rsidRDefault="0076251C" w:rsidP="0036126B">
      <w:pPr>
        <w:spacing w:line="240" w:lineRule="auto"/>
        <w:rPr>
          <w:rFonts w:ascii="ＭＳ 明朝" w:hAnsi="ＭＳ 明朝"/>
        </w:rPr>
      </w:pPr>
    </w:p>
    <w:p w:rsidR="00575F27" w:rsidRDefault="00300131" w:rsidP="0036126B">
      <w:pPr>
        <w:spacing w:line="240" w:lineRule="auto"/>
        <w:rPr>
          <w:rFonts w:ascii="ＭＳ 明朝" w:hAnsi="ＭＳ 明朝"/>
        </w:rPr>
      </w:pPr>
      <w:r>
        <w:rPr>
          <w:noProof/>
        </w:rPr>
        <w:lastRenderedPageBreak/>
        <mc:AlternateContent>
          <mc:Choice Requires="wps">
            <w:drawing>
              <wp:anchor distT="0" distB="0" distL="114300" distR="114300" simplePos="0" relativeHeight="251935744" behindDoc="0" locked="0" layoutInCell="1" allowOverlap="1" wp14:anchorId="248E7B7F" wp14:editId="09247089">
                <wp:simplePos x="0" y="0"/>
                <wp:positionH relativeFrom="column">
                  <wp:posOffset>128270</wp:posOffset>
                </wp:positionH>
                <wp:positionV relativeFrom="paragraph">
                  <wp:posOffset>90170</wp:posOffset>
                </wp:positionV>
                <wp:extent cx="5817235" cy="7357745"/>
                <wp:effectExtent l="0" t="0" r="12065" b="14605"/>
                <wp:wrapNone/>
                <wp:docPr id="3"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7357745"/>
                        </a:xfrm>
                        <a:prstGeom prst="rect">
                          <a:avLst/>
                        </a:prstGeom>
                        <a:solidFill>
                          <a:srgbClr val="FFFFFF"/>
                        </a:solidFill>
                        <a:ln w="25400">
                          <a:solidFill>
                            <a:srgbClr val="000000"/>
                          </a:solidFill>
                          <a:miter lim="800000"/>
                          <a:headEnd/>
                          <a:tailEnd/>
                        </a:ln>
                      </wps:spPr>
                      <wps:txbx>
                        <w:txbxContent>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学校の年度目標</w:t>
                            </w:r>
                          </w:p>
                          <w:p w:rsidR="00857D51" w:rsidRDefault="00857D51" w:rsidP="004A1F9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今年度末の校内調査における「命や人権の尊さについて考えたこ</w:t>
                            </w:r>
                            <w:r>
                              <w:rPr>
                                <w:rFonts w:ascii="ＭＳ 明朝" w:hAnsi="ＭＳ 明朝" w:hint="eastAsia"/>
                                <w:sz w:val="22"/>
                                <w:szCs w:val="22"/>
                              </w:rPr>
                              <w:t>とがありますか」</w:t>
                            </w:r>
                            <w:r w:rsidRPr="000F3D41">
                              <w:rPr>
                                <w:rFonts w:ascii="ＭＳ 明朝" w:hAnsi="ＭＳ 明朝" w:hint="eastAsia"/>
                                <w:sz w:val="22"/>
                                <w:szCs w:val="22"/>
                              </w:rPr>
                              <w:t>の項目について、</w:t>
                            </w:r>
                            <w:r>
                              <w:rPr>
                                <w:rFonts w:ascii="ＭＳ 明朝" w:hAnsi="ＭＳ 明朝" w:hint="eastAsia"/>
                                <w:sz w:val="22"/>
                                <w:szCs w:val="22"/>
                              </w:rPr>
                              <w:t>肯定的な回答をする</w:t>
                            </w:r>
                            <w:r w:rsidRPr="000F3D41">
                              <w:rPr>
                                <w:rFonts w:ascii="ＭＳ 明朝" w:hAnsi="ＭＳ 明朝" w:hint="eastAsia"/>
                                <w:sz w:val="22"/>
                                <w:szCs w:val="22"/>
                              </w:rPr>
                              <w:t>生徒</w:t>
                            </w:r>
                            <w:r>
                              <w:rPr>
                                <w:rFonts w:ascii="ＭＳ 明朝" w:hAnsi="ＭＳ 明朝" w:hint="eastAsia"/>
                                <w:sz w:val="22"/>
                                <w:szCs w:val="22"/>
                              </w:rPr>
                              <w:t>の割合を年度当初よりも増加させる。</w:t>
                            </w:r>
                          </w:p>
                          <w:p w:rsidR="00857D51" w:rsidRDefault="00857D51" w:rsidP="004A1F9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w:t>
                            </w:r>
                            <w:r w:rsidRPr="006D5E93">
                              <w:rPr>
                                <w:rFonts w:ascii="ＭＳ 明朝" w:hAnsi="ＭＳ 明朝" w:hint="eastAsia"/>
                                <w:sz w:val="22"/>
                                <w:szCs w:val="22"/>
                              </w:rPr>
                              <w:t>における「</w:t>
                            </w:r>
                            <w:r>
                              <w:rPr>
                                <w:rFonts w:ascii="ＭＳ 明朝" w:hAnsi="ＭＳ 明朝" w:hint="eastAsia"/>
                                <w:sz w:val="22"/>
                                <w:szCs w:val="22"/>
                              </w:rPr>
                              <w:t>校内で暴力を受けたことがありますか」</w:t>
                            </w:r>
                            <w:r w:rsidRPr="006D5E93">
                              <w:rPr>
                                <w:rFonts w:ascii="ＭＳ 明朝" w:hAnsi="ＭＳ 明朝" w:hint="eastAsia"/>
                                <w:sz w:val="22"/>
                                <w:szCs w:val="22"/>
                              </w:rPr>
                              <w:t>の項目について、</w:t>
                            </w:r>
                            <w:r>
                              <w:rPr>
                                <w:rFonts w:ascii="ＭＳ 明朝" w:hAnsi="ＭＳ 明朝" w:hint="eastAsia"/>
                                <w:sz w:val="22"/>
                                <w:szCs w:val="22"/>
                              </w:rPr>
                              <w:t>総数を５件以内に抑える</w:t>
                            </w:r>
                            <w:r w:rsidRPr="006D5E93">
                              <w:rPr>
                                <w:rFonts w:ascii="ＭＳ 明朝" w:hAnsi="ＭＳ 明朝" w:hint="eastAsia"/>
                                <w:sz w:val="22"/>
                                <w:szCs w:val="22"/>
                              </w:rPr>
                              <w:t>。</w:t>
                            </w:r>
                          </w:p>
                          <w:p w:rsidR="00857D51" w:rsidRPr="009F7AEA" w:rsidRDefault="00857D51" w:rsidP="004A1F91">
                            <w:pPr>
                              <w:rPr>
                                <w:rFonts w:ascii="ＭＳ 明朝" w:hAnsi="ＭＳ 明朝"/>
                                <w:sz w:val="22"/>
                                <w:szCs w:val="22"/>
                              </w:rPr>
                            </w:pPr>
                            <w:r w:rsidRPr="009F7AEA">
                              <w:rPr>
                                <w:rFonts w:ascii="ＭＳ 明朝" w:hAnsi="ＭＳ 明朝" w:hint="eastAsia"/>
                                <w:b/>
                                <w:sz w:val="22"/>
                                <w:szCs w:val="22"/>
                                <w:u w:val="wave"/>
                              </w:rPr>
                              <w:t>○校内調査における「学級生活満足群」の割合を50％以上にする。</w:t>
                            </w:r>
                          </w:p>
                          <w:p w:rsidR="00857D51" w:rsidRPr="004A1F91" w:rsidRDefault="00857D51" w:rsidP="00300131">
                            <w:pPr>
                              <w:autoSpaceDE w:val="0"/>
                              <w:autoSpaceDN w:val="0"/>
                              <w:adjustRightInd w:val="0"/>
                              <w:spacing w:line="300" w:lineRule="exact"/>
                              <w:jc w:val="left"/>
                              <w:rPr>
                                <w:rFonts w:ascii="メイリオ" w:eastAsia="メイリオ" w:hAnsi="メイリオ" w:cs="ƒƒCƒŠƒI"/>
                                <w:b/>
                                <w:color w:val="FF0000"/>
                                <w:kern w:val="0"/>
                                <w:sz w:val="22"/>
                                <w:szCs w:val="22"/>
                              </w:rPr>
                            </w:pP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豊かに</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強く</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き抜き未来を切り拓くための学</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・体</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の向上</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全市共通目標</w:t>
                            </w:r>
                          </w:p>
                          <w:p w:rsidR="00857D51" w:rsidRPr="00E43E92" w:rsidRDefault="00857D51" w:rsidP="004A1F91">
                            <w:pPr>
                              <w:rPr>
                                <w:rFonts w:ascii="ＭＳ 明朝" w:hAnsi="ＭＳ 明朝"/>
                                <w:sz w:val="22"/>
                                <w:szCs w:val="22"/>
                              </w:rPr>
                            </w:pPr>
                            <w:r w:rsidRPr="000F3D41">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標準化得点を、同一母集団で比較し、いずれの学年も前年度より向上させる。（標準化得点とは、各年度の調査の本市の平均正答数が、それぞれ100となるよう標準化した得点のこと）</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w:t>
                            </w:r>
                            <w:r>
                              <w:rPr>
                                <w:rFonts w:ascii="ＭＳ 明朝" w:hAnsi="ＭＳ 明朝" w:hint="eastAsia"/>
                                <w:sz w:val="22"/>
                                <w:szCs w:val="22"/>
                              </w:rPr>
                              <w:t>得点が府平均の７</w:t>
                            </w:r>
                            <w:r w:rsidRPr="00E43E92">
                              <w:rPr>
                                <w:rFonts w:ascii="ＭＳ 明朝" w:hAnsi="ＭＳ 明朝" w:hint="eastAsia"/>
                                <w:sz w:val="22"/>
                                <w:szCs w:val="22"/>
                              </w:rPr>
                              <w:t>割</w:t>
                            </w:r>
                            <w:r>
                              <w:rPr>
                                <w:rFonts w:ascii="ＭＳ 明朝" w:hAnsi="ＭＳ 明朝" w:hint="eastAsia"/>
                                <w:sz w:val="22"/>
                                <w:szCs w:val="22"/>
                              </w:rPr>
                              <w:t>に満たない生徒の割合を</w:t>
                            </w:r>
                            <w:r w:rsidRPr="00E43E92">
                              <w:rPr>
                                <w:rFonts w:ascii="ＭＳ 明朝" w:hAnsi="ＭＳ 明朝" w:hint="eastAsia"/>
                                <w:sz w:val="22"/>
                                <w:szCs w:val="22"/>
                              </w:rPr>
                              <w:t>同一母集団で比較し、いずれの学年も前年度より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ポイント減少させる。</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0B4EA5">
                              <w:rPr>
                                <w:rFonts w:ascii="ＭＳ 明朝" w:hAnsi="ＭＳ 明朝" w:hint="eastAsia"/>
                                <w:sz w:val="22"/>
                                <w:szCs w:val="22"/>
                              </w:rPr>
                              <w:t>平成30年度のチャレンジテストにおける得点が府平均</w:t>
                            </w:r>
                            <w:r>
                              <w:rPr>
                                <w:rFonts w:ascii="ＭＳ 明朝" w:hAnsi="ＭＳ 明朝" w:hint="eastAsia"/>
                                <w:sz w:val="22"/>
                                <w:szCs w:val="22"/>
                              </w:rPr>
                              <w:t>を２</w:t>
                            </w:r>
                            <w:r w:rsidRPr="000B4EA5">
                              <w:rPr>
                                <w:rFonts w:ascii="ＭＳ 明朝" w:hAnsi="ＭＳ 明朝" w:hint="eastAsia"/>
                                <w:sz w:val="22"/>
                                <w:szCs w:val="22"/>
                              </w:rPr>
                              <w:t>割</w:t>
                            </w:r>
                            <w:r>
                              <w:rPr>
                                <w:rFonts w:ascii="ＭＳ 明朝" w:hAnsi="ＭＳ 明朝" w:hint="eastAsia"/>
                                <w:sz w:val="22"/>
                                <w:szCs w:val="22"/>
                              </w:rPr>
                              <w:t>以上上回る</w:t>
                            </w:r>
                            <w:r w:rsidRPr="000B4EA5">
                              <w:rPr>
                                <w:rFonts w:ascii="ＭＳ 明朝" w:hAnsi="ＭＳ 明朝" w:hint="eastAsia"/>
                                <w:sz w:val="22"/>
                                <w:szCs w:val="22"/>
                              </w:rPr>
                              <w:t>生徒の割合を同一母集団で比較し、</w:t>
                            </w:r>
                            <w:r w:rsidRPr="00E43E92">
                              <w:rPr>
                                <w:rFonts w:ascii="ＭＳ 明朝" w:hAnsi="ＭＳ 明朝" w:hint="eastAsia"/>
                                <w:sz w:val="22"/>
                                <w:szCs w:val="22"/>
                              </w:rPr>
                              <w:t>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ポイント増加させる。</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w:t>
                            </w:r>
                            <w:r>
                              <w:rPr>
                                <w:rFonts w:ascii="ＭＳ 明朝" w:hAnsi="ＭＳ 明朝" w:hint="eastAsia"/>
                                <w:sz w:val="22"/>
                                <w:szCs w:val="22"/>
                              </w:rPr>
                              <w:t>末</w:t>
                            </w:r>
                            <w:r w:rsidRPr="00E43E92">
                              <w:rPr>
                                <w:rFonts w:ascii="ＭＳ 明朝" w:hAnsi="ＭＳ 明朝" w:hint="eastAsia"/>
                                <w:sz w:val="22"/>
                                <w:szCs w:val="22"/>
                              </w:rPr>
                              <w:t>の校内調査における「学級の友達との間で話し合う活動を通じて、自分の考えを深めたり、広げたりすることができていますか」に対して、肯定的に回答する生徒の割合を、</w:t>
                            </w:r>
                            <w:r>
                              <w:rPr>
                                <w:rFonts w:ascii="ＭＳ 明朝" w:hAnsi="ＭＳ 明朝" w:hint="eastAsia"/>
                                <w:sz w:val="22"/>
                                <w:szCs w:val="22"/>
                              </w:rPr>
                              <w:t>前年度</w:t>
                            </w:r>
                            <w:r w:rsidRPr="00E43E92">
                              <w:rPr>
                                <w:rFonts w:ascii="ＭＳ 明朝" w:hAnsi="ＭＳ 明朝" w:hint="eastAsia"/>
                                <w:sz w:val="22"/>
                                <w:szCs w:val="22"/>
                              </w:rPr>
                              <w:t>より増加させる。</w:t>
                            </w:r>
                          </w:p>
                          <w:p w:rsidR="00857D51" w:rsidRPr="000F3D41"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年度の体力調査において、特に課題である</w:t>
                            </w:r>
                            <w:r>
                              <w:rPr>
                                <w:rFonts w:ascii="ＭＳ 明朝" w:hAnsi="ＭＳ 明朝" w:hint="eastAsia"/>
                                <w:sz w:val="22"/>
                                <w:szCs w:val="22"/>
                              </w:rPr>
                              <w:t>「５０ｍ</w:t>
                            </w:r>
                            <w:r w:rsidRPr="00E43E92">
                              <w:rPr>
                                <w:rFonts w:ascii="ＭＳ 明朝" w:hAnsi="ＭＳ 明朝" w:hint="eastAsia"/>
                                <w:sz w:val="22"/>
                                <w:szCs w:val="22"/>
                              </w:rPr>
                              <w:t>走</w:t>
                            </w:r>
                            <w:r>
                              <w:rPr>
                                <w:rFonts w:ascii="ＭＳ 明朝" w:hAnsi="ＭＳ 明朝" w:hint="eastAsia"/>
                                <w:sz w:val="22"/>
                                <w:szCs w:val="22"/>
                              </w:rPr>
                              <w:t>」</w:t>
                            </w:r>
                            <w:r w:rsidRPr="00E43E92">
                              <w:rPr>
                                <w:rFonts w:ascii="ＭＳ 明朝" w:hAnsi="ＭＳ 明朝" w:hint="eastAsia"/>
                                <w:sz w:val="22"/>
                                <w:szCs w:val="22"/>
                              </w:rPr>
                              <w:t>の平均の記録を、前年度より向上させる。</w:t>
                            </w:r>
                            <w:r w:rsidRPr="00786510">
                              <w:rPr>
                                <w:rFonts w:ascii="ＭＳ 明朝" w:hAnsi="ＭＳ 明朝" w:hint="eastAsia"/>
                                <w:sz w:val="22"/>
                                <w:szCs w:val="22"/>
                              </w:rPr>
                              <w:t>〔29年度　男子8.14　女子 8.94〕</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学校の年度目標</w:t>
                            </w:r>
                          </w:p>
                          <w:p w:rsidR="00857D51" w:rsidRDefault="00857D51" w:rsidP="004A1F91">
                            <w:pPr>
                              <w:rPr>
                                <w:rFonts w:ascii="ＭＳ 明朝" w:hAnsi="ＭＳ 明朝"/>
                                <w:sz w:val="22"/>
                                <w:szCs w:val="22"/>
                              </w:rPr>
                            </w:pPr>
                            <w:r w:rsidRPr="0073226C">
                              <w:rPr>
                                <w:rFonts w:ascii="ＭＳ 明朝" w:hAnsi="ＭＳ 明朝" w:hint="eastAsia"/>
                                <w:sz w:val="22"/>
                                <w:szCs w:val="22"/>
                              </w:rPr>
                              <w:t>○中学校３年生での英検３・４級程度の英語力を有する生徒の割合を昨年度以上にする。〔</w:t>
                            </w:r>
                            <w:r w:rsidRPr="00065BCF">
                              <w:rPr>
                                <w:rFonts w:ascii="ＭＳ 明朝" w:hAnsi="ＭＳ 明朝" w:hint="eastAsia"/>
                                <w:sz w:val="22"/>
                                <w:szCs w:val="22"/>
                              </w:rPr>
                              <w:t>29年度　92.1%〕</w:t>
                            </w:r>
                          </w:p>
                          <w:p w:rsidR="00857D51"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w:t>
                            </w:r>
                            <w:r w:rsidRPr="00342B0E">
                              <w:rPr>
                                <w:rFonts w:ascii="ＭＳ 明朝" w:hAnsi="ＭＳ 明朝" w:hint="eastAsia"/>
                                <w:sz w:val="22"/>
                                <w:szCs w:val="22"/>
                              </w:rPr>
                              <w:t>体力調査における体力合計点を</w:t>
                            </w:r>
                            <w:r>
                              <w:rPr>
                                <w:rFonts w:ascii="ＭＳ 明朝" w:hAnsi="ＭＳ 明朝" w:hint="eastAsia"/>
                                <w:sz w:val="22"/>
                                <w:szCs w:val="22"/>
                              </w:rPr>
                              <w:t>過去３年間の推移において向上させる。</w:t>
                            </w:r>
                            <w:r w:rsidRPr="00C6586B">
                              <w:rPr>
                                <w:rFonts w:ascii="ＭＳ 明朝" w:hAnsi="ＭＳ 明朝" w:hint="eastAsia"/>
                                <w:sz w:val="22"/>
                                <w:szCs w:val="22"/>
                              </w:rPr>
                              <w:t>〔</w:t>
                            </w:r>
                            <w:r w:rsidRPr="007B6427">
                              <w:rPr>
                                <w:rFonts w:ascii="ＭＳ 明朝" w:hAnsi="ＭＳ 明朝" w:hint="eastAsia"/>
                                <w:sz w:val="22"/>
                                <w:szCs w:val="22"/>
                              </w:rPr>
                              <w:t>28年度　男子50.2　女子48.3　，29年度　男子51.0　女子49.4</w:t>
                            </w:r>
                            <w:r w:rsidRPr="00C6586B">
                              <w:rPr>
                                <w:rFonts w:ascii="ＭＳ 明朝" w:hAnsi="ＭＳ 明朝" w:hint="eastAsia"/>
                                <w:sz w:val="22"/>
                                <w:szCs w:val="22"/>
                              </w:rPr>
                              <w:t>〕</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Cs/>
                                <w:color w:val="FF0000"/>
                                <w:kern w:val="0"/>
                                <w:sz w:val="22"/>
                                <w:szCs w:val="22"/>
                              </w:rPr>
                              <w:t>以下　淀川区役所連携事項</w:t>
                            </w:r>
                            <w:r w:rsidRPr="00300131">
                              <w:rPr>
                                <w:rFonts w:ascii="ＭＳＰ明朝" w:eastAsia="ＭＳＰ明朝" w:cs="ＭＳＰ明朝" w:hint="eastAsia"/>
                                <w:color w:val="000000"/>
                                <w:kern w:val="0"/>
                                <w:sz w:val="22"/>
                                <w:szCs w:val="22"/>
                              </w:rPr>
                              <w:t>】</w:t>
                            </w:r>
                          </w:p>
                          <w:p w:rsidR="00857D51" w:rsidRPr="008327A9" w:rsidRDefault="00857D51" w:rsidP="004A1F91">
                            <w:pPr>
                              <w:ind w:left="2"/>
                              <w:rPr>
                                <w:rFonts w:ascii="ＭＳ 明朝" w:hAnsi="ＭＳ 明朝"/>
                                <w:sz w:val="22"/>
                                <w:szCs w:val="22"/>
                              </w:rPr>
                            </w:pPr>
                            <w:r w:rsidRPr="0024680F">
                              <w:rPr>
                                <w:rFonts w:ascii="ＭＳ 明朝" w:hAnsi="ＭＳ 明朝" w:hint="eastAsia"/>
                                <w:sz w:val="22"/>
                                <w:szCs w:val="22"/>
                              </w:rPr>
                              <w:t>○学力調査における、「毎日、同じくらいの時刻に寝ていますか」、「毎日、同じくらいの時刻に起きていますか」の項目における肯定的な回答の割合を</w:t>
                            </w:r>
                            <w:r>
                              <w:rPr>
                                <w:rFonts w:ascii="ＭＳ 明朝" w:hAnsi="ＭＳ 明朝" w:hint="eastAsia"/>
                                <w:sz w:val="22"/>
                                <w:szCs w:val="22"/>
                              </w:rPr>
                              <w:t>、それぞれ75％以上、90％以上にする。</w:t>
                            </w:r>
                          </w:p>
                          <w:p w:rsidR="00857D51" w:rsidRDefault="00857D51" w:rsidP="004A1F91">
                            <w:pPr>
                              <w:rPr>
                                <w:rFonts w:ascii="ＭＳ 明朝" w:hAnsi="ＭＳ 明朝"/>
                                <w:sz w:val="22"/>
                                <w:szCs w:val="22"/>
                              </w:rPr>
                            </w:pPr>
                            <w:r w:rsidRPr="0024680F">
                              <w:rPr>
                                <w:rFonts w:ascii="ＭＳ 明朝" w:hAnsi="ＭＳ 明朝" w:hint="eastAsia"/>
                                <w:sz w:val="22"/>
                                <w:szCs w:val="22"/>
                              </w:rPr>
                              <w:t>○年度末</w:t>
                            </w:r>
                            <w:r>
                              <w:rPr>
                                <w:rFonts w:ascii="ＭＳ 明朝" w:hAnsi="ＭＳ 明朝" w:hint="eastAsia"/>
                                <w:sz w:val="22"/>
                                <w:szCs w:val="22"/>
                              </w:rPr>
                              <w:t>校内調査</w:t>
                            </w:r>
                            <w:r w:rsidRPr="0024680F">
                              <w:rPr>
                                <w:rFonts w:ascii="ＭＳ 明朝" w:hAnsi="ＭＳ 明朝" w:hint="eastAsia"/>
                                <w:sz w:val="22"/>
                                <w:szCs w:val="22"/>
                              </w:rPr>
                              <w:t>における、「毎日、同じくらいの時刻に寝ていますか」、「毎日、同じくらいの時刻に起きていますか」の項目における肯定的な回答の</w:t>
                            </w:r>
                            <w:r w:rsidRPr="003072EA">
                              <w:rPr>
                                <w:rFonts w:ascii="ＭＳ 明朝" w:hAnsi="ＭＳ 明朝" w:hint="eastAsia"/>
                                <w:sz w:val="22"/>
                                <w:szCs w:val="22"/>
                              </w:rPr>
                              <w:t>割合を、それぞれ</w:t>
                            </w:r>
                            <w:r>
                              <w:rPr>
                                <w:rFonts w:ascii="ＭＳ 明朝" w:hAnsi="ＭＳ 明朝" w:hint="eastAsia"/>
                                <w:sz w:val="22"/>
                                <w:szCs w:val="22"/>
                              </w:rPr>
                              <w:t>6</w:t>
                            </w:r>
                            <w:r w:rsidRPr="003072EA">
                              <w:rPr>
                                <w:rFonts w:ascii="ＭＳ 明朝" w:hAnsi="ＭＳ 明朝" w:hint="eastAsia"/>
                                <w:sz w:val="22"/>
                                <w:szCs w:val="22"/>
                              </w:rPr>
                              <w:t>5％以上、</w:t>
                            </w:r>
                            <w:r>
                              <w:rPr>
                                <w:rFonts w:ascii="ＭＳ 明朝" w:hAnsi="ＭＳ 明朝" w:hint="eastAsia"/>
                                <w:sz w:val="22"/>
                                <w:szCs w:val="22"/>
                              </w:rPr>
                              <w:t>85</w:t>
                            </w:r>
                            <w:r w:rsidRPr="003072EA">
                              <w:rPr>
                                <w:rFonts w:ascii="ＭＳ 明朝" w:hAnsi="ＭＳ 明朝" w:hint="eastAsia"/>
                                <w:sz w:val="22"/>
                                <w:szCs w:val="22"/>
                              </w:rPr>
                              <w:t>％以上にする。</w:t>
                            </w:r>
                          </w:p>
                          <w:p w:rsidR="00857D51" w:rsidRPr="004A1F91" w:rsidRDefault="00857D51" w:rsidP="004A1F91">
                            <w:pPr>
                              <w:ind w:left="2"/>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0.1pt;margin-top:7.1pt;width:458.05pt;height:579.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" strokeweight="2pt">
                <v:textbox inset="5.85pt,.7pt,5.85pt,.7pt">
                  <w:txbxContent>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学校の年度目標</w:t>
                      </w:r>
                    </w:p>
                    <w:p w:rsidR="00857D51" w:rsidRDefault="00857D51" w:rsidP="004A1F9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今年度末の校内調査における「命や人権の尊さについて考えたこ</w:t>
                      </w:r>
                      <w:r>
                        <w:rPr>
                          <w:rFonts w:ascii="ＭＳ 明朝" w:hAnsi="ＭＳ 明朝" w:hint="eastAsia"/>
                          <w:sz w:val="22"/>
                          <w:szCs w:val="22"/>
                        </w:rPr>
                        <w:t>とがありますか」</w:t>
                      </w:r>
                      <w:r w:rsidRPr="000F3D41">
                        <w:rPr>
                          <w:rFonts w:ascii="ＭＳ 明朝" w:hAnsi="ＭＳ 明朝" w:hint="eastAsia"/>
                          <w:sz w:val="22"/>
                          <w:szCs w:val="22"/>
                        </w:rPr>
                        <w:t>の項目について、</w:t>
                      </w:r>
                      <w:r>
                        <w:rPr>
                          <w:rFonts w:ascii="ＭＳ 明朝" w:hAnsi="ＭＳ 明朝" w:hint="eastAsia"/>
                          <w:sz w:val="22"/>
                          <w:szCs w:val="22"/>
                        </w:rPr>
                        <w:t>肯定的な回答をする</w:t>
                      </w:r>
                      <w:r w:rsidRPr="000F3D41">
                        <w:rPr>
                          <w:rFonts w:ascii="ＭＳ 明朝" w:hAnsi="ＭＳ 明朝" w:hint="eastAsia"/>
                          <w:sz w:val="22"/>
                          <w:szCs w:val="22"/>
                        </w:rPr>
                        <w:t>生徒</w:t>
                      </w:r>
                      <w:r>
                        <w:rPr>
                          <w:rFonts w:ascii="ＭＳ 明朝" w:hAnsi="ＭＳ 明朝" w:hint="eastAsia"/>
                          <w:sz w:val="22"/>
                          <w:szCs w:val="22"/>
                        </w:rPr>
                        <w:t>の割合を年度当初よりも増加させる。</w:t>
                      </w:r>
                    </w:p>
                    <w:p w:rsidR="00857D51" w:rsidRDefault="00857D51" w:rsidP="004A1F9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w:t>
                      </w:r>
                      <w:r w:rsidRPr="006D5E93">
                        <w:rPr>
                          <w:rFonts w:ascii="ＭＳ 明朝" w:hAnsi="ＭＳ 明朝" w:hint="eastAsia"/>
                          <w:sz w:val="22"/>
                          <w:szCs w:val="22"/>
                        </w:rPr>
                        <w:t>における「</w:t>
                      </w:r>
                      <w:r>
                        <w:rPr>
                          <w:rFonts w:ascii="ＭＳ 明朝" w:hAnsi="ＭＳ 明朝" w:hint="eastAsia"/>
                          <w:sz w:val="22"/>
                          <w:szCs w:val="22"/>
                        </w:rPr>
                        <w:t>校内で暴力を受けたことがありますか」</w:t>
                      </w:r>
                      <w:r w:rsidRPr="006D5E93">
                        <w:rPr>
                          <w:rFonts w:ascii="ＭＳ 明朝" w:hAnsi="ＭＳ 明朝" w:hint="eastAsia"/>
                          <w:sz w:val="22"/>
                          <w:szCs w:val="22"/>
                        </w:rPr>
                        <w:t>の項目について、</w:t>
                      </w:r>
                      <w:r>
                        <w:rPr>
                          <w:rFonts w:ascii="ＭＳ 明朝" w:hAnsi="ＭＳ 明朝" w:hint="eastAsia"/>
                          <w:sz w:val="22"/>
                          <w:szCs w:val="22"/>
                        </w:rPr>
                        <w:t>総数を５件以内に抑える</w:t>
                      </w:r>
                      <w:r w:rsidRPr="006D5E93">
                        <w:rPr>
                          <w:rFonts w:ascii="ＭＳ 明朝" w:hAnsi="ＭＳ 明朝" w:hint="eastAsia"/>
                          <w:sz w:val="22"/>
                          <w:szCs w:val="22"/>
                        </w:rPr>
                        <w:t>。</w:t>
                      </w:r>
                    </w:p>
                    <w:p w:rsidR="00857D51" w:rsidRPr="009F7AEA" w:rsidRDefault="00857D51" w:rsidP="004A1F91">
                      <w:pPr>
                        <w:rPr>
                          <w:rFonts w:ascii="ＭＳ 明朝" w:hAnsi="ＭＳ 明朝"/>
                          <w:sz w:val="22"/>
                          <w:szCs w:val="22"/>
                        </w:rPr>
                      </w:pPr>
                      <w:r w:rsidRPr="009F7AEA">
                        <w:rPr>
                          <w:rFonts w:ascii="ＭＳ 明朝" w:hAnsi="ＭＳ 明朝" w:hint="eastAsia"/>
                          <w:b/>
                          <w:sz w:val="22"/>
                          <w:szCs w:val="22"/>
                          <w:u w:val="wave"/>
                        </w:rPr>
                        <w:t>○校内調査における「学級生活満足群」の割合を50％以上にする。</w:t>
                      </w:r>
                    </w:p>
                    <w:p w:rsidR="00857D51" w:rsidRPr="004A1F91" w:rsidRDefault="00857D51" w:rsidP="00300131">
                      <w:pPr>
                        <w:autoSpaceDE w:val="0"/>
                        <w:autoSpaceDN w:val="0"/>
                        <w:adjustRightInd w:val="0"/>
                        <w:spacing w:line="300" w:lineRule="exact"/>
                        <w:jc w:val="left"/>
                        <w:rPr>
                          <w:rFonts w:ascii="メイリオ" w:eastAsia="メイリオ" w:hAnsi="メイリオ" w:cs="ƒƒCƒŠƒI"/>
                          <w:b/>
                          <w:color w:val="FF0000"/>
                          <w:kern w:val="0"/>
                          <w:sz w:val="22"/>
                          <w:szCs w:val="22"/>
                        </w:rPr>
                      </w:pP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豊かに</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強く</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き抜き未来を切り拓くための学</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・体</w:t>
                      </w:r>
                      <w:r w:rsidRPr="00300131">
                        <w:rPr>
                          <w:rFonts w:ascii="Meiryo UI" w:eastAsia="Meiryo UI" w:hAnsi="Meiryo UI" w:cs="Meiryo UI" w:hint="eastAsia"/>
                          <w:b/>
                          <w:bCs/>
                          <w:color w:val="FF0000"/>
                          <w:kern w:val="0"/>
                          <w:sz w:val="22"/>
                          <w:szCs w:val="22"/>
                        </w:rPr>
                        <w:t>⼒</w:t>
                      </w:r>
                      <w:r w:rsidRPr="00300131">
                        <w:rPr>
                          <w:rFonts w:ascii="メイリオ" w:eastAsia="メイリオ" w:cs="メイリオ" w:hint="eastAsia"/>
                          <w:b/>
                          <w:bCs/>
                          <w:color w:val="FF0000"/>
                          <w:kern w:val="0"/>
                          <w:sz w:val="22"/>
                          <w:szCs w:val="22"/>
                        </w:rPr>
                        <w:t>の向上</w:t>
                      </w:r>
                      <w:r w:rsidRPr="00300131">
                        <w:rPr>
                          <w:rFonts w:ascii="ＭＳＰ明朝" w:eastAsia="ＭＳＰ明朝" w:cs="ＭＳＰ明朝" w:hint="eastAsia"/>
                          <w:color w:val="000000"/>
                          <w:kern w:val="0"/>
                          <w:sz w:val="22"/>
                          <w:szCs w:val="22"/>
                        </w:rPr>
                        <w:t>】</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全市共通目標</w:t>
                      </w:r>
                    </w:p>
                    <w:p w:rsidR="00857D51" w:rsidRPr="00E43E92" w:rsidRDefault="00857D51" w:rsidP="004A1F91">
                      <w:pPr>
                        <w:rPr>
                          <w:rFonts w:ascii="ＭＳ 明朝" w:hAnsi="ＭＳ 明朝"/>
                          <w:sz w:val="22"/>
                          <w:szCs w:val="22"/>
                        </w:rPr>
                      </w:pPr>
                      <w:r w:rsidRPr="000F3D41">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標準化得点を、同一母集団で比較し、いずれの学年も前年度より向上させる。（標準化得点とは、各年度の調査の本市の平均正答数が、それぞれ100となるよう標準化した得点のこと）</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w:t>
                      </w:r>
                      <w:r>
                        <w:rPr>
                          <w:rFonts w:ascii="ＭＳ 明朝" w:hAnsi="ＭＳ 明朝" w:hint="eastAsia"/>
                          <w:sz w:val="22"/>
                          <w:szCs w:val="22"/>
                        </w:rPr>
                        <w:t>得点が府平均の７</w:t>
                      </w:r>
                      <w:r w:rsidRPr="00E43E92">
                        <w:rPr>
                          <w:rFonts w:ascii="ＭＳ 明朝" w:hAnsi="ＭＳ 明朝" w:hint="eastAsia"/>
                          <w:sz w:val="22"/>
                          <w:szCs w:val="22"/>
                        </w:rPr>
                        <w:t>割</w:t>
                      </w:r>
                      <w:r>
                        <w:rPr>
                          <w:rFonts w:ascii="ＭＳ 明朝" w:hAnsi="ＭＳ 明朝" w:hint="eastAsia"/>
                          <w:sz w:val="22"/>
                          <w:szCs w:val="22"/>
                        </w:rPr>
                        <w:t>に満たない生徒の割合を</w:t>
                      </w:r>
                      <w:r w:rsidRPr="00E43E92">
                        <w:rPr>
                          <w:rFonts w:ascii="ＭＳ 明朝" w:hAnsi="ＭＳ 明朝" w:hint="eastAsia"/>
                          <w:sz w:val="22"/>
                          <w:szCs w:val="22"/>
                        </w:rPr>
                        <w:t>同一母集団で比較し、いずれの学年も前年度より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ポイント減少させる。</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0B4EA5">
                        <w:rPr>
                          <w:rFonts w:ascii="ＭＳ 明朝" w:hAnsi="ＭＳ 明朝" w:hint="eastAsia"/>
                          <w:sz w:val="22"/>
                          <w:szCs w:val="22"/>
                        </w:rPr>
                        <w:t>平成30年度のチャレンジテストにおける得点が府平均</w:t>
                      </w:r>
                      <w:r>
                        <w:rPr>
                          <w:rFonts w:ascii="ＭＳ 明朝" w:hAnsi="ＭＳ 明朝" w:hint="eastAsia"/>
                          <w:sz w:val="22"/>
                          <w:szCs w:val="22"/>
                        </w:rPr>
                        <w:t>を２</w:t>
                      </w:r>
                      <w:r w:rsidRPr="000B4EA5">
                        <w:rPr>
                          <w:rFonts w:ascii="ＭＳ 明朝" w:hAnsi="ＭＳ 明朝" w:hint="eastAsia"/>
                          <w:sz w:val="22"/>
                          <w:szCs w:val="22"/>
                        </w:rPr>
                        <w:t>割</w:t>
                      </w:r>
                      <w:r>
                        <w:rPr>
                          <w:rFonts w:ascii="ＭＳ 明朝" w:hAnsi="ＭＳ 明朝" w:hint="eastAsia"/>
                          <w:sz w:val="22"/>
                          <w:szCs w:val="22"/>
                        </w:rPr>
                        <w:t>以上上回る</w:t>
                      </w:r>
                      <w:r w:rsidRPr="000B4EA5">
                        <w:rPr>
                          <w:rFonts w:ascii="ＭＳ 明朝" w:hAnsi="ＭＳ 明朝" w:hint="eastAsia"/>
                          <w:sz w:val="22"/>
                          <w:szCs w:val="22"/>
                        </w:rPr>
                        <w:t>生徒の割合を同一母集団で比較し、</w:t>
                      </w:r>
                      <w:r w:rsidRPr="00E43E92">
                        <w:rPr>
                          <w:rFonts w:ascii="ＭＳ 明朝" w:hAnsi="ＭＳ 明朝" w:hint="eastAsia"/>
                          <w:sz w:val="22"/>
                          <w:szCs w:val="22"/>
                        </w:rPr>
                        <w:t>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ポイント増加させる。</w:t>
                      </w:r>
                    </w:p>
                    <w:p w:rsidR="00857D51" w:rsidRPr="00E43E92"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w:t>
                      </w:r>
                      <w:r>
                        <w:rPr>
                          <w:rFonts w:ascii="ＭＳ 明朝" w:hAnsi="ＭＳ 明朝" w:hint="eastAsia"/>
                          <w:sz w:val="22"/>
                          <w:szCs w:val="22"/>
                        </w:rPr>
                        <w:t>末</w:t>
                      </w:r>
                      <w:r w:rsidRPr="00E43E92">
                        <w:rPr>
                          <w:rFonts w:ascii="ＭＳ 明朝" w:hAnsi="ＭＳ 明朝" w:hint="eastAsia"/>
                          <w:sz w:val="22"/>
                          <w:szCs w:val="22"/>
                        </w:rPr>
                        <w:t>の校内調査における「学級の友達との間で話し合う活動を通じて、自分の考えを深めたり、広げたりすることができていますか」に対して、肯定的に回答する生徒の割合を、</w:t>
                      </w:r>
                      <w:r>
                        <w:rPr>
                          <w:rFonts w:ascii="ＭＳ 明朝" w:hAnsi="ＭＳ 明朝" w:hint="eastAsia"/>
                          <w:sz w:val="22"/>
                          <w:szCs w:val="22"/>
                        </w:rPr>
                        <w:t>前年度</w:t>
                      </w:r>
                      <w:r w:rsidRPr="00E43E92">
                        <w:rPr>
                          <w:rFonts w:ascii="ＭＳ 明朝" w:hAnsi="ＭＳ 明朝" w:hint="eastAsia"/>
                          <w:sz w:val="22"/>
                          <w:szCs w:val="22"/>
                        </w:rPr>
                        <w:t>より増加させる。</w:t>
                      </w:r>
                    </w:p>
                    <w:p w:rsidR="00857D51" w:rsidRPr="000F3D41"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年度の体力調査において、特に課題である</w:t>
                      </w:r>
                      <w:r>
                        <w:rPr>
                          <w:rFonts w:ascii="ＭＳ 明朝" w:hAnsi="ＭＳ 明朝" w:hint="eastAsia"/>
                          <w:sz w:val="22"/>
                          <w:szCs w:val="22"/>
                        </w:rPr>
                        <w:t>「５０ｍ</w:t>
                      </w:r>
                      <w:r w:rsidRPr="00E43E92">
                        <w:rPr>
                          <w:rFonts w:ascii="ＭＳ 明朝" w:hAnsi="ＭＳ 明朝" w:hint="eastAsia"/>
                          <w:sz w:val="22"/>
                          <w:szCs w:val="22"/>
                        </w:rPr>
                        <w:t>走</w:t>
                      </w:r>
                      <w:r>
                        <w:rPr>
                          <w:rFonts w:ascii="ＭＳ 明朝" w:hAnsi="ＭＳ 明朝" w:hint="eastAsia"/>
                          <w:sz w:val="22"/>
                          <w:szCs w:val="22"/>
                        </w:rPr>
                        <w:t>」</w:t>
                      </w:r>
                      <w:r w:rsidRPr="00E43E92">
                        <w:rPr>
                          <w:rFonts w:ascii="ＭＳ 明朝" w:hAnsi="ＭＳ 明朝" w:hint="eastAsia"/>
                          <w:sz w:val="22"/>
                          <w:szCs w:val="22"/>
                        </w:rPr>
                        <w:t>の平均の記録を、前年度より向上させる。</w:t>
                      </w:r>
                      <w:r w:rsidRPr="00786510">
                        <w:rPr>
                          <w:rFonts w:ascii="ＭＳ 明朝" w:hAnsi="ＭＳ 明朝" w:hint="eastAsia"/>
                          <w:sz w:val="22"/>
                          <w:szCs w:val="22"/>
                        </w:rPr>
                        <w:t>〔29年度　男子8.14　女子 8.94〕</w:t>
                      </w:r>
                    </w:p>
                    <w:p w:rsidR="00857D51" w:rsidRPr="00300131" w:rsidRDefault="00857D51" w:rsidP="00300131">
                      <w:pPr>
                        <w:rPr>
                          <w:rFonts w:ascii="ＭＳ 明朝" w:hAnsi="ＭＳ 明朝"/>
                          <w:sz w:val="22"/>
                          <w:szCs w:val="22"/>
                          <w:bdr w:val="single" w:sz="4" w:space="0" w:color="auto"/>
                        </w:rPr>
                      </w:pPr>
                      <w:r w:rsidRPr="00300131">
                        <w:rPr>
                          <w:rFonts w:ascii="ＭＳ 明朝" w:hAnsi="ＭＳ 明朝" w:hint="eastAsia"/>
                          <w:sz w:val="22"/>
                          <w:szCs w:val="22"/>
                          <w:bdr w:val="single" w:sz="4" w:space="0" w:color="auto"/>
                        </w:rPr>
                        <w:t>学校の年度目標</w:t>
                      </w:r>
                    </w:p>
                    <w:p w:rsidR="00857D51" w:rsidRDefault="00857D51" w:rsidP="004A1F91">
                      <w:pPr>
                        <w:rPr>
                          <w:rFonts w:ascii="ＭＳ 明朝" w:hAnsi="ＭＳ 明朝"/>
                          <w:sz w:val="22"/>
                          <w:szCs w:val="22"/>
                        </w:rPr>
                      </w:pPr>
                      <w:r w:rsidRPr="0073226C">
                        <w:rPr>
                          <w:rFonts w:ascii="ＭＳ 明朝" w:hAnsi="ＭＳ 明朝" w:hint="eastAsia"/>
                          <w:sz w:val="22"/>
                          <w:szCs w:val="22"/>
                        </w:rPr>
                        <w:t>○中学校３年生での英検３・４級程度の英語力を有する生徒の割合を昨年度以上にする。〔</w:t>
                      </w:r>
                      <w:r w:rsidRPr="00065BCF">
                        <w:rPr>
                          <w:rFonts w:ascii="ＭＳ 明朝" w:hAnsi="ＭＳ 明朝" w:hint="eastAsia"/>
                          <w:sz w:val="22"/>
                          <w:szCs w:val="22"/>
                        </w:rPr>
                        <w:t>29年度　92.1%〕</w:t>
                      </w:r>
                    </w:p>
                    <w:p w:rsidR="00857D51" w:rsidRDefault="00857D51" w:rsidP="004A1F9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w:t>
                      </w:r>
                      <w:r w:rsidRPr="00342B0E">
                        <w:rPr>
                          <w:rFonts w:ascii="ＭＳ 明朝" w:hAnsi="ＭＳ 明朝" w:hint="eastAsia"/>
                          <w:sz w:val="22"/>
                          <w:szCs w:val="22"/>
                        </w:rPr>
                        <w:t>体力調査における体力合計点を</w:t>
                      </w:r>
                      <w:r>
                        <w:rPr>
                          <w:rFonts w:ascii="ＭＳ 明朝" w:hAnsi="ＭＳ 明朝" w:hint="eastAsia"/>
                          <w:sz w:val="22"/>
                          <w:szCs w:val="22"/>
                        </w:rPr>
                        <w:t>過去３年間の推移において向上させる。</w:t>
                      </w:r>
                      <w:r w:rsidRPr="00C6586B">
                        <w:rPr>
                          <w:rFonts w:ascii="ＭＳ 明朝" w:hAnsi="ＭＳ 明朝" w:hint="eastAsia"/>
                          <w:sz w:val="22"/>
                          <w:szCs w:val="22"/>
                        </w:rPr>
                        <w:t>〔</w:t>
                      </w:r>
                      <w:r w:rsidRPr="007B6427">
                        <w:rPr>
                          <w:rFonts w:ascii="ＭＳ 明朝" w:hAnsi="ＭＳ 明朝" w:hint="eastAsia"/>
                          <w:sz w:val="22"/>
                          <w:szCs w:val="22"/>
                        </w:rPr>
                        <w:t>28年度　男子50.2　女子48.3　，29年度　男子51.0　女子49.4</w:t>
                      </w:r>
                      <w:r w:rsidRPr="00C6586B">
                        <w:rPr>
                          <w:rFonts w:ascii="ＭＳ 明朝" w:hAnsi="ＭＳ 明朝" w:hint="eastAsia"/>
                          <w:sz w:val="22"/>
                          <w:szCs w:val="22"/>
                        </w:rPr>
                        <w:t>〕</w:t>
                      </w:r>
                    </w:p>
                    <w:p w:rsidR="00857D51" w:rsidRPr="00300131" w:rsidRDefault="00857D51" w:rsidP="00300131">
                      <w:pPr>
                        <w:rPr>
                          <w:rFonts w:ascii="ＭＳ 明朝" w:hAnsi="ＭＳ 明朝"/>
                          <w:sz w:val="22"/>
                          <w:szCs w:val="22"/>
                        </w:rPr>
                      </w:pPr>
                      <w:r w:rsidRPr="00300131">
                        <w:rPr>
                          <w:rFonts w:ascii="ＭＳＰ明朝" w:eastAsia="ＭＳＰ明朝" w:cs="ＭＳＰ明朝" w:hint="eastAsia"/>
                          <w:color w:val="000000"/>
                          <w:kern w:val="0"/>
                          <w:sz w:val="22"/>
                          <w:szCs w:val="22"/>
                        </w:rPr>
                        <w:t>【</w:t>
                      </w:r>
                      <w:r w:rsidRPr="00300131">
                        <w:rPr>
                          <w:rFonts w:ascii="Meiryo UI" w:eastAsia="Meiryo UI" w:hAnsi="Meiryo UI" w:cs="Meiryo UI" w:hint="eastAsia"/>
                          <w:bCs/>
                          <w:color w:val="FF0000"/>
                          <w:kern w:val="0"/>
                          <w:sz w:val="22"/>
                          <w:szCs w:val="22"/>
                        </w:rPr>
                        <w:t>以下　淀川区役所連携事項</w:t>
                      </w:r>
                      <w:r w:rsidRPr="00300131">
                        <w:rPr>
                          <w:rFonts w:ascii="ＭＳＰ明朝" w:eastAsia="ＭＳＰ明朝" w:cs="ＭＳＰ明朝" w:hint="eastAsia"/>
                          <w:color w:val="000000"/>
                          <w:kern w:val="0"/>
                          <w:sz w:val="22"/>
                          <w:szCs w:val="22"/>
                        </w:rPr>
                        <w:t>】</w:t>
                      </w:r>
                    </w:p>
                    <w:p w:rsidR="00857D51" w:rsidRPr="008327A9" w:rsidRDefault="00857D51" w:rsidP="004A1F91">
                      <w:pPr>
                        <w:ind w:left="2"/>
                        <w:rPr>
                          <w:rFonts w:ascii="ＭＳ 明朝" w:hAnsi="ＭＳ 明朝"/>
                          <w:sz w:val="22"/>
                          <w:szCs w:val="22"/>
                        </w:rPr>
                      </w:pPr>
                      <w:r w:rsidRPr="0024680F">
                        <w:rPr>
                          <w:rFonts w:ascii="ＭＳ 明朝" w:hAnsi="ＭＳ 明朝" w:hint="eastAsia"/>
                          <w:sz w:val="22"/>
                          <w:szCs w:val="22"/>
                        </w:rPr>
                        <w:t>○学力調査における、「毎日、同じくらいの時刻に寝ていますか」、「毎日、同じくらいの時刻に起きていますか」の項目における肯定的な回答の割合を</w:t>
                      </w:r>
                      <w:r>
                        <w:rPr>
                          <w:rFonts w:ascii="ＭＳ 明朝" w:hAnsi="ＭＳ 明朝" w:hint="eastAsia"/>
                          <w:sz w:val="22"/>
                          <w:szCs w:val="22"/>
                        </w:rPr>
                        <w:t>、それぞれ75％以上、90％以上にする。</w:t>
                      </w:r>
                    </w:p>
                    <w:p w:rsidR="00857D51" w:rsidRDefault="00857D51" w:rsidP="004A1F91">
                      <w:pPr>
                        <w:rPr>
                          <w:rFonts w:ascii="ＭＳ 明朝" w:hAnsi="ＭＳ 明朝"/>
                          <w:sz w:val="22"/>
                          <w:szCs w:val="22"/>
                        </w:rPr>
                      </w:pPr>
                      <w:r w:rsidRPr="0024680F">
                        <w:rPr>
                          <w:rFonts w:ascii="ＭＳ 明朝" w:hAnsi="ＭＳ 明朝" w:hint="eastAsia"/>
                          <w:sz w:val="22"/>
                          <w:szCs w:val="22"/>
                        </w:rPr>
                        <w:t>○年度末</w:t>
                      </w:r>
                      <w:r>
                        <w:rPr>
                          <w:rFonts w:ascii="ＭＳ 明朝" w:hAnsi="ＭＳ 明朝" w:hint="eastAsia"/>
                          <w:sz w:val="22"/>
                          <w:szCs w:val="22"/>
                        </w:rPr>
                        <w:t>校内調査</w:t>
                      </w:r>
                      <w:r w:rsidRPr="0024680F">
                        <w:rPr>
                          <w:rFonts w:ascii="ＭＳ 明朝" w:hAnsi="ＭＳ 明朝" w:hint="eastAsia"/>
                          <w:sz w:val="22"/>
                          <w:szCs w:val="22"/>
                        </w:rPr>
                        <w:t>における、「毎日、同じくらいの時刻に寝ていますか」、「毎日、同じくらいの時刻に起きていますか」の項目における肯定的な回答の</w:t>
                      </w:r>
                      <w:r w:rsidRPr="003072EA">
                        <w:rPr>
                          <w:rFonts w:ascii="ＭＳ 明朝" w:hAnsi="ＭＳ 明朝" w:hint="eastAsia"/>
                          <w:sz w:val="22"/>
                          <w:szCs w:val="22"/>
                        </w:rPr>
                        <w:t>割合を、それぞれ</w:t>
                      </w:r>
                      <w:r>
                        <w:rPr>
                          <w:rFonts w:ascii="ＭＳ 明朝" w:hAnsi="ＭＳ 明朝" w:hint="eastAsia"/>
                          <w:sz w:val="22"/>
                          <w:szCs w:val="22"/>
                        </w:rPr>
                        <w:t>6</w:t>
                      </w:r>
                      <w:r w:rsidRPr="003072EA">
                        <w:rPr>
                          <w:rFonts w:ascii="ＭＳ 明朝" w:hAnsi="ＭＳ 明朝" w:hint="eastAsia"/>
                          <w:sz w:val="22"/>
                          <w:szCs w:val="22"/>
                        </w:rPr>
                        <w:t>5％以上、</w:t>
                      </w:r>
                      <w:r>
                        <w:rPr>
                          <w:rFonts w:ascii="ＭＳ 明朝" w:hAnsi="ＭＳ 明朝" w:hint="eastAsia"/>
                          <w:sz w:val="22"/>
                          <w:szCs w:val="22"/>
                        </w:rPr>
                        <w:t>85</w:t>
                      </w:r>
                      <w:r w:rsidRPr="003072EA">
                        <w:rPr>
                          <w:rFonts w:ascii="ＭＳ 明朝" w:hAnsi="ＭＳ 明朝" w:hint="eastAsia"/>
                          <w:sz w:val="22"/>
                          <w:szCs w:val="22"/>
                        </w:rPr>
                        <w:t>％以上にする。</w:t>
                      </w:r>
                    </w:p>
                    <w:p w:rsidR="00857D51" w:rsidRPr="004A1F91" w:rsidRDefault="00857D51" w:rsidP="004A1F91">
                      <w:pPr>
                        <w:ind w:left="2"/>
                        <w:rPr>
                          <w:rFonts w:ascii="ＭＳ 明朝" w:hAnsi="ＭＳ 明朝"/>
                          <w:sz w:val="22"/>
                          <w:szCs w:val="22"/>
                        </w:rPr>
                      </w:pPr>
                    </w:p>
                  </w:txbxContent>
                </v:textbox>
              </v:rect>
            </w:pict>
          </mc:Fallback>
        </mc:AlternateContent>
      </w: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00131" w:rsidRDefault="00300131" w:rsidP="0036126B">
      <w:pPr>
        <w:spacing w:line="240" w:lineRule="auto"/>
        <w:rPr>
          <w:rFonts w:ascii="ＭＳ 明朝" w:hAnsi="ＭＳ 明朝"/>
        </w:rPr>
      </w:pPr>
    </w:p>
    <w:p w:rsidR="0036126B" w:rsidRDefault="00836B5C" w:rsidP="004A08A3">
      <w:pPr>
        <w:spacing w:beforeLines="50" w:before="158" w:line="240" w:lineRule="auto"/>
        <w:rPr>
          <w:rFonts w:ascii="ＭＳ 明朝" w:hAnsi="ＭＳ 明朝"/>
          <w:sz w:val="22"/>
          <w:szCs w:val="22"/>
        </w:rPr>
      </w:pPr>
      <w:r>
        <w:rPr>
          <w:rFonts w:ascii="ＭＳ 明朝" w:hAnsi="ＭＳ 明朝" w:hint="eastAsia"/>
          <w:sz w:val="22"/>
          <w:szCs w:val="22"/>
        </w:rPr>
        <w:t>４</w:t>
      </w:r>
      <w:r w:rsidR="005F116E">
        <w:rPr>
          <w:rFonts w:ascii="ＭＳ 明朝" w:hAnsi="ＭＳ 明朝" w:hint="eastAsia"/>
          <w:sz w:val="22"/>
          <w:szCs w:val="22"/>
        </w:rPr>
        <w:t xml:space="preserve">　</w:t>
      </w:r>
      <w:r w:rsidR="004A1F91">
        <w:rPr>
          <w:rFonts w:ascii="ＭＳ 明朝" w:hAnsi="ＭＳ 明朝" w:hint="eastAsia"/>
          <w:sz w:val="22"/>
          <w:szCs w:val="22"/>
        </w:rPr>
        <w:t>29</w:t>
      </w:r>
      <w:r w:rsidR="00E12A56">
        <w:rPr>
          <w:rFonts w:ascii="ＭＳ 明朝" w:hAnsi="ＭＳ 明朝" w:hint="eastAsia"/>
          <w:sz w:val="22"/>
          <w:szCs w:val="22"/>
        </w:rPr>
        <w:t>年度</w:t>
      </w:r>
      <w:r w:rsidR="0036126B">
        <w:rPr>
          <w:rFonts w:ascii="ＭＳ 明朝" w:hAnsi="ＭＳ 明朝" w:hint="eastAsia"/>
          <w:sz w:val="22"/>
          <w:szCs w:val="22"/>
        </w:rPr>
        <w:t>の自己評価結果の総括</w:t>
      </w:r>
      <w:r w:rsidR="00CC2FE5">
        <w:rPr>
          <w:rFonts w:ascii="ＭＳ 明朝" w:hAnsi="ＭＳ 明朝" w:hint="eastAsia"/>
          <w:sz w:val="22"/>
          <w:szCs w:val="22"/>
        </w:rPr>
        <w:t xml:space="preserve">　</w:t>
      </w:r>
      <w:r w:rsidR="00CC2FE5" w:rsidRPr="00CD6D8C">
        <w:rPr>
          <w:rFonts w:asciiTheme="majorEastAsia" w:eastAsiaTheme="majorEastAsia" w:hAnsiTheme="majorEastAsia" w:hint="eastAsia"/>
          <w:sz w:val="16"/>
          <w:szCs w:val="16"/>
        </w:rPr>
        <w:t>※</w:t>
      </w:r>
      <w:r w:rsidR="004A1F91">
        <w:rPr>
          <w:rFonts w:asciiTheme="majorEastAsia" w:eastAsiaTheme="majorEastAsia" w:hAnsiTheme="majorEastAsia" w:hint="eastAsia"/>
          <w:sz w:val="16"/>
          <w:szCs w:val="16"/>
        </w:rPr>
        <w:t>29</w:t>
      </w:r>
      <w:r w:rsidR="00E12A56">
        <w:rPr>
          <w:rFonts w:asciiTheme="majorEastAsia" w:eastAsiaTheme="majorEastAsia" w:hAnsiTheme="majorEastAsia" w:hint="eastAsia"/>
          <w:sz w:val="16"/>
          <w:szCs w:val="16"/>
        </w:rPr>
        <w:t>年度の</w:t>
      </w:r>
      <w:r w:rsidR="00CC2FE5" w:rsidRPr="00CD6D8C">
        <w:rPr>
          <w:rFonts w:asciiTheme="majorEastAsia" w:eastAsiaTheme="majorEastAsia" w:hAnsiTheme="majorEastAsia" w:hint="eastAsia"/>
          <w:sz w:val="16"/>
          <w:szCs w:val="16"/>
        </w:rPr>
        <w:t>運営に関する計画再掲</w:t>
      </w:r>
    </w:p>
    <w:p w:rsidR="0036126B" w:rsidRDefault="00AE458A" w:rsidP="0036126B">
      <w:pPr>
        <w:spacing w:line="240" w:lineRule="auto"/>
        <w:rPr>
          <w:rFonts w:ascii="ＭＳ 明朝" w:hAnsi="ＭＳ 明朝"/>
        </w:rPr>
      </w:pPr>
      <w:r>
        <w:rPr>
          <w:noProof/>
        </w:rPr>
        <mc:AlternateContent>
          <mc:Choice Requires="wps">
            <w:drawing>
              <wp:anchor distT="0" distB="0" distL="114300" distR="114300" simplePos="0" relativeHeight="251653120" behindDoc="0" locked="0" layoutInCell="1" allowOverlap="1" wp14:anchorId="2DF51B2F" wp14:editId="2F20B689">
                <wp:simplePos x="0" y="0"/>
                <wp:positionH relativeFrom="column">
                  <wp:posOffset>118745</wp:posOffset>
                </wp:positionH>
                <wp:positionV relativeFrom="paragraph">
                  <wp:posOffset>12700</wp:posOffset>
                </wp:positionV>
                <wp:extent cx="5817235" cy="993775"/>
                <wp:effectExtent l="0" t="0" r="12065" b="15875"/>
                <wp:wrapNone/>
                <wp:docPr id="78"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993775"/>
                        </a:xfrm>
                        <a:prstGeom prst="rect">
                          <a:avLst/>
                        </a:prstGeom>
                        <a:solidFill>
                          <a:srgbClr val="FFFFFF"/>
                        </a:solidFill>
                        <a:ln w="25400">
                          <a:solidFill>
                            <a:srgbClr val="000000"/>
                          </a:solidFill>
                          <a:miter lim="800000"/>
                          <a:headEnd/>
                          <a:tailEnd/>
                        </a:ln>
                      </wps:spPr>
                      <wps:txbx>
                        <w:txbxContent>
                          <w:p w:rsidR="00857D51" w:rsidRDefault="00857D51" w:rsidP="001F2568">
                            <w:pPr>
                              <w:ind w:firstLineChars="100" w:firstLine="228"/>
                              <w:rPr>
                                <w:rFonts w:ascii="ＭＳ 明朝" w:hAnsi="ＭＳ 明朝"/>
                                <w:sz w:val="22"/>
                                <w:szCs w:val="22"/>
                              </w:rPr>
                            </w:pPr>
                            <w:r>
                              <w:rPr>
                                <w:rFonts w:ascii="ＭＳ 明朝" w:hAnsi="ＭＳ 明朝" w:hint="eastAsia"/>
                                <w:sz w:val="22"/>
                                <w:szCs w:val="22"/>
                              </w:rPr>
                              <w:t>今年度本校は創立７０周年の節目を迎え、これまでの教育内容を振り返るとともに、次の時代に向けた十三中学校の在り方を模索していきたい。</w:t>
                            </w:r>
                          </w:p>
                          <w:p w:rsidR="00857D51"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学力の向上については、全生徒に毎日宿題を課す、エブリデイ・ホームワークの取組</w:t>
                            </w:r>
                          </w:p>
                          <w:p w:rsidR="00857D51" w:rsidRPr="00BB52E2" w:rsidRDefault="00857D51" w:rsidP="001F2568">
                            <w:pPr>
                              <w:rPr>
                                <w:rFonts w:ascii="ＭＳ 明朝" w:hAnsi="ＭＳ 明朝"/>
                                <w:sz w:val="22"/>
                                <w:szCs w:val="22"/>
                              </w:rPr>
                            </w:pPr>
                            <w:r w:rsidRPr="00CA6093">
                              <w:rPr>
                                <w:rFonts w:ascii="ＭＳ 明朝" w:hAnsi="ＭＳ 明朝" w:hint="eastAsia"/>
                                <w:sz w:val="22"/>
                                <w:szCs w:val="22"/>
                              </w:rPr>
                              <w:t>が３年目となり、子どもたちにも抵抗なく受け入れられるようになり、家庭学習が定着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0" o:spid="_x0000_s1033" style="position:absolute;left:0;text-align:left;margin-left:9.35pt;margin-top:1pt;width:458.05pt;height:7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" strokeweight="2pt">
                <v:textbox inset="5.85pt,.7pt,5.85pt,.7pt">
                  <w:txbxContent>
                    <w:p w:rsidR="00857D51" w:rsidRDefault="00857D51" w:rsidP="001F2568">
                      <w:pPr>
                        <w:ind w:firstLineChars="100" w:firstLine="228"/>
                        <w:rPr>
                          <w:rFonts w:ascii="ＭＳ 明朝" w:hAnsi="ＭＳ 明朝"/>
                          <w:sz w:val="22"/>
                          <w:szCs w:val="22"/>
                        </w:rPr>
                      </w:pPr>
                      <w:r>
                        <w:rPr>
                          <w:rFonts w:ascii="ＭＳ 明朝" w:hAnsi="ＭＳ 明朝" w:hint="eastAsia"/>
                          <w:sz w:val="22"/>
                          <w:szCs w:val="22"/>
                        </w:rPr>
                        <w:t>今年度本校は創立７０周年の節目を迎え、これまでの教育内容を振り返るとともに、次の時代に向けた十三中学校の在り方を模索していきたい。</w:t>
                      </w:r>
                    </w:p>
                    <w:p w:rsidR="00857D51"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学力の向上については、全生徒に毎日宿題を課す、エブリデイ・ホームワークの取組</w:t>
                      </w:r>
                    </w:p>
                    <w:p w:rsidR="00857D51" w:rsidRPr="00BB52E2" w:rsidRDefault="00857D51" w:rsidP="001F2568">
                      <w:pPr>
                        <w:rPr>
                          <w:rFonts w:ascii="ＭＳ 明朝" w:hAnsi="ＭＳ 明朝"/>
                          <w:sz w:val="22"/>
                          <w:szCs w:val="22"/>
                        </w:rPr>
                      </w:pPr>
                      <w:r w:rsidRPr="00CA6093">
                        <w:rPr>
                          <w:rFonts w:ascii="ＭＳ 明朝" w:hAnsi="ＭＳ 明朝" w:hint="eastAsia"/>
                          <w:sz w:val="22"/>
                          <w:szCs w:val="22"/>
                        </w:rPr>
                        <w:t>が３年目となり、子どもたちにも抵抗なく受け入れられるようになり、家庭学習が定着</w:t>
                      </w:r>
                    </w:p>
                  </w:txbxContent>
                </v:textbox>
              </v:rect>
            </w:pict>
          </mc:Fallback>
        </mc:AlternateContent>
      </w: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36126B" w:rsidRDefault="0036126B" w:rsidP="0036126B">
      <w:pPr>
        <w:spacing w:line="240" w:lineRule="auto"/>
        <w:rPr>
          <w:rFonts w:ascii="ＭＳ 明朝" w:hAnsi="ＭＳ 明朝"/>
        </w:rPr>
      </w:pPr>
    </w:p>
    <w:p w:rsidR="00BB52E2" w:rsidRDefault="00BB52E2" w:rsidP="003D296F">
      <w:pPr>
        <w:spacing w:line="240" w:lineRule="auto"/>
        <w:ind w:right="436"/>
        <w:jc w:val="left"/>
        <w:rPr>
          <w:rFonts w:ascii="ＭＳ 明朝" w:hAnsi="ＭＳ 明朝"/>
          <w:szCs w:val="21"/>
        </w:rPr>
      </w:pPr>
      <w:r>
        <w:rPr>
          <w:noProof/>
        </w:rPr>
        <w:lastRenderedPageBreak/>
        <mc:AlternateContent>
          <mc:Choice Requires="wps">
            <w:drawing>
              <wp:anchor distT="0" distB="0" distL="114300" distR="114300" simplePos="0" relativeHeight="251937792" behindDoc="0" locked="0" layoutInCell="1" allowOverlap="1" wp14:anchorId="6D91CDAA" wp14:editId="0D8BD5BE">
                <wp:simplePos x="0" y="0"/>
                <wp:positionH relativeFrom="column">
                  <wp:posOffset>118745</wp:posOffset>
                </wp:positionH>
                <wp:positionV relativeFrom="paragraph">
                  <wp:posOffset>-5080</wp:posOffset>
                </wp:positionV>
                <wp:extent cx="5817235" cy="6647815"/>
                <wp:effectExtent l="0" t="0" r="12065" b="19685"/>
                <wp:wrapNone/>
                <wp:docPr id="5"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6647815"/>
                        </a:xfrm>
                        <a:prstGeom prst="rect">
                          <a:avLst/>
                        </a:prstGeom>
                        <a:solidFill>
                          <a:srgbClr val="FFFFFF"/>
                        </a:solidFill>
                        <a:ln w="25400">
                          <a:solidFill>
                            <a:srgbClr val="000000"/>
                          </a:solidFill>
                          <a:miter lim="800000"/>
                          <a:headEnd/>
                          <a:tailEnd/>
                        </a:ln>
                      </wps:spPr>
                      <wps:txbx>
                        <w:txbxContent>
                          <w:p w:rsidR="00857D51" w:rsidRPr="00CA6093" w:rsidRDefault="00857D51" w:rsidP="001F2568">
                            <w:pPr>
                              <w:rPr>
                                <w:rFonts w:ascii="ＭＳ 明朝" w:hAnsi="ＭＳ 明朝"/>
                                <w:sz w:val="22"/>
                                <w:szCs w:val="22"/>
                              </w:rPr>
                            </w:pPr>
                            <w:r w:rsidRPr="00CA6093">
                              <w:rPr>
                                <w:rFonts w:ascii="ＭＳ 明朝" w:hAnsi="ＭＳ 明朝" w:hint="eastAsia"/>
                                <w:sz w:val="22"/>
                                <w:szCs w:val="22"/>
                              </w:rPr>
                              <w:t>してきたことがうかがえる。また、「教科別『学習の進め方』一覧」を改訂し、新入生だけでなく、上級生にも再配付をして学習への取組を整理させ</w:t>
                            </w:r>
                            <w:r>
                              <w:rPr>
                                <w:rFonts w:ascii="ＭＳ 明朝" w:hAnsi="ＭＳ 明朝" w:hint="eastAsia"/>
                                <w:sz w:val="22"/>
                                <w:szCs w:val="22"/>
                              </w:rPr>
                              <w:t>たり、</w:t>
                            </w:r>
                            <w:r w:rsidRPr="00002D6A">
                              <w:rPr>
                                <w:rFonts w:ascii="ＭＳ 明朝" w:hAnsi="ＭＳ 明朝" w:hint="eastAsia"/>
                                <w:sz w:val="22"/>
                                <w:szCs w:val="22"/>
                              </w:rPr>
                              <w:t>生徒会</w:t>
                            </w:r>
                            <w:r>
                              <w:rPr>
                                <w:rFonts w:ascii="ＭＳ 明朝" w:hAnsi="ＭＳ 明朝" w:hint="eastAsia"/>
                                <w:sz w:val="22"/>
                                <w:szCs w:val="22"/>
                              </w:rPr>
                              <w:t>の取組が大阪府こころの再生府民運動スクール表彰を受賞するなど、</w:t>
                            </w:r>
                            <w:r w:rsidRPr="00CA6093">
                              <w:rPr>
                                <w:rFonts w:ascii="ＭＳ 明朝" w:hAnsi="ＭＳ 明朝" w:hint="eastAsia"/>
                                <w:sz w:val="22"/>
                                <w:szCs w:val="22"/>
                              </w:rPr>
                              <w:t>生徒への働きかけを積極的に行ってきた。同時に、教員の授業力の向上をめざし、昨年に続き、今年度も全教員の研究授業を学年単位で実施するなど、校内体制を整備してきた。</w:t>
                            </w:r>
                            <w:r w:rsidRPr="00D40CE8">
                              <w:rPr>
                                <w:rFonts w:ascii="ＭＳ 明朝" w:hAnsi="ＭＳ 明朝" w:hint="eastAsia"/>
                                <w:sz w:val="22"/>
                                <w:szCs w:val="22"/>
                              </w:rPr>
                              <w:t>また、ＩＣＴや教材ライブラリーの活用を促進し、生徒の思考力・判断力・表現力の向上にも取り組んでいる。このような様々な取組を実施し、取組そのものは概ね計画通りに実施できたと考えている。</w:t>
                            </w:r>
                            <w:r w:rsidRPr="00CA6093">
                              <w:rPr>
                                <w:rFonts w:ascii="ＭＳ 明朝" w:hAnsi="ＭＳ 明朝" w:hint="eastAsia"/>
                                <w:sz w:val="22"/>
                                <w:szCs w:val="22"/>
                              </w:rPr>
                              <w:t>学力調査においては、昨年、今年と平均正答率の下降傾向が見られることは懸念材料ではあるが、その中でも今年のＢ問題の向上といった具体的な成果は見られる。また、生徒の物事に取り組む姿勢も年々質が向上してきており、正門前にも掲げている「いっしょうけん命はかっこいい」をスローガンに、体育大会や文化祭などの学校行事、その他合唱コンクールなどの学年行事なども益々盛り上がりを見せている。今後も継続した取組の中でさらなる成果につながることをめざす。</w:t>
                            </w:r>
                          </w:p>
                          <w:p w:rsidR="00857D51" w:rsidRPr="00CA6093" w:rsidRDefault="00857D51" w:rsidP="001F2568">
                            <w:pPr>
                              <w:ind w:firstLineChars="100" w:firstLine="228"/>
                              <w:rPr>
                                <w:rFonts w:ascii="ＭＳ 明朝" w:hAnsi="ＭＳ 明朝"/>
                                <w:sz w:val="22"/>
                                <w:szCs w:val="22"/>
                              </w:rPr>
                            </w:pPr>
                            <w:r>
                              <w:rPr>
                                <w:rFonts w:ascii="ＭＳ 明朝" w:hAnsi="ＭＳ 明朝" w:hint="eastAsia"/>
                                <w:sz w:val="22"/>
                                <w:szCs w:val="22"/>
                              </w:rPr>
                              <w:t>道徳教育の推進</w:t>
                            </w:r>
                            <w:r w:rsidRPr="006C00EB">
                              <w:rPr>
                                <w:rFonts w:ascii="ＭＳ 明朝" w:hAnsi="ＭＳ 明朝" w:hint="eastAsia"/>
                                <w:sz w:val="22"/>
                                <w:szCs w:val="22"/>
                              </w:rPr>
                              <w:t>に関しては、</w:t>
                            </w:r>
                            <w:r>
                              <w:rPr>
                                <w:rFonts w:ascii="ＭＳ 明朝" w:hAnsi="ＭＳ 明朝" w:hint="eastAsia"/>
                                <w:sz w:val="22"/>
                                <w:szCs w:val="22"/>
                              </w:rPr>
                              <w:t>次年度より新学習指導要領の移行時期に入ることもあり、</w:t>
                            </w:r>
                            <w:r w:rsidRPr="00CA6093">
                              <w:rPr>
                                <w:rFonts w:ascii="ＭＳ 明朝" w:hAnsi="ＭＳ 明朝" w:hint="eastAsia"/>
                                <w:sz w:val="22"/>
                                <w:szCs w:val="22"/>
                              </w:rPr>
                              <w:t>引き続き「いじめのない思いやりあふれる集団づくり」を目標に取組を進めている。結果として事象の発生はきわめて少数に押さえている。残念ながらいじめ事案が０とはならないが、即座に指導を行い、拡散したり、引きずることがないように対応している。また、指導方法についても、高圧的な指導ではなく、子どもに寄り添い気持ちを大切にしながら、他人の気持ちを思いやり、自らルールを守ろうとする姿勢を育てる工夫をしている。服装や日常の行動面においてルールを守れたクラスを表彰するなどはその一つである。</w:t>
                            </w:r>
                          </w:p>
                          <w:p w:rsidR="00857D51" w:rsidRPr="00CA6093"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健康・体力の保持増進」については、体力調査において、全国平均以上の項目が男子で５項目、女子で３項目あり、体育指導や部活動指導の成果が現れつつある。また、朝食の摂食率や睡眠時間の確保という問題については家庭の協力が不可欠であり、保護者への啓発を忍耐強く継続しているところであるが、同時に区の政策（ヨドネル）とのコラボレーションにより、本校について明らかとなったデータを提示したり、啓発リーフレットを配付するなど、その内容を具体化し、一段と効果的なものにする。</w:t>
                            </w:r>
                          </w:p>
                          <w:p w:rsidR="00857D51" w:rsidRPr="001F2568"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全体として、本年度の学校運営を通して安定した教育活動を展開することができた。個別の課題は種々あるものの、学校総体としては落ち着いた状態を維持することができており、さらに踏み込んだ学校経営に取り組み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9.35pt;margin-top:-.4pt;width:458.05pt;height:523.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" strokeweight="2pt">
                <v:textbox inset="5.85pt,.7pt,5.85pt,.7pt">
                  <w:txbxContent>
                    <w:p w:rsidR="00857D51" w:rsidRPr="00CA6093" w:rsidRDefault="00857D51" w:rsidP="001F2568">
                      <w:pPr>
                        <w:rPr>
                          <w:rFonts w:ascii="ＭＳ 明朝" w:hAnsi="ＭＳ 明朝"/>
                          <w:sz w:val="22"/>
                          <w:szCs w:val="22"/>
                        </w:rPr>
                      </w:pPr>
                      <w:r w:rsidRPr="00CA6093">
                        <w:rPr>
                          <w:rFonts w:ascii="ＭＳ 明朝" w:hAnsi="ＭＳ 明朝" w:hint="eastAsia"/>
                          <w:sz w:val="22"/>
                          <w:szCs w:val="22"/>
                        </w:rPr>
                        <w:t>してきたことがうかがえる。また、「教科別『学習の進め方』一覧」を改訂し、新入生だけでなく、上級生にも再配付をして学習への取組を整理させ</w:t>
                      </w:r>
                      <w:r>
                        <w:rPr>
                          <w:rFonts w:ascii="ＭＳ 明朝" w:hAnsi="ＭＳ 明朝" w:hint="eastAsia"/>
                          <w:sz w:val="22"/>
                          <w:szCs w:val="22"/>
                        </w:rPr>
                        <w:t>たり、</w:t>
                      </w:r>
                      <w:r w:rsidRPr="00002D6A">
                        <w:rPr>
                          <w:rFonts w:ascii="ＭＳ 明朝" w:hAnsi="ＭＳ 明朝" w:hint="eastAsia"/>
                          <w:sz w:val="22"/>
                          <w:szCs w:val="22"/>
                        </w:rPr>
                        <w:t>生徒会</w:t>
                      </w:r>
                      <w:r>
                        <w:rPr>
                          <w:rFonts w:ascii="ＭＳ 明朝" w:hAnsi="ＭＳ 明朝" w:hint="eastAsia"/>
                          <w:sz w:val="22"/>
                          <w:szCs w:val="22"/>
                        </w:rPr>
                        <w:t>の取組が大阪府こころの再生府民運動スクール表彰を受賞するなど、</w:t>
                      </w:r>
                      <w:r w:rsidRPr="00CA6093">
                        <w:rPr>
                          <w:rFonts w:ascii="ＭＳ 明朝" w:hAnsi="ＭＳ 明朝" w:hint="eastAsia"/>
                          <w:sz w:val="22"/>
                          <w:szCs w:val="22"/>
                        </w:rPr>
                        <w:t>生徒への働きかけを積極的に行ってきた。同時に、教員の授業力の向上をめざし、昨年に続き、今年度も全教員の研究授業を学年単位で実施するなど、校内体制を整備してきた。</w:t>
                      </w:r>
                      <w:r w:rsidRPr="00D40CE8">
                        <w:rPr>
                          <w:rFonts w:ascii="ＭＳ 明朝" w:hAnsi="ＭＳ 明朝" w:hint="eastAsia"/>
                          <w:sz w:val="22"/>
                          <w:szCs w:val="22"/>
                        </w:rPr>
                        <w:t>また、ＩＣＴや教材ライブラリーの活用を促進し、生徒の思考力・判断力・表現力の向上にも取り組んでいる。このような様々な取組を実施し、取組そのものは概ね計画通りに実施できたと考えている。</w:t>
                      </w:r>
                      <w:r w:rsidRPr="00CA6093">
                        <w:rPr>
                          <w:rFonts w:ascii="ＭＳ 明朝" w:hAnsi="ＭＳ 明朝" w:hint="eastAsia"/>
                          <w:sz w:val="22"/>
                          <w:szCs w:val="22"/>
                        </w:rPr>
                        <w:t>学力調査においては、昨年、今年と平均正答率の下降傾向が見られることは懸念材料ではあるが、その中でも今年のＢ問題の向上といった具体的な成果は見られる。また、生徒の物事に取り組む姿勢も年々質が向上してきており、正門前にも掲げている「いっしょうけん命はかっこいい」をスローガンに、体育大会や文化祭などの学校行事、その他合唱コンクールなどの学年行事なども益々盛り上がりを見せている。今後も継続した取組の中でさらなる成果につながることをめざす。</w:t>
                      </w:r>
                    </w:p>
                    <w:p w:rsidR="00857D51" w:rsidRPr="00CA6093" w:rsidRDefault="00857D51" w:rsidP="001F2568">
                      <w:pPr>
                        <w:ind w:firstLineChars="100" w:firstLine="228"/>
                        <w:rPr>
                          <w:rFonts w:ascii="ＭＳ 明朝" w:hAnsi="ＭＳ 明朝"/>
                          <w:sz w:val="22"/>
                          <w:szCs w:val="22"/>
                        </w:rPr>
                      </w:pPr>
                      <w:r>
                        <w:rPr>
                          <w:rFonts w:ascii="ＭＳ 明朝" w:hAnsi="ＭＳ 明朝" w:hint="eastAsia"/>
                          <w:sz w:val="22"/>
                          <w:szCs w:val="22"/>
                        </w:rPr>
                        <w:t>道徳教育の推進</w:t>
                      </w:r>
                      <w:r w:rsidRPr="006C00EB">
                        <w:rPr>
                          <w:rFonts w:ascii="ＭＳ 明朝" w:hAnsi="ＭＳ 明朝" w:hint="eastAsia"/>
                          <w:sz w:val="22"/>
                          <w:szCs w:val="22"/>
                        </w:rPr>
                        <w:t>に関しては、</w:t>
                      </w:r>
                      <w:r>
                        <w:rPr>
                          <w:rFonts w:ascii="ＭＳ 明朝" w:hAnsi="ＭＳ 明朝" w:hint="eastAsia"/>
                          <w:sz w:val="22"/>
                          <w:szCs w:val="22"/>
                        </w:rPr>
                        <w:t>次年度より新学習指導要領の移行時期に入ることもあり、</w:t>
                      </w:r>
                      <w:r w:rsidRPr="00CA6093">
                        <w:rPr>
                          <w:rFonts w:ascii="ＭＳ 明朝" w:hAnsi="ＭＳ 明朝" w:hint="eastAsia"/>
                          <w:sz w:val="22"/>
                          <w:szCs w:val="22"/>
                        </w:rPr>
                        <w:t>引き続き「いじめのない思いやりあふれる集団づくり」を目標に取組を進めている。結果として事象の発生はきわめて少数に押さえている。残念ながらいじめ事案が０とはならないが、即座に指導を行い、拡散したり、引きずることがないように対応している。また、指導方法についても、高圧的な指導ではなく、子どもに寄り添い気持ちを大切にしながら、他人の気持ちを思いやり、自らルールを守ろうとする姿勢を育てる工夫をしている。服装や日常の行動面においてルールを守れたクラスを表彰するなどはその一つである。</w:t>
                      </w:r>
                    </w:p>
                    <w:p w:rsidR="00857D51" w:rsidRPr="00CA6093"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健康・体力の保持増進」については、体力調査において、全国平均以上の項目が男子で５項目、女子で３項目あり、体育指導や部活動指導の成果が現れつつある。また、朝食の摂食率や睡眠時間の確保という問題については家庭の協力が不可欠であり、保護者への啓発を忍耐強く継続しているところであるが、同時に区の政策（ヨドネル）とのコラボレーションにより、本校について明らかとなったデータを提示したり、啓発リーフレットを配付するなど、その内容を具体化し、一段と効果的なものにする。</w:t>
                      </w:r>
                    </w:p>
                    <w:p w:rsidR="00857D51" w:rsidRPr="001F2568" w:rsidRDefault="00857D51" w:rsidP="001F2568">
                      <w:pPr>
                        <w:ind w:firstLineChars="100" w:firstLine="228"/>
                        <w:rPr>
                          <w:rFonts w:ascii="ＭＳ 明朝" w:hAnsi="ＭＳ 明朝"/>
                          <w:sz w:val="22"/>
                          <w:szCs w:val="22"/>
                        </w:rPr>
                      </w:pPr>
                      <w:r w:rsidRPr="00CA6093">
                        <w:rPr>
                          <w:rFonts w:ascii="ＭＳ 明朝" w:hAnsi="ＭＳ 明朝" w:hint="eastAsia"/>
                          <w:sz w:val="22"/>
                          <w:szCs w:val="22"/>
                        </w:rPr>
                        <w:t>全体として、本年度の学校運営を通して安定した教育活動を展開することができた。個別の課題は種々あるものの、学校総体としては落ち着いた状態を維持することができており、さらに踏み込んだ学校経営に取り組みたい。</w:t>
                      </w:r>
                    </w:p>
                  </w:txbxContent>
                </v:textbox>
              </v:rect>
            </w:pict>
          </mc:Fallback>
        </mc:AlternateContent>
      </w: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BB52E2" w:rsidRDefault="00BB52E2"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1F2568" w:rsidRDefault="001F2568" w:rsidP="003D296F">
      <w:pPr>
        <w:spacing w:line="240" w:lineRule="auto"/>
        <w:ind w:right="436"/>
        <w:jc w:val="left"/>
        <w:rPr>
          <w:rFonts w:ascii="ＭＳ 明朝" w:hAnsi="ＭＳ 明朝"/>
          <w:szCs w:val="21"/>
        </w:rPr>
      </w:pPr>
    </w:p>
    <w:p w:rsidR="00E12A56" w:rsidRDefault="005F116E" w:rsidP="004A08A3">
      <w:pPr>
        <w:spacing w:beforeLines="50" w:before="158" w:line="240" w:lineRule="auto"/>
        <w:rPr>
          <w:rFonts w:ascii="ＭＳ 明朝" w:hAnsi="ＭＳ 明朝"/>
          <w:sz w:val="22"/>
          <w:szCs w:val="22"/>
        </w:rPr>
      </w:pPr>
      <w:r>
        <w:rPr>
          <w:rFonts w:ascii="ＭＳ 明朝" w:hAnsi="ＭＳ 明朝" w:hint="eastAsia"/>
          <w:sz w:val="22"/>
          <w:szCs w:val="22"/>
        </w:rPr>
        <w:t xml:space="preserve">５　</w:t>
      </w:r>
      <w:r w:rsidR="004A1F91">
        <w:rPr>
          <w:rFonts w:ascii="ＭＳ 明朝" w:hAnsi="ＭＳ 明朝" w:hint="eastAsia"/>
          <w:sz w:val="22"/>
          <w:szCs w:val="22"/>
        </w:rPr>
        <w:t>30</w:t>
      </w:r>
      <w:r w:rsidR="00E12A56">
        <w:rPr>
          <w:rFonts w:ascii="ＭＳ 明朝" w:hAnsi="ＭＳ 明朝" w:hint="eastAsia"/>
          <w:sz w:val="22"/>
          <w:szCs w:val="22"/>
        </w:rPr>
        <w:t xml:space="preserve">年度の自己評価結果の総括　</w:t>
      </w:r>
      <w:r w:rsidR="00E12A56" w:rsidRPr="00CD6D8C">
        <w:rPr>
          <w:rFonts w:asciiTheme="majorEastAsia" w:eastAsiaTheme="majorEastAsia" w:hAnsiTheme="majorEastAsia" w:hint="eastAsia"/>
          <w:sz w:val="16"/>
          <w:szCs w:val="16"/>
        </w:rPr>
        <w:t>※運営に関する計画再掲(</w:t>
      </w:r>
      <w:r w:rsidR="00E12A56">
        <w:rPr>
          <w:rFonts w:asciiTheme="majorEastAsia" w:eastAsiaTheme="majorEastAsia" w:hAnsiTheme="majorEastAsia" w:hint="eastAsia"/>
          <w:sz w:val="16"/>
          <w:szCs w:val="16"/>
        </w:rPr>
        <w:t>年度末に記述</w:t>
      </w:r>
      <w:r w:rsidR="00E12A56" w:rsidRPr="00CD6D8C">
        <w:rPr>
          <w:rFonts w:asciiTheme="majorEastAsia" w:eastAsiaTheme="majorEastAsia" w:hAnsiTheme="majorEastAsia" w:hint="eastAsia"/>
          <w:sz w:val="16"/>
          <w:szCs w:val="16"/>
        </w:rPr>
        <w:t>)</w:t>
      </w:r>
    </w:p>
    <w:p w:rsidR="00E12A56" w:rsidRDefault="00AE458A" w:rsidP="00E12A56">
      <w:pPr>
        <w:spacing w:line="240" w:lineRule="auto"/>
        <w:rPr>
          <w:rFonts w:ascii="ＭＳ 明朝" w:hAnsi="ＭＳ 明朝"/>
        </w:rPr>
      </w:pPr>
      <w:r>
        <w:rPr>
          <w:noProof/>
        </w:rPr>
        <mc:AlternateContent>
          <mc:Choice Requires="wps">
            <w:drawing>
              <wp:anchor distT="0" distB="0" distL="114300" distR="114300" simplePos="0" relativeHeight="251807744" behindDoc="0" locked="0" layoutInCell="1" allowOverlap="1">
                <wp:simplePos x="0" y="0"/>
                <wp:positionH relativeFrom="column">
                  <wp:posOffset>118745</wp:posOffset>
                </wp:positionH>
                <wp:positionV relativeFrom="paragraph">
                  <wp:posOffset>13335</wp:posOffset>
                </wp:positionV>
                <wp:extent cx="5817235" cy="691515"/>
                <wp:effectExtent l="0" t="0" r="12065" b="13335"/>
                <wp:wrapNone/>
                <wp:docPr id="77" name="Rectangle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691515"/>
                        </a:xfrm>
                        <a:prstGeom prst="rect">
                          <a:avLst/>
                        </a:prstGeom>
                        <a:solidFill>
                          <a:srgbClr val="FFFFFF"/>
                        </a:solidFill>
                        <a:ln w="12700">
                          <a:solidFill>
                            <a:srgbClr val="000000"/>
                          </a:solidFill>
                          <a:miter lim="800000"/>
                          <a:headEnd/>
                          <a:tailEnd/>
                        </a:ln>
                      </wps:spPr>
                      <wps:txbx>
                        <w:txbxContent>
                          <w:p w:rsidR="00857D51" w:rsidRDefault="00857D51" w:rsidP="00E12A56">
                            <w:pPr>
                              <w:rPr>
                                <w:rFonts w:ascii="ＭＳ 明朝" w:hAnsi="ＭＳ 明朝"/>
                                <w:sz w:val="22"/>
                                <w:szCs w:val="22"/>
                              </w:rPr>
                            </w:pPr>
                          </w:p>
                          <w:p w:rsidR="00857D51" w:rsidRDefault="00857D51" w:rsidP="00E12A56">
                            <w:pPr>
                              <w:rPr>
                                <w:rFonts w:ascii="ＭＳ 明朝" w:hAnsi="ＭＳ 明朝"/>
                                <w:sz w:val="22"/>
                                <w:szCs w:val="22"/>
                              </w:rPr>
                            </w:pPr>
                          </w:p>
                          <w:p w:rsidR="00857D51" w:rsidRDefault="00857D51" w:rsidP="00E12A56">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9" o:spid="_x0000_s1035" style="position:absolute;left:0;text-align:left;margin-left:9.35pt;margin-top:1.05pt;width:458.05pt;height:54.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" strokeweight="1pt">
                <v:textbox inset="5.85pt,.7pt,5.85pt,.7pt">
                  <w:txbxContent>
                    <w:p w:rsidR="00857D51" w:rsidRDefault="00857D51" w:rsidP="00E12A56">
                      <w:pPr>
                        <w:rPr>
                          <w:rFonts w:ascii="ＭＳ 明朝" w:hAnsi="ＭＳ 明朝"/>
                          <w:sz w:val="22"/>
                          <w:szCs w:val="22"/>
                        </w:rPr>
                      </w:pPr>
                    </w:p>
                    <w:p w:rsidR="00857D51" w:rsidRDefault="00857D51" w:rsidP="00E12A56">
                      <w:pPr>
                        <w:rPr>
                          <w:rFonts w:ascii="ＭＳ 明朝" w:hAnsi="ＭＳ 明朝"/>
                          <w:sz w:val="22"/>
                          <w:szCs w:val="22"/>
                        </w:rPr>
                      </w:pPr>
                    </w:p>
                    <w:p w:rsidR="00857D51" w:rsidRDefault="00857D51" w:rsidP="00E12A56">
                      <w:pPr>
                        <w:rPr>
                          <w:rFonts w:ascii="ＭＳ 明朝" w:hAnsi="ＭＳ 明朝"/>
                          <w:sz w:val="22"/>
                          <w:szCs w:val="22"/>
                        </w:rPr>
                      </w:pPr>
                    </w:p>
                  </w:txbxContent>
                </v:textbox>
              </v:rect>
            </w:pict>
          </mc:Fallback>
        </mc:AlternateContent>
      </w:r>
    </w:p>
    <w:p w:rsidR="00E12A56" w:rsidRDefault="00E12A56" w:rsidP="00E12A56">
      <w:pPr>
        <w:spacing w:line="240" w:lineRule="auto"/>
        <w:rPr>
          <w:rFonts w:ascii="ＭＳ 明朝" w:hAnsi="ＭＳ 明朝"/>
        </w:rPr>
      </w:pPr>
    </w:p>
    <w:p w:rsidR="00E12A56" w:rsidRDefault="00E12A56" w:rsidP="00E12A56">
      <w:pPr>
        <w:spacing w:line="240" w:lineRule="auto"/>
        <w:rPr>
          <w:rFonts w:ascii="ＭＳ 明朝" w:hAnsi="ＭＳ 明朝"/>
        </w:rPr>
      </w:pPr>
    </w:p>
    <w:p w:rsidR="00BB52E2" w:rsidRDefault="003B131B" w:rsidP="00E12A56">
      <w:pPr>
        <w:spacing w:line="240" w:lineRule="auto"/>
        <w:ind w:right="436"/>
        <w:jc w:val="left"/>
        <w:rPr>
          <w:rFonts w:ascii="ＭＳ 明朝" w:hAnsi="ＭＳ 明朝"/>
          <w:szCs w:val="21"/>
        </w:rPr>
      </w:pPr>
      <w:r>
        <w:rPr>
          <w:rFonts w:asciiTheme="majorEastAsia" w:eastAsiaTheme="majorEastAsia" w:hAnsiTheme="majorEastAsia"/>
          <w:noProof/>
          <w:sz w:val="22"/>
          <w:szCs w:val="22"/>
        </w:rPr>
        <mc:AlternateContent>
          <mc:Choice Requires="wps">
            <w:drawing>
              <wp:anchor distT="0" distB="0" distL="114300" distR="114300" simplePos="0" relativeHeight="251924480" behindDoc="0" locked="0" layoutInCell="1" allowOverlap="1" wp14:anchorId="7FC6D94E" wp14:editId="0A8B70C9">
                <wp:simplePos x="0" y="0"/>
                <wp:positionH relativeFrom="column">
                  <wp:posOffset>123825</wp:posOffset>
                </wp:positionH>
                <wp:positionV relativeFrom="paragraph">
                  <wp:posOffset>94615</wp:posOffset>
                </wp:positionV>
                <wp:extent cx="4495800" cy="228600"/>
                <wp:effectExtent l="0" t="0" r="19050" b="19050"/>
                <wp:wrapNone/>
                <wp:docPr id="108"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8600"/>
                        </a:xfrm>
                        <a:prstGeom prst="rect">
                          <a:avLst/>
                        </a:prstGeom>
                        <a:solidFill>
                          <a:srgbClr val="F2F2F2"/>
                        </a:solidFill>
                        <a:ln w="9525">
                          <a:solidFill>
                            <a:srgbClr val="000000"/>
                          </a:solidFill>
                          <a:miter lim="800000"/>
                          <a:headEnd/>
                          <a:tailEnd/>
                        </a:ln>
                      </wps:spPr>
                      <wps:txbx>
                        <w:txbxContent>
                          <w:p w:rsidR="00857D51" w:rsidRPr="00F80DD0" w:rsidRDefault="00857D51" w:rsidP="003B131B">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シートが複数枚になってもさしつかえありません。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3" o:spid="_x0000_s1036" style="position:absolute;margin-left:9.75pt;margin-top:7.45pt;width:354pt;height:1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" fillcolor="#f2f2f2">
                <v:textbox inset="0,0,0,0">
                  <w:txbxContent>
                    <w:p w:rsidR="00857D51" w:rsidRPr="00F80DD0" w:rsidRDefault="00857D51" w:rsidP="003B131B">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シートが複数枚になってもさしつかえありません。</w:t>
                      </w:r>
                    </w:p>
                  </w:txbxContent>
                </v:textbox>
              </v:rect>
            </w:pict>
          </mc:Fallback>
        </mc:AlternateContent>
      </w:r>
    </w:p>
    <w:p w:rsidR="00BB52E2" w:rsidRDefault="00BB52E2" w:rsidP="00E12A56">
      <w:pPr>
        <w:spacing w:line="240" w:lineRule="auto"/>
        <w:ind w:right="436"/>
        <w:jc w:val="left"/>
        <w:rPr>
          <w:rFonts w:ascii="ＭＳ 明朝" w:hAnsi="ＭＳ 明朝"/>
          <w:szCs w:val="21"/>
        </w:rPr>
      </w:pPr>
    </w:p>
    <w:p w:rsidR="00A92988" w:rsidRDefault="00A92988" w:rsidP="00E12A56">
      <w:pPr>
        <w:spacing w:line="240" w:lineRule="auto"/>
        <w:ind w:right="436"/>
        <w:jc w:val="left"/>
        <w:rPr>
          <w:rFonts w:ascii="ＭＳ 明朝" w:hAnsi="ＭＳ 明朝"/>
          <w:szCs w:val="21"/>
        </w:rPr>
      </w:pPr>
      <w:r>
        <w:rPr>
          <w:rFonts w:ascii="ＭＳ 明朝" w:hAnsi="ＭＳ 明朝" w:hint="eastAsia"/>
          <w:szCs w:val="21"/>
        </w:rPr>
        <w:t>６　事業執行管理体制名簿</w:t>
      </w:r>
    </w:p>
    <w:p w:rsidR="00A92988" w:rsidRDefault="00A92988" w:rsidP="00E12A56">
      <w:pPr>
        <w:spacing w:line="240" w:lineRule="auto"/>
        <w:ind w:right="436"/>
        <w:jc w:val="left"/>
        <w:rPr>
          <w:rFonts w:ascii="ＭＳ 明朝" w:hAnsi="ＭＳ 明朝"/>
          <w:szCs w:val="21"/>
        </w:rPr>
      </w:pPr>
      <w:r>
        <w:rPr>
          <w:rFonts w:ascii="ＭＳ 明朝" w:hAnsi="ＭＳ 明朝" w:hint="eastAsia"/>
          <w:szCs w:val="21"/>
        </w:rPr>
        <w:t xml:space="preserve">　　学校長　</w:t>
      </w:r>
      <w:r w:rsidR="00F40D62">
        <w:rPr>
          <w:rFonts w:ascii="ＭＳ 明朝" w:hAnsi="ＭＳ 明朝" w:hint="eastAsia"/>
          <w:szCs w:val="21"/>
        </w:rPr>
        <w:t xml:space="preserve">　　</w:t>
      </w:r>
      <w:r w:rsidRPr="00A92988">
        <w:rPr>
          <w:rFonts w:ascii="ＭＳ 明朝" w:hAnsi="ＭＳ 明朝" w:hint="eastAsia"/>
          <w:szCs w:val="21"/>
          <w:u w:val="single"/>
        </w:rPr>
        <w:t xml:space="preserve">（　　　　</w:t>
      </w:r>
      <w:r w:rsidR="00BB52E2">
        <w:rPr>
          <w:rFonts w:ascii="ＭＳ 明朝" w:hAnsi="ＭＳ 明朝" w:hint="eastAsia"/>
          <w:szCs w:val="21"/>
          <w:u w:val="single"/>
        </w:rPr>
        <w:t>森　　　健</w:t>
      </w:r>
      <w:r w:rsidRPr="00A92988">
        <w:rPr>
          <w:rFonts w:ascii="ＭＳ 明朝" w:hAnsi="ＭＳ 明朝" w:hint="eastAsia"/>
          <w:szCs w:val="21"/>
          <w:u w:val="single"/>
        </w:rPr>
        <w:t xml:space="preserve">　　　　　）</w:t>
      </w:r>
    </w:p>
    <w:p w:rsidR="00A92988" w:rsidRDefault="00A92988" w:rsidP="00E12A56">
      <w:pPr>
        <w:spacing w:line="240" w:lineRule="auto"/>
        <w:ind w:right="436"/>
        <w:jc w:val="left"/>
        <w:rPr>
          <w:rFonts w:ascii="ＭＳ 明朝" w:hAnsi="ＭＳ 明朝"/>
          <w:szCs w:val="21"/>
          <w:u w:val="single"/>
        </w:rPr>
      </w:pPr>
      <w:r>
        <w:rPr>
          <w:rFonts w:ascii="ＭＳ 明朝" w:hAnsi="ＭＳ 明朝" w:hint="eastAsia"/>
          <w:szCs w:val="21"/>
        </w:rPr>
        <w:t xml:space="preserve">　　教頭　　</w:t>
      </w:r>
      <w:r w:rsidR="00F40D62">
        <w:rPr>
          <w:rFonts w:ascii="ＭＳ 明朝" w:hAnsi="ＭＳ 明朝" w:hint="eastAsia"/>
          <w:szCs w:val="21"/>
        </w:rPr>
        <w:t xml:space="preserve">　　</w:t>
      </w:r>
      <w:r w:rsidRPr="00A92988">
        <w:rPr>
          <w:rFonts w:ascii="ＭＳ 明朝" w:hAnsi="ＭＳ 明朝" w:hint="eastAsia"/>
          <w:szCs w:val="21"/>
          <w:u w:val="single"/>
        </w:rPr>
        <w:t xml:space="preserve">（　　　　</w:t>
      </w:r>
      <w:r w:rsidR="004A1F91">
        <w:rPr>
          <w:rFonts w:ascii="ＭＳ 明朝" w:hAnsi="ＭＳ 明朝" w:hint="eastAsia"/>
          <w:szCs w:val="21"/>
          <w:u w:val="single"/>
        </w:rPr>
        <w:t>岸上　智弘</w:t>
      </w:r>
      <w:r w:rsidRPr="00A92988">
        <w:rPr>
          <w:rFonts w:ascii="ＭＳ 明朝" w:hAnsi="ＭＳ 明朝" w:hint="eastAsia"/>
          <w:szCs w:val="21"/>
          <w:u w:val="single"/>
        </w:rPr>
        <w:t xml:space="preserve">　　　　　）</w:t>
      </w:r>
    </w:p>
    <w:p w:rsidR="00A92988" w:rsidRPr="0036126B" w:rsidRDefault="00A92988" w:rsidP="00E12A56">
      <w:pPr>
        <w:spacing w:line="240" w:lineRule="auto"/>
        <w:ind w:right="436"/>
        <w:jc w:val="left"/>
        <w:rPr>
          <w:rFonts w:ascii="ＭＳ 明朝" w:hAnsi="ＭＳ 明朝"/>
          <w:szCs w:val="21"/>
        </w:rPr>
      </w:pPr>
      <w:r w:rsidRPr="00A92988">
        <w:rPr>
          <w:rFonts w:ascii="ＭＳ 明朝" w:hAnsi="ＭＳ 明朝" w:hint="eastAsia"/>
          <w:szCs w:val="21"/>
        </w:rPr>
        <w:t xml:space="preserve">　　学校事務</w:t>
      </w:r>
      <w:r w:rsidR="00F40D62">
        <w:rPr>
          <w:rFonts w:ascii="ＭＳ 明朝" w:hAnsi="ＭＳ 明朝" w:hint="eastAsia"/>
          <w:szCs w:val="21"/>
        </w:rPr>
        <w:t>職員</w:t>
      </w:r>
      <w:r w:rsidRPr="00A92988">
        <w:rPr>
          <w:rFonts w:ascii="ＭＳ 明朝" w:hAnsi="ＭＳ 明朝" w:hint="eastAsia"/>
          <w:szCs w:val="21"/>
          <w:u w:val="single"/>
        </w:rPr>
        <w:t xml:space="preserve">（　　　　</w:t>
      </w:r>
      <w:r w:rsidR="00BB52E2">
        <w:rPr>
          <w:rFonts w:ascii="ＭＳ 明朝" w:hAnsi="ＭＳ 明朝" w:hint="eastAsia"/>
          <w:szCs w:val="21"/>
          <w:u w:val="single"/>
        </w:rPr>
        <w:t>西　めぐみ</w:t>
      </w:r>
      <w:r w:rsidRPr="00A92988">
        <w:rPr>
          <w:rFonts w:ascii="ＭＳ 明朝" w:hAnsi="ＭＳ 明朝" w:hint="eastAsia"/>
          <w:szCs w:val="21"/>
          <w:u w:val="single"/>
        </w:rPr>
        <w:t xml:space="preserve">　　　　　）</w:t>
      </w:r>
    </w:p>
    <w:p w:rsidR="00477A80" w:rsidRDefault="00477A80" w:rsidP="00575F27">
      <w:pPr>
        <w:spacing w:line="240" w:lineRule="auto"/>
        <w:jc w:val="right"/>
        <w:rPr>
          <w:rFonts w:asciiTheme="majorEastAsia" w:eastAsiaTheme="majorEastAsia" w:hAnsiTheme="majorEastAsia"/>
          <w:sz w:val="22"/>
          <w:szCs w:val="22"/>
        </w:rPr>
      </w:pPr>
    </w:p>
    <w:p w:rsidR="000511E7" w:rsidRDefault="00AE458A" w:rsidP="000511E7">
      <w:pPr>
        <w:spacing w:line="240" w:lineRule="auto"/>
        <w:jc w:val="right"/>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mc:AlternateContent>
          <mc:Choice Requires="wps">
            <w:drawing>
              <wp:anchor distT="0" distB="0" distL="114300" distR="114300" simplePos="0" relativeHeight="251780096" behindDoc="0" locked="0" layoutInCell="1" allowOverlap="1">
                <wp:simplePos x="0" y="0"/>
                <wp:positionH relativeFrom="column">
                  <wp:posOffset>4316095</wp:posOffset>
                </wp:positionH>
                <wp:positionV relativeFrom="paragraph">
                  <wp:posOffset>-325755</wp:posOffset>
                </wp:positionV>
                <wp:extent cx="899795" cy="201295"/>
                <wp:effectExtent l="0" t="3175" r="0" b="0"/>
                <wp:wrapNone/>
                <wp:docPr id="6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51" w:rsidRPr="00887F64" w:rsidRDefault="00857D51" w:rsidP="00035ABB">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5" o:spid="_x0000_s1037" style="position:absolute;left:0;text-align:left;margin-left:339.85pt;margin-top:-25.65pt;width:70.85pt;height:15.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" filled="f" fillcolor="yellow" stroked="f">
                <v:textbox inset="0,0,0,0">
                  <w:txbxContent>
                    <w:p w:rsidR="00857D51" w:rsidRPr="00887F64" w:rsidRDefault="00857D51" w:rsidP="00035ABB">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7936" behindDoc="0" locked="0" layoutInCell="1" allowOverlap="1">
                <wp:simplePos x="0" y="0"/>
                <wp:positionH relativeFrom="column">
                  <wp:posOffset>5184140</wp:posOffset>
                </wp:positionH>
                <wp:positionV relativeFrom="paragraph">
                  <wp:posOffset>-296545</wp:posOffset>
                </wp:positionV>
                <wp:extent cx="761365" cy="201295"/>
                <wp:effectExtent l="7620" t="13335" r="12065" b="13970"/>
                <wp:wrapNone/>
                <wp:docPr id="63"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8074F8">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8" o:spid="_x0000_s1038" style="position:absolute;left:0;text-align:left;margin-left:408.2pt;margin-top:-23.35pt;width:59.95pt;height:1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" filled="f" fillcolor="yellow">
                <v:textbox inset="0,0,0,0">
                  <w:txbxContent>
                    <w:p w:rsidR="00857D51" w:rsidRDefault="00857D51" w:rsidP="008074F8">
                      <w:pPr>
                        <w:jc w:val="center"/>
                      </w:pPr>
                      <w:r>
                        <w:rPr>
                          <w:rFonts w:hint="eastAsia"/>
                        </w:rPr>
                        <w:t>／</w:t>
                      </w:r>
                    </w:p>
                  </w:txbxContent>
                </v:textbox>
              </v:rect>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86912" behindDoc="0" locked="0" layoutInCell="1" allowOverlap="1">
                <wp:simplePos x="0" y="0"/>
                <wp:positionH relativeFrom="column">
                  <wp:posOffset>5184140</wp:posOffset>
                </wp:positionH>
                <wp:positionV relativeFrom="paragraph">
                  <wp:posOffset>-497840</wp:posOffset>
                </wp:positionV>
                <wp:extent cx="761365" cy="201295"/>
                <wp:effectExtent l="7620" t="12065" r="12065" b="5715"/>
                <wp:wrapNone/>
                <wp:docPr id="62"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FB64F3">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7" o:spid="_x0000_s1039" style="position:absolute;left:0;text-align:left;margin-left:408.2pt;margin-top:-39.2pt;width:59.95pt;height:1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" filled="f" fillcolor="yellow">
                <v:textbox inset="0,0,0,0">
                  <w:txbxContent>
                    <w:p w:rsidR="00857D51" w:rsidRDefault="00857D51" w:rsidP="00FB64F3">
                      <w:pPr>
                        <w:jc w:val="center"/>
                      </w:pPr>
                      <w:r>
                        <w:rPr>
                          <w:rFonts w:hint="eastAsia"/>
                        </w:rPr>
                        <w:t>申請受付日</w:t>
                      </w:r>
                    </w:p>
                  </w:txbxContent>
                </v:textbox>
              </v:rect>
            </w:pict>
          </mc:Fallback>
        </mc:AlternateContent>
      </w:r>
      <w:r w:rsidR="000511E7">
        <w:rPr>
          <w:rFonts w:asciiTheme="majorEastAsia" w:eastAsiaTheme="majorEastAsia" w:hAnsiTheme="majorEastAsia"/>
          <w:noProof/>
          <w:sz w:val="22"/>
          <w:szCs w:val="22"/>
        </w:rPr>
        <mc:AlternateContent>
          <mc:Choice Requires="wps">
            <w:drawing>
              <wp:anchor distT="0" distB="0" distL="114300" distR="114300" simplePos="0" relativeHeight="251931648" behindDoc="0" locked="0" layoutInCell="1" allowOverlap="1" wp14:anchorId="2B92E2F5" wp14:editId="3D199963">
                <wp:simplePos x="0" y="0"/>
                <wp:positionH relativeFrom="column">
                  <wp:posOffset>4316095</wp:posOffset>
                </wp:positionH>
                <wp:positionV relativeFrom="paragraph">
                  <wp:posOffset>-325755</wp:posOffset>
                </wp:positionV>
                <wp:extent cx="899795" cy="201295"/>
                <wp:effectExtent l="0" t="3175" r="0" b="0"/>
                <wp:wrapNone/>
                <wp:docPr id="111"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51" w:rsidRPr="00887F64" w:rsidRDefault="00857D51" w:rsidP="000511E7">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339.85pt;margin-top:-25.65pt;width:70.85pt;height:15.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" filled="f" fillcolor="yellow" stroked="f">
                <v:textbox inset="0,0,0,0">
                  <w:txbxContent>
                    <w:p w:rsidR="00857D51" w:rsidRPr="00887F64" w:rsidRDefault="00857D51" w:rsidP="000511E7">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sidR="000511E7">
        <w:rPr>
          <w:rFonts w:asciiTheme="majorEastAsia" w:eastAsiaTheme="majorEastAsia" w:hAnsiTheme="majorEastAsia"/>
          <w:noProof/>
          <w:sz w:val="22"/>
          <w:szCs w:val="22"/>
        </w:rPr>
        <mc:AlternateContent>
          <mc:Choice Requires="wps">
            <w:drawing>
              <wp:anchor distT="0" distB="0" distL="114300" distR="114300" simplePos="0" relativeHeight="251930624" behindDoc="0" locked="0" layoutInCell="1" allowOverlap="1" wp14:anchorId="1A1E3047" wp14:editId="132EC7F2">
                <wp:simplePos x="0" y="0"/>
                <wp:positionH relativeFrom="column">
                  <wp:posOffset>5184140</wp:posOffset>
                </wp:positionH>
                <wp:positionV relativeFrom="paragraph">
                  <wp:posOffset>-296545</wp:posOffset>
                </wp:positionV>
                <wp:extent cx="761365" cy="201295"/>
                <wp:effectExtent l="7620" t="13335" r="12065" b="13970"/>
                <wp:wrapNone/>
                <wp:docPr id="112"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0511E7">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408.2pt;margin-top:-23.35pt;width:59.95pt;height:15.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" filled="f" fillcolor="yellow">
                <v:textbox inset="0,0,0,0">
                  <w:txbxContent>
                    <w:p w:rsidR="00857D51" w:rsidRDefault="00857D51" w:rsidP="000511E7">
                      <w:pPr>
                        <w:jc w:val="center"/>
                      </w:pPr>
                      <w:r>
                        <w:rPr>
                          <w:rFonts w:hint="eastAsia"/>
                        </w:rPr>
                        <w:t>／</w:t>
                      </w:r>
                    </w:p>
                  </w:txbxContent>
                </v:textbox>
              </v:rect>
            </w:pict>
          </mc:Fallback>
        </mc:AlternateContent>
      </w:r>
      <w:r w:rsidR="000511E7">
        <w:rPr>
          <w:rFonts w:asciiTheme="majorEastAsia" w:eastAsiaTheme="majorEastAsia" w:hAnsiTheme="majorEastAsia"/>
          <w:noProof/>
          <w:sz w:val="22"/>
          <w:szCs w:val="22"/>
        </w:rPr>
        <mc:AlternateContent>
          <mc:Choice Requires="wps">
            <w:drawing>
              <wp:anchor distT="0" distB="0" distL="114300" distR="114300" simplePos="0" relativeHeight="251929600" behindDoc="0" locked="0" layoutInCell="1" allowOverlap="1" wp14:anchorId="04B95294" wp14:editId="54A1AC11">
                <wp:simplePos x="0" y="0"/>
                <wp:positionH relativeFrom="column">
                  <wp:posOffset>5184140</wp:posOffset>
                </wp:positionH>
                <wp:positionV relativeFrom="paragraph">
                  <wp:posOffset>-497840</wp:posOffset>
                </wp:positionV>
                <wp:extent cx="761365" cy="201295"/>
                <wp:effectExtent l="7620" t="12065" r="12065" b="5715"/>
                <wp:wrapNone/>
                <wp:docPr id="113" name="Rectangl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0511E7">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408.2pt;margin-top:-39.2pt;width:59.95pt;height:15.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" filled="f" fillcolor="yellow">
                <v:textbox inset="0,0,0,0">
                  <w:txbxContent>
                    <w:p w:rsidR="00857D51" w:rsidRDefault="00857D51" w:rsidP="000511E7">
                      <w:pPr>
                        <w:jc w:val="center"/>
                      </w:pPr>
                      <w:r>
                        <w:rPr>
                          <w:rFonts w:hint="eastAsia"/>
                        </w:rPr>
                        <w:t>申請受付日</w:t>
                      </w:r>
                    </w:p>
                  </w:txbxContent>
                </v:textbox>
              </v:rect>
            </w:pict>
          </mc:Fallback>
        </mc:AlternateContent>
      </w:r>
      <w:r w:rsidR="000511E7" w:rsidRPr="007C5BFB">
        <w:rPr>
          <w:rFonts w:asciiTheme="majorEastAsia" w:eastAsiaTheme="majorEastAsia" w:hAnsiTheme="majorEastAsia" w:hint="eastAsia"/>
          <w:sz w:val="22"/>
          <w:szCs w:val="22"/>
        </w:rPr>
        <w:t>【様式2‐1】</w:t>
      </w:r>
    </w:p>
    <w:p w:rsidR="000511E7" w:rsidRPr="007C5BFB" w:rsidRDefault="000511E7" w:rsidP="000511E7">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(所属コード　</w:t>
      </w:r>
      <w:r w:rsidR="00BB52E2" w:rsidRPr="00774AC8">
        <w:rPr>
          <w:rFonts w:ascii="ＭＳ 明朝" w:hAnsi="ＭＳ 明朝" w:hint="eastAsia"/>
          <w:sz w:val="22"/>
          <w:szCs w:val="22"/>
          <w:u w:val="single"/>
        </w:rPr>
        <w:t>６４２３９０</w:t>
      </w:r>
      <w:r w:rsidRPr="008473E6">
        <w:rPr>
          <w:rFonts w:ascii="ＭＳ 明朝" w:hAnsi="ＭＳ 明朝" w:hint="eastAsia"/>
          <w:sz w:val="22"/>
          <w:szCs w:val="22"/>
        </w:rPr>
        <w:t>)</w:t>
      </w:r>
    </w:p>
    <w:p w:rsidR="000511E7" w:rsidRDefault="000511E7" w:rsidP="000511E7">
      <w:pPr>
        <w:spacing w:line="240" w:lineRule="auto"/>
        <w:jc w:val="center"/>
        <w:rPr>
          <w:rFonts w:ascii="ＭＳ 明朝" w:hAnsi="ＭＳ 明朝"/>
          <w:sz w:val="22"/>
          <w:szCs w:val="22"/>
        </w:rPr>
      </w:pPr>
    </w:p>
    <w:p w:rsidR="000511E7" w:rsidRDefault="000511E7" w:rsidP="000511E7">
      <w:pPr>
        <w:spacing w:line="240" w:lineRule="auto"/>
        <w:jc w:val="center"/>
        <w:rPr>
          <w:rFonts w:ascii="ＭＳ 明朝" w:hAnsi="ＭＳ 明朝"/>
          <w:sz w:val="22"/>
          <w:szCs w:val="22"/>
        </w:rPr>
      </w:pPr>
      <w:r>
        <w:rPr>
          <w:rFonts w:ascii="ＭＳ 明朝" w:hAnsi="ＭＳ 明朝" w:hint="eastAsia"/>
          <w:sz w:val="22"/>
          <w:szCs w:val="22"/>
        </w:rPr>
        <w:t>大阪市立</w:t>
      </w:r>
      <w:r w:rsidR="00BB52E2">
        <w:rPr>
          <w:rFonts w:ascii="ＭＳ 明朝" w:hAnsi="ＭＳ 明朝" w:hint="eastAsia"/>
          <w:sz w:val="22"/>
          <w:szCs w:val="22"/>
        </w:rPr>
        <w:t>十三中</w:t>
      </w:r>
      <w:r w:rsidRPr="007000C2">
        <w:rPr>
          <w:rFonts w:ascii="ＭＳ 明朝" w:hAnsi="ＭＳ 明朝" w:hint="eastAsia"/>
          <w:sz w:val="22"/>
          <w:szCs w:val="22"/>
        </w:rPr>
        <w:t>学</w:t>
      </w:r>
      <w:r>
        <w:rPr>
          <w:rFonts w:ascii="ＭＳ 明朝" w:hAnsi="ＭＳ 明朝" w:hint="eastAsia"/>
          <w:sz w:val="22"/>
          <w:szCs w:val="22"/>
        </w:rPr>
        <w:t>校　平成</w:t>
      </w:r>
      <w:r w:rsidR="001F2568">
        <w:rPr>
          <w:rFonts w:ascii="ＭＳ 明朝" w:hAnsi="ＭＳ 明朝" w:hint="eastAsia"/>
          <w:sz w:val="22"/>
          <w:szCs w:val="22"/>
        </w:rPr>
        <w:t>30</w:t>
      </w:r>
      <w:r>
        <w:rPr>
          <w:rFonts w:ascii="ＭＳ 明朝" w:hAnsi="ＭＳ 明朝" w:hint="eastAsia"/>
          <w:sz w:val="22"/>
          <w:szCs w:val="22"/>
        </w:rPr>
        <w:t>年度　校長経営戦略支援予算</w:t>
      </w:r>
      <w:r w:rsidRPr="00753032">
        <w:rPr>
          <w:rFonts w:asciiTheme="majorEastAsia" w:eastAsiaTheme="majorEastAsia" w:hAnsiTheme="majorEastAsia" w:hint="eastAsia"/>
          <w:b/>
          <w:sz w:val="22"/>
          <w:szCs w:val="22"/>
        </w:rPr>
        <w:t>【基本配付】</w:t>
      </w:r>
      <w:r>
        <w:rPr>
          <w:rFonts w:ascii="ＭＳ 明朝" w:hAnsi="ＭＳ 明朝" w:hint="eastAsia"/>
          <w:sz w:val="22"/>
          <w:szCs w:val="22"/>
        </w:rPr>
        <w:t>配付申請書</w:t>
      </w:r>
    </w:p>
    <w:p w:rsidR="00530E7F" w:rsidRDefault="00530E7F" w:rsidP="00530E7F">
      <w:pPr>
        <w:spacing w:line="240" w:lineRule="auto"/>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709"/>
      </w:tblGrid>
      <w:tr w:rsidR="00530E7F" w:rsidTr="00857D51">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rsidR="00530E7F" w:rsidRDefault="00530E7F" w:rsidP="00857D51">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530E7F" w:rsidRDefault="0052446A" w:rsidP="00857D51">
            <w:pPr>
              <w:spacing w:line="240" w:lineRule="auto"/>
              <w:jc w:val="center"/>
              <w:rPr>
                <w:rFonts w:ascii="ＭＳ 明朝" w:hAnsi="ＭＳ 明朝"/>
                <w:sz w:val="22"/>
                <w:szCs w:val="22"/>
              </w:rPr>
            </w:pPr>
            <w:r>
              <w:rPr>
                <w:rFonts w:ascii="ＭＳ 明朝" w:hAnsi="ＭＳ 明朝" w:hint="eastAsia"/>
                <w:sz w:val="22"/>
                <w:szCs w:val="22"/>
              </w:rPr>
              <w:t>達成</w:t>
            </w:r>
            <w:r w:rsidR="00530E7F">
              <w:rPr>
                <w:rFonts w:ascii="ＭＳ 明朝" w:hAnsi="ＭＳ 明朝" w:hint="eastAsia"/>
                <w:sz w:val="22"/>
                <w:szCs w:val="22"/>
              </w:rPr>
              <w:t>状況</w:t>
            </w:r>
          </w:p>
        </w:tc>
      </w:tr>
      <w:tr w:rsidR="00530E7F" w:rsidTr="00857D51">
        <w:trPr>
          <w:trHeight w:val="4072"/>
          <w:jc w:val="center"/>
        </w:trPr>
        <w:tc>
          <w:tcPr>
            <w:tcW w:w="8702" w:type="dxa"/>
            <w:tcBorders>
              <w:top w:val="single" w:sz="12" w:space="0" w:color="auto"/>
              <w:left w:val="single" w:sz="12" w:space="0" w:color="auto"/>
              <w:bottom w:val="single" w:sz="12" w:space="0" w:color="auto"/>
              <w:right w:val="single" w:sz="12" w:space="0" w:color="auto"/>
            </w:tcBorders>
          </w:tcPr>
          <w:p w:rsidR="00530E7F" w:rsidRDefault="00530E7F" w:rsidP="00857D51">
            <w:pPr>
              <w:rPr>
                <w:rFonts w:ascii="ＭＳＰ明朝" w:eastAsia="ＭＳＰ明朝" w:cs="ＭＳＰ明朝"/>
                <w:color w:val="000000"/>
                <w:kern w:val="0"/>
                <w:sz w:val="22"/>
                <w:szCs w:val="22"/>
              </w:rPr>
            </w:pPr>
            <w:r w:rsidRPr="00057171">
              <w:rPr>
                <w:rFonts w:ascii="ＭＳＰ明朝" w:eastAsia="ＭＳＰ明朝" w:cs="ＭＳＰ明朝" w:hint="eastAsia"/>
                <w:color w:val="000000"/>
                <w:kern w:val="0"/>
                <w:sz w:val="22"/>
                <w:szCs w:val="22"/>
              </w:rPr>
              <w:t>【</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どもが安</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して成</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できる安全な社会（学校園・家庭・地域）の実現</w:t>
            </w:r>
            <w:r w:rsidRPr="00057171">
              <w:rPr>
                <w:rFonts w:ascii="ＭＳＰ明朝" w:eastAsia="ＭＳＰ明朝" w:cs="ＭＳＰ明朝" w:hint="eastAsia"/>
                <w:color w:val="000000"/>
                <w:kern w:val="0"/>
                <w:sz w:val="22"/>
                <w:szCs w:val="22"/>
              </w:rPr>
              <w:t>】</w:t>
            </w:r>
          </w:p>
          <w:p w:rsidR="00530E7F" w:rsidRPr="00057171" w:rsidRDefault="00530E7F" w:rsidP="00857D51">
            <w:pPr>
              <w:rPr>
                <w:rFonts w:ascii="ＭＳ 明朝" w:hAnsi="ＭＳ 明朝"/>
                <w:sz w:val="22"/>
                <w:szCs w:val="22"/>
              </w:rPr>
            </w:pPr>
          </w:p>
          <w:p w:rsidR="00530E7F" w:rsidRPr="00A224B7" w:rsidRDefault="00530E7F" w:rsidP="00857D51">
            <w:pPr>
              <w:rPr>
                <w:rFonts w:ascii="ＭＳ 明朝" w:hAnsi="ＭＳ 明朝"/>
                <w:sz w:val="22"/>
                <w:szCs w:val="22"/>
                <w:bdr w:val="single" w:sz="4" w:space="0" w:color="auto"/>
              </w:rPr>
            </w:pPr>
            <w:r w:rsidRPr="00A224B7">
              <w:rPr>
                <w:rFonts w:ascii="ＭＳ 明朝" w:hAnsi="ＭＳ 明朝" w:hint="eastAsia"/>
                <w:sz w:val="22"/>
                <w:szCs w:val="22"/>
                <w:bdr w:val="single" w:sz="4" w:space="0" w:color="auto"/>
              </w:rPr>
              <w:t>全市共通目標</w:t>
            </w:r>
          </w:p>
          <w:p w:rsidR="00530E7F" w:rsidRPr="006D5E93" w:rsidRDefault="00530E7F" w:rsidP="00857D51">
            <w:pPr>
              <w:rPr>
                <w:rFonts w:ascii="ＭＳ 明朝" w:hAnsi="ＭＳ 明朝"/>
                <w:sz w:val="22"/>
                <w:szCs w:val="22"/>
              </w:rPr>
            </w:pPr>
            <w:r w:rsidRPr="000F3D41">
              <w:rPr>
                <w:rFonts w:ascii="ＭＳ 明朝" w:hAnsi="ＭＳ 明朝" w:hint="eastAsia"/>
                <w:sz w:val="22"/>
                <w:szCs w:val="22"/>
              </w:rPr>
              <w:t xml:space="preserve">○ </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年度末の校内調査において、学校で認知したいじめについて、解消した割合を95％以上にする。</w:t>
            </w:r>
          </w:p>
          <w:p w:rsidR="00530E7F" w:rsidRPr="006D5E93" w:rsidRDefault="00530E7F"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年度の校内調査における「学校の規則を守っていますか」の項目について、「当てはまる(どちらかといえば、当てはまる)」と答える生徒の割合を</w:t>
            </w:r>
            <w:r>
              <w:rPr>
                <w:rFonts w:ascii="ＭＳ 明朝" w:hAnsi="ＭＳ 明朝" w:hint="eastAsia"/>
                <w:sz w:val="22"/>
                <w:szCs w:val="22"/>
              </w:rPr>
              <w:t>95</w:t>
            </w:r>
            <w:r w:rsidRPr="006D5E93">
              <w:rPr>
                <w:rFonts w:ascii="ＭＳ 明朝" w:hAnsi="ＭＳ 明朝" w:hint="eastAsia"/>
                <w:sz w:val="22"/>
                <w:szCs w:val="22"/>
              </w:rPr>
              <w:t>％以上にする。</w:t>
            </w:r>
          </w:p>
          <w:p w:rsidR="00530E7F" w:rsidRPr="006D5E93" w:rsidRDefault="00530E7F"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年度末の校内調査において、暴力行為を複数回行う加害生徒数を前年度より減少させる。</w:t>
            </w:r>
            <w:r w:rsidRPr="00786510">
              <w:rPr>
                <w:rFonts w:ascii="ＭＳ 明朝" w:hAnsi="ＭＳ 明朝" w:hint="eastAsia"/>
                <w:sz w:val="22"/>
                <w:szCs w:val="22"/>
              </w:rPr>
              <w:t xml:space="preserve">〔29年度　</w:t>
            </w:r>
            <w:r>
              <w:rPr>
                <w:rFonts w:ascii="ＭＳ 明朝" w:hAnsi="ＭＳ 明朝" w:hint="eastAsia"/>
                <w:sz w:val="22"/>
                <w:szCs w:val="22"/>
              </w:rPr>
              <w:t>４％</w:t>
            </w:r>
            <w:r w:rsidRPr="00786510">
              <w:rPr>
                <w:rFonts w:ascii="ＭＳ 明朝" w:hAnsi="ＭＳ 明朝" w:hint="eastAsia"/>
                <w:sz w:val="22"/>
                <w:szCs w:val="22"/>
              </w:rPr>
              <w:t>〕</w:t>
            </w:r>
          </w:p>
          <w:p w:rsidR="00530E7F" w:rsidRDefault="00530E7F"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年度末の校内調査において、新たに不登校になる生徒の割合を前年度より減少させる。</w:t>
            </w:r>
            <w:r w:rsidRPr="00786510">
              <w:rPr>
                <w:rFonts w:ascii="ＭＳ 明朝" w:hAnsi="ＭＳ 明朝" w:hint="eastAsia"/>
                <w:sz w:val="22"/>
                <w:szCs w:val="22"/>
              </w:rPr>
              <w:t xml:space="preserve">〔29年度　</w:t>
            </w:r>
            <w:r>
              <w:rPr>
                <w:rFonts w:ascii="ＭＳ 明朝" w:hAnsi="ＭＳ 明朝" w:hint="eastAsia"/>
                <w:sz w:val="22"/>
                <w:szCs w:val="22"/>
              </w:rPr>
              <w:t>５％</w:t>
            </w:r>
            <w:r w:rsidRPr="00786510">
              <w:rPr>
                <w:rFonts w:ascii="ＭＳ 明朝" w:hAnsi="ＭＳ 明朝" w:hint="eastAsia"/>
                <w:sz w:val="22"/>
                <w:szCs w:val="22"/>
              </w:rPr>
              <w:t>〕</w:t>
            </w:r>
          </w:p>
          <w:p w:rsidR="00530E7F" w:rsidRPr="006D5E93" w:rsidRDefault="00530E7F" w:rsidP="00857D51">
            <w:pPr>
              <w:rPr>
                <w:rFonts w:ascii="ＭＳ 明朝" w:hAnsi="ＭＳ 明朝"/>
                <w:sz w:val="22"/>
                <w:szCs w:val="22"/>
                <w:bdr w:val="single" w:sz="4" w:space="0" w:color="auto"/>
              </w:rPr>
            </w:pPr>
            <w:r w:rsidRPr="006D5E93">
              <w:rPr>
                <w:rFonts w:ascii="ＭＳ 明朝" w:hAnsi="ＭＳ 明朝" w:hint="eastAsia"/>
                <w:sz w:val="22"/>
                <w:szCs w:val="22"/>
                <w:bdr w:val="single" w:sz="4" w:space="0" w:color="auto"/>
              </w:rPr>
              <w:t>学校の年度目標</w:t>
            </w:r>
          </w:p>
          <w:p w:rsidR="00530E7F" w:rsidRDefault="00530E7F" w:rsidP="00857D5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今年度末の校内調査における「命や人権の尊さについて考えたこ</w:t>
            </w:r>
            <w:r>
              <w:rPr>
                <w:rFonts w:ascii="ＭＳ 明朝" w:hAnsi="ＭＳ 明朝" w:hint="eastAsia"/>
                <w:sz w:val="22"/>
                <w:szCs w:val="22"/>
              </w:rPr>
              <w:t>とがありますか」</w:t>
            </w:r>
            <w:r w:rsidRPr="000F3D41">
              <w:rPr>
                <w:rFonts w:ascii="ＭＳ 明朝" w:hAnsi="ＭＳ 明朝" w:hint="eastAsia"/>
                <w:sz w:val="22"/>
                <w:szCs w:val="22"/>
              </w:rPr>
              <w:t>の項目について、</w:t>
            </w:r>
            <w:r>
              <w:rPr>
                <w:rFonts w:ascii="ＭＳ 明朝" w:hAnsi="ＭＳ 明朝" w:hint="eastAsia"/>
                <w:sz w:val="22"/>
                <w:szCs w:val="22"/>
              </w:rPr>
              <w:t>肯定的な回答をする</w:t>
            </w:r>
            <w:r w:rsidRPr="000F3D41">
              <w:rPr>
                <w:rFonts w:ascii="ＭＳ 明朝" w:hAnsi="ＭＳ 明朝" w:hint="eastAsia"/>
                <w:sz w:val="22"/>
                <w:szCs w:val="22"/>
              </w:rPr>
              <w:t>生徒</w:t>
            </w:r>
            <w:r>
              <w:rPr>
                <w:rFonts w:ascii="ＭＳ 明朝" w:hAnsi="ＭＳ 明朝" w:hint="eastAsia"/>
                <w:sz w:val="22"/>
                <w:szCs w:val="22"/>
              </w:rPr>
              <w:t>の割合を年度当初よりも増加させる。</w:t>
            </w:r>
          </w:p>
          <w:p w:rsidR="00530E7F" w:rsidRPr="00E43E92" w:rsidRDefault="00530E7F" w:rsidP="00857D5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w:t>
            </w:r>
            <w:r w:rsidRPr="006D5E93">
              <w:rPr>
                <w:rFonts w:ascii="ＭＳ 明朝" w:hAnsi="ＭＳ 明朝" w:hint="eastAsia"/>
                <w:sz w:val="22"/>
                <w:szCs w:val="22"/>
              </w:rPr>
              <w:t>における「</w:t>
            </w:r>
            <w:r>
              <w:rPr>
                <w:rFonts w:ascii="ＭＳ 明朝" w:hAnsi="ＭＳ 明朝" w:hint="eastAsia"/>
                <w:sz w:val="22"/>
                <w:szCs w:val="22"/>
              </w:rPr>
              <w:t>校内で暴力を受けたことがありますか」</w:t>
            </w:r>
            <w:r w:rsidRPr="006D5E93">
              <w:rPr>
                <w:rFonts w:ascii="ＭＳ 明朝" w:hAnsi="ＭＳ 明朝" w:hint="eastAsia"/>
                <w:sz w:val="22"/>
                <w:szCs w:val="22"/>
              </w:rPr>
              <w:t>の項目について、</w:t>
            </w:r>
            <w:r>
              <w:rPr>
                <w:rFonts w:ascii="ＭＳ 明朝" w:hAnsi="ＭＳ 明朝" w:hint="eastAsia"/>
                <w:sz w:val="22"/>
                <w:szCs w:val="22"/>
              </w:rPr>
              <w:t>総数を５件以内に抑える</w:t>
            </w:r>
            <w:r w:rsidRPr="006D5E93">
              <w:rPr>
                <w:rFonts w:ascii="ＭＳ 明朝" w:hAnsi="ＭＳ 明朝" w:hint="eastAsia"/>
                <w:sz w:val="22"/>
                <w:szCs w:val="22"/>
              </w:rPr>
              <w:t>。</w:t>
            </w:r>
          </w:p>
          <w:p w:rsidR="00530E7F" w:rsidRPr="009D41AE" w:rsidRDefault="00530E7F" w:rsidP="00857D51">
            <w:pPr>
              <w:rPr>
                <w:rFonts w:ascii="ＭＳ 明朝" w:hAnsi="ＭＳ 明朝"/>
                <w:sz w:val="22"/>
                <w:szCs w:val="22"/>
              </w:rPr>
            </w:pPr>
            <w:r w:rsidRPr="009D41AE">
              <w:rPr>
                <w:rFonts w:ascii="ＭＳ 明朝" w:hAnsi="ＭＳ 明朝" w:hint="eastAsia"/>
                <w:sz w:val="22"/>
                <w:szCs w:val="22"/>
              </w:rPr>
              <w:t>○校内調査における「学級生活満足群」の割合を50％以上にする。</w:t>
            </w:r>
          </w:p>
          <w:p w:rsidR="00530E7F" w:rsidRPr="00985840" w:rsidRDefault="00530E7F" w:rsidP="00857D51">
            <w:pPr>
              <w:rPr>
                <w:rFonts w:ascii="ＭＳ 明朝" w:hAnsi="ＭＳ 明朝"/>
                <w:sz w:val="22"/>
                <w:szCs w:val="22"/>
              </w:rPr>
            </w:pPr>
          </w:p>
          <w:p w:rsidR="00530E7F" w:rsidRDefault="00530E7F" w:rsidP="00857D51">
            <w:pPr>
              <w:rPr>
                <w:rFonts w:ascii="ＭＳＰ明朝" w:eastAsia="ＭＳＰ明朝" w:cs="ＭＳＰ明朝"/>
                <w:color w:val="000000"/>
                <w:kern w:val="0"/>
                <w:sz w:val="22"/>
                <w:szCs w:val="22"/>
              </w:rPr>
            </w:pPr>
            <w:r w:rsidRPr="00057171">
              <w:rPr>
                <w:rFonts w:ascii="ＭＳＰ明朝" w:eastAsia="ＭＳＰ明朝" w:cs="ＭＳＰ明朝" w:hint="eastAsia"/>
                <w:color w:val="000000"/>
                <w:kern w:val="0"/>
                <w:sz w:val="22"/>
                <w:szCs w:val="22"/>
              </w:rPr>
              <w:t>【</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豊かに</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強く</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き抜き未来を切り拓くための学</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・体</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の向上</w:t>
            </w:r>
            <w:r w:rsidRPr="00057171">
              <w:rPr>
                <w:rFonts w:ascii="ＭＳＰ明朝" w:eastAsia="ＭＳＰ明朝" w:cs="ＭＳＰ明朝" w:hint="eastAsia"/>
                <w:color w:val="000000"/>
                <w:kern w:val="0"/>
                <w:sz w:val="22"/>
                <w:szCs w:val="22"/>
              </w:rPr>
              <w:t>】</w:t>
            </w:r>
          </w:p>
          <w:p w:rsidR="00530E7F" w:rsidRPr="000F3D41" w:rsidRDefault="00530E7F" w:rsidP="00857D51">
            <w:pPr>
              <w:rPr>
                <w:rFonts w:ascii="ＭＳ 明朝" w:hAnsi="ＭＳ 明朝"/>
                <w:sz w:val="22"/>
                <w:szCs w:val="22"/>
              </w:rPr>
            </w:pPr>
          </w:p>
          <w:p w:rsidR="00530E7F" w:rsidRPr="000149A8" w:rsidRDefault="00530E7F" w:rsidP="00857D51">
            <w:pPr>
              <w:rPr>
                <w:rFonts w:ascii="ＭＳ 明朝" w:hAnsi="ＭＳ 明朝"/>
                <w:sz w:val="22"/>
                <w:szCs w:val="22"/>
                <w:bdr w:val="single" w:sz="4" w:space="0" w:color="auto"/>
              </w:rPr>
            </w:pPr>
            <w:r w:rsidRPr="000149A8">
              <w:rPr>
                <w:rFonts w:ascii="ＭＳ 明朝" w:hAnsi="ＭＳ 明朝" w:hint="eastAsia"/>
                <w:sz w:val="22"/>
                <w:szCs w:val="22"/>
                <w:bdr w:val="single" w:sz="4" w:space="0" w:color="auto"/>
              </w:rPr>
              <w:t>全市共通目標</w:t>
            </w:r>
          </w:p>
          <w:p w:rsidR="00530E7F" w:rsidRDefault="00530E7F" w:rsidP="00857D51">
            <w:pPr>
              <w:rPr>
                <w:rFonts w:ascii="ＭＳ 明朝" w:hAnsi="ＭＳ 明朝"/>
                <w:sz w:val="22"/>
                <w:szCs w:val="22"/>
              </w:rPr>
            </w:pPr>
            <w:r w:rsidRPr="000F3D41">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標準化得点を、同一母集団で比較し、いずれの学年も前年度より向上させる。（標準化得点とは、各年度の調査の本市の平均正答数が、それぞれ100となるよう標準化した得点のこと）</w:t>
            </w:r>
          </w:p>
          <w:p w:rsidR="00530E7F" w:rsidRDefault="00530E7F"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0.91</w:t>
            </w:r>
            <w:r>
              <w:rPr>
                <w:rFonts w:ascii="ＭＳ 明朝" w:hAnsi="ＭＳ 明朝" w:hint="eastAsia"/>
                <w:sz w:val="22"/>
                <w:szCs w:val="22"/>
              </w:rPr>
              <w:t xml:space="preserve">　</w:t>
            </w:r>
            <w:r>
              <w:rPr>
                <w:rFonts w:ascii="ＭＳ 明朝" w:hAnsi="ＭＳ 明朝"/>
                <w:sz w:val="22"/>
                <w:szCs w:val="22"/>
              </w:rPr>
              <w:t>〕</w:t>
            </w:r>
          </w:p>
          <w:p w:rsidR="00530E7F" w:rsidRPr="001D15E5" w:rsidRDefault="00530E7F"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0.95</w:t>
            </w:r>
            <w:r>
              <w:rPr>
                <w:rFonts w:ascii="ＭＳ 明朝" w:hAnsi="ＭＳ 明朝" w:hint="eastAsia"/>
                <w:sz w:val="22"/>
                <w:szCs w:val="22"/>
              </w:rPr>
              <w:t xml:space="preserve">　</w:t>
            </w:r>
            <w:r w:rsidRPr="001D15E5">
              <w:rPr>
                <w:rFonts w:ascii="ＭＳ 明朝" w:hAnsi="ＭＳ 明朝" w:hint="eastAsia"/>
                <w:sz w:val="22"/>
                <w:szCs w:val="22"/>
              </w:rPr>
              <w:t>〕</w:t>
            </w:r>
          </w:p>
          <w:p w:rsidR="00530E7F" w:rsidRDefault="00530E7F"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w:t>
            </w:r>
            <w:r>
              <w:rPr>
                <w:rFonts w:ascii="ＭＳ 明朝" w:hAnsi="ＭＳ 明朝" w:hint="eastAsia"/>
                <w:sz w:val="22"/>
                <w:szCs w:val="22"/>
              </w:rPr>
              <w:t>得点が府平均の７</w:t>
            </w:r>
            <w:r w:rsidRPr="00E43E92">
              <w:rPr>
                <w:rFonts w:ascii="ＭＳ 明朝" w:hAnsi="ＭＳ 明朝" w:hint="eastAsia"/>
                <w:sz w:val="22"/>
                <w:szCs w:val="22"/>
              </w:rPr>
              <w:t>割</w:t>
            </w:r>
            <w:r>
              <w:rPr>
                <w:rFonts w:ascii="ＭＳ 明朝" w:hAnsi="ＭＳ 明朝" w:hint="eastAsia"/>
                <w:sz w:val="22"/>
                <w:szCs w:val="22"/>
              </w:rPr>
              <w:t>に満たない生徒の割合を</w:t>
            </w:r>
            <w:r w:rsidRPr="00E43E92">
              <w:rPr>
                <w:rFonts w:ascii="ＭＳ 明朝" w:hAnsi="ＭＳ 明朝" w:hint="eastAsia"/>
                <w:sz w:val="22"/>
                <w:szCs w:val="22"/>
              </w:rPr>
              <w:t>同一母集団で比較し、いずれの学年も前年度より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ポイント減少させる。</w:t>
            </w:r>
          </w:p>
          <w:p w:rsidR="00530E7F" w:rsidRDefault="00530E7F"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27.1％　〕</w:t>
            </w:r>
          </w:p>
          <w:p w:rsidR="00530E7F" w:rsidRPr="00E43E92" w:rsidRDefault="00530E7F"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 xml:space="preserve">24.2％　</w:t>
            </w:r>
            <w:r w:rsidRPr="001D15E5">
              <w:rPr>
                <w:rFonts w:ascii="ＭＳ 明朝" w:hAnsi="ＭＳ 明朝" w:hint="eastAsia"/>
                <w:sz w:val="22"/>
                <w:szCs w:val="22"/>
              </w:rPr>
              <w:t>〕</w:t>
            </w:r>
          </w:p>
          <w:p w:rsidR="00530E7F" w:rsidRDefault="00530E7F" w:rsidP="00857D51">
            <w:pPr>
              <w:rPr>
                <w:rFonts w:ascii="ＭＳ 明朝" w:hAnsi="ＭＳ 明朝"/>
                <w:sz w:val="22"/>
                <w:szCs w:val="22"/>
              </w:rPr>
            </w:pPr>
            <w:r>
              <w:rPr>
                <w:rFonts w:ascii="ＭＳ 明朝" w:hAnsi="ＭＳ 明朝" w:hint="eastAsia"/>
                <w:sz w:val="22"/>
                <w:szCs w:val="22"/>
              </w:rPr>
              <w:t>○</w:t>
            </w:r>
            <w:r w:rsidRPr="000B4EA5">
              <w:rPr>
                <w:rFonts w:ascii="ＭＳ 明朝" w:hAnsi="ＭＳ 明朝" w:hint="eastAsia"/>
                <w:sz w:val="22"/>
                <w:szCs w:val="22"/>
              </w:rPr>
              <w:t>平成30年度のチャレンジテストにおける得点が府平均</w:t>
            </w:r>
            <w:r>
              <w:rPr>
                <w:rFonts w:ascii="ＭＳ 明朝" w:hAnsi="ＭＳ 明朝" w:hint="eastAsia"/>
                <w:sz w:val="22"/>
                <w:szCs w:val="22"/>
              </w:rPr>
              <w:t>を２</w:t>
            </w:r>
            <w:r w:rsidRPr="000B4EA5">
              <w:rPr>
                <w:rFonts w:ascii="ＭＳ 明朝" w:hAnsi="ＭＳ 明朝" w:hint="eastAsia"/>
                <w:sz w:val="22"/>
                <w:szCs w:val="22"/>
              </w:rPr>
              <w:t>割</w:t>
            </w:r>
            <w:r>
              <w:rPr>
                <w:rFonts w:ascii="ＭＳ 明朝" w:hAnsi="ＭＳ 明朝" w:hint="eastAsia"/>
                <w:sz w:val="22"/>
                <w:szCs w:val="22"/>
              </w:rPr>
              <w:t>以上上回る</w:t>
            </w:r>
            <w:r w:rsidRPr="000B4EA5">
              <w:rPr>
                <w:rFonts w:ascii="ＭＳ 明朝" w:hAnsi="ＭＳ 明朝" w:hint="eastAsia"/>
                <w:sz w:val="22"/>
                <w:szCs w:val="22"/>
              </w:rPr>
              <w:t>生徒の割合を同一母集団で比較し、</w:t>
            </w:r>
            <w:r w:rsidRPr="00E43E92">
              <w:rPr>
                <w:rFonts w:ascii="ＭＳ 明朝" w:hAnsi="ＭＳ 明朝" w:hint="eastAsia"/>
                <w:sz w:val="22"/>
                <w:szCs w:val="22"/>
              </w:rPr>
              <w:t>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ポイント増加させる。</w:t>
            </w:r>
          </w:p>
          <w:p w:rsidR="00530E7F" w:rsidRDefault="00530E7F"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17.7％　〕</w:t>
            </w:r>
          </w:p>
          <w:p w:rsidR="00530E7F" w:rsidRDefault="00530E7F"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 xml:space="preserve">21.4％　</w:t>
            </w:r>
            <w:r w:rsidRPr="001D15E5">
              <w:rPr>
                <w:rFonts w:ascii="ＭＳ 明朝" w:hAnsi="ＭＳ 明朝" w:hint="eastAsia"/>
                <w:sz w:val="22"/>
                <w:szCs w:val="22"/>
              </w:rPr>
              <w:t>〕</w:t>
            </w:r>
          </w:p>
          <w:p w:rsidR="00530E7F" w:rsidRPr="00E43E92" w:rsidRDefault="00530E7F" w:rsidP="00857D51">
            <w:pPr>
              <w:rPr>
                <w:rFonts w:ascii="ＭＳ 明朝" w:hAnsi="ＭＳ 明朝"/>
                <w:sz w:val="22"/>
                <w:szCs w:val="22"/>
              </w:rPr>
            </w:pPr>
            <w:r>
              <w:rPr>
                <w:rFonts w:ascii="ＭＳ 明朝" w:hAnsi="ＭＳ 明朝" w:hint="eastAsia"/>
                <w:sz w:val="22"/>
                <w:szCs w:val="22"/>
              </w:rPr>
              <w:lastRenderedPageBreak/>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w:t>
            </w:r>
            <w:r>
              <w:rPr>
                <w:rFonts w:ascii="ＭＳ 明朝" w:hAnsi="ＭＳ 明朝" w:hint="eastAsia"/>
                <w:sz w:val="22"/>
                <w:szCs w:val="22"/>
              </w:rPr>
              <w:t>末</w:t>
            </w:r>
            <w:r w:rsidRPr="00E43E92">
              <w:rPr>
                <w:rFonts w:ascii="ＭＳ 明朝" w:hAnsi="ＭＳ 明朝" w:hint="eastAsia"/>
                <w:sz w:val="22"/>
                <w:szCs w:val="22"/>
              </w:rPr>
              <w:t>の校内調査における「学級の友達との間で話し合う活動を通じて、自分の考えを深めたり、広げたりすることができていますか」に対して、肯定的に回答する生徒の割合を、</w:t>
            </w:r>
            <w:r>
              <w:rPr>
                <w:rFonts w:ascii="ＭＳ 明朝" w:hAnsi="ＭＳ 明朝" w:hint="eastAsia"/>
                <w:sz w:val="22"/>
                <w:szCs w:val="22"/>
              </w:rPr>
              <w:t>前年度</w:t>
            </w:r>
            <w:r w:rsidRPr="00E43E92">
              <w:rPr>
                <w:rFonts w:ascii="ＭＳ 明朝" w:hAnsi="ＭＳ 明朝" w:hint="eastAsia"/>
                <w:sz w:val="22"/>
                <w:szCs w:val="22"/>
              </w:rPr>
              <w:t>より増加させる。</w:t>
            </w:r>
            <w:r w:rsidRPr="00632117">
              <w:rPr>
                <w:rFonts w:ascii="ＭＳ 明朝" w:hAnsi="ＭＳ 明朝" w:hint="eastAsia"/>
                <w:sz w:val="22"/>
                <w:szCs w:val="22"/>
              </w:rPr>
              <w:t>〔５月　67％，３月　76％〕</w:t>
            </w:r>
          </w:p>
          <w:p w:rsidR="00530E7F" w:rsidRDefault="00530E7F"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年度の体力調査において、特に課題である</w:t>
            </w:r>
            <w:r>
              <w:rPr>
                <w:rFonts w:ascii="ＭＳ 明朝" w:hAnsi="ＭＳ 明朝" w:hint="eastAsia"/>
                <w:sz w:val="22"/>
                <w:szCs w:val="22"/>
              </w:rPr>
              <w:t>「５０ｍ</w:t>
            </w:r>
            <w:r w:rsidRPr="00E43E92">
              <w:rPr>
                <w:rFonts w:ascii="ＭＳ 明朝" w:hAnsi="ＭＳ 明朝" w:hint="eastAsia"/>
                <w:sz w:val="22"/>
                <w:szCs w:val="22"/>
              </w:rPr>
              <w:t>走</w:t>
            </w:r>
            <w:r>
              <w:rPr>
                <w:rFonts w:ascii="ＭＳ 明朝" w:hAnsi="ＭＳ 明朝" w:hint="eastAsia"/>
                <w:sz w:val="22"/>
                <w:szCs w:val="22"/>
              </w:rPr>
              <w:t>」</w:t>
            </w:r>
            <w:r w:rsidRPr="00E43E92">
              <w:rPr>
                <w:rFonts w:ascii="ＭＳ 明朝" w:hAnsi="ＭＳ 明朝" w:hint="eastAsia"/>
                <w:sz w:val="22"/>
                <w:szCs w:val="22"/>
              </w:rPr>
              <w:t>の平均の記録を、前年度より向上させる。</w:t>
            </w:r>
            <w:r w:rsidRPr="00786510">
              <w:rPr>
                <w:rFonts w:ascii="ＭＳ 明朝" w:hAnsi="ＭＳ 明朝" w:hint="eastAsia"/>
                <w:sz w:val="22"/>
                <w:szCs w:val="22"/>
              </w:rPr>
              <w:t>〔29年度　男子8.14　女子 8.94〕</w:t>
            </w:r>
          </w:p>
          <w:p w:rsidR="00530E7F" w:rsidRPr="000F3D41" w:rsidRDefault="00530E7F" w:rsidP="00857D51">
            <w:pPr>
              <w:rPr>
                <w:rFonts w:ascii="ＭＳ 明朝" w:hAnsi="ＭＳ 明朝"/>
                <w:sz w:val="22"/>
                <w:szCs w:val="22"/>
              </w:rPr>
            </w:pPr>
          </w:p>
          <w:p w:rsidR="00530E7F" w:rsidRPr="006D5E93" w:rsidRDefault="00530E7F" w:rsidP="00857D51">
            <w:pPr>
              <w:rPr>
                <w:rFonts w:ascii="ＭＳ 明朝" w:hAnsi="ＭＳ 明朝"/>
                <w:sz w:val="22"/>
                <w:szCs w:val="22"/>
                <w:bdr w:val="single" w:sz="4" w:space="0" w:color="auto"/>
              </w:rPr>
            </w:pPr>
            <w:r w:rsidRPr="006D5E93">
              <w:rPr>
                <w:rFonts w:ascii="ＭＳ 明朝" w:hAnsi="ＭＳ 明朝" w:hint="eastAsia"/>
                <w:sz w:val="22"/>
                <w:szCs w:val="22"/>
                <w:bdr w:val="single" w:sz="4" w:space="0" w:color="auto"/>
              </w:rPr>
              <w:t>学校の年度目標</w:t>
            </w:r>
          </w:p>
          <w:p w:rsidR="00530E7F" w:rsidRDefault="00530E7F" w:rsidP="00857D51">
            <w:pPr>
              <w:rPr>
                <w:rFonts w:ascii="ＭＳ 明朝" w:hAnsi="ＭＳ 明朝"/>
                <w:sz w:val="22"/>
                <w:szCs w:val="22"/>
              </w:rPr>
            </w:pPr>
            <w:r w:rsidRPr="0073226C">
              <w:rPr>
                <w:rFonts w:ascii="ＭＳ 明朝" w:hAnsi="ＭＳ 明朝" w:hint="eastAsia"/>
                <w:sz w:val="22"/>
                <w:szCs w:val="22"/>
              </w:rPr>
              <w:t>○中学校３年生での英検３・４級程度の英語力を有する生徒の割合を昨年度以上にする。〔</w:t>
            </w:r>
            <w:r w:rsidRPr="00065BCF">
              <w:rPr>
                <w:rFonts w:ascii="ＭＳ 明朝" w:hAnsi="ＭＳ 明朝" w:hint="eastAsia"/>
                <w:sz w:val="22"/>
                <w:szCs w:val="22"/>
              </w:rPr>
              <w:t>29年度　92.1%〕</w:t>
            </w:r>
          </w:p>
          <w:p w:rsidR="00530E7F" w:rsidRDefault="00530E7F"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w:t>
            </w:r>
            <w:r w:rsidRPr="00342B0E">
              <w:rPr>
                <w:rFonts w:ascii="ＭＳ 明朝" w:hAnsi="ＭＳ 明朝" w:hint="eastAsia"/>
                <w:sz w:val="22"/>
                <w:szCs w:val="22"/>
              </w:rPr>
              <w:t>体力調査における体力合計点を</w:t>
            </w:r>
            <w:r>
              <w:rPr>
                <w:rFonts w:ascii="ＭＳ 明朝" w:hAnsi="ＭＳ 明朝" w:hint="eastAsia"/>
                <w:sz w:val="22"/>
                <w:szCs w:val="22"/>
              </w:rPr>
              <w:t>過去３年間の推移において向上させる。</w:t>
            </w:r>
            <w:r w:rsidRPr="00C6586B">
              <w:rPr>
                <w:rFonts w:ascii="ＭＳ 明朝" w:hAnsi="ＭＳ 明朝" w:hint="eastAsia"/>
                <w:sz w:val="22"/>
                <w:szCs w:val="22"/>
              </w:rPr>
              <w:t>〔</w:t>
            </w:r>
            <w:r w:rsidRPr="007B6427">
              <w:rPr>
                <w:rFonts w:ascii="ＭＳ 明朝" w:hAnsi="ＭＳ 明朝" w:hint="eastAsia"/>
                <w:sz w:val="22"/>
                <w:szCs w:val="22"/>
              </w:rPr>
              <w:t>28年度　男子50.2　女子48.3　，29年度　男子51.0　女子49.4</w:t>
            </w:r>
            <w:r w:rsidRPr="00C6586B">
              <w:rPr>
                <w:rFonts w:ascii="ＭＳ 明朝" w:hAnsi="ＭＳ 明朝" w:hint="eastAsia"/>
                <w:sz w:val="22"/>
                <w:szCs w:val="22"/>
              </w:rPr>
              <w:t>〕</w:t>
            </w:r>
          </w:p>
          <w:p w:rsidR="001D5B40" w:rsidRDefault="001D5B40" w:rsidP="00857D51">
            <w:pPr>
              <w:rPr>
                <w:rFonts w:ascii="ＭＳ 明朝" w:hAnsi="ＭＳ 明朝"/>
                <w:sz w:val="22"/>
                <w:szCs w:val="22"/>
              </w:rPr>
            </w:pPr>
          </w:p>
          <w:p w:rsidR="00530E7F" w:rsidRPr="006F278D" w:rsidRDefault="00530E7F" w:rsidP="00857D51">
            <w:pPr>
              <w:rPr>
                <w:rFonts w:ascii="ＭＳ 明朝" w:hAnsi="ＭＳ 明朝"/>
                <w:sz w:val="22"/>
                <w:szCs w:val="22"/>
              </w:rPr>
            </w:pPr>
            <w:r w:rsidRPr="006F278D">
              <w:rPr>
                <w:rFonts w:ascii="ＭＳＰ明朝" w:eastAsia="ＭＳＰ明朝" w:cs="ＭＳＰ明朝" w:hint="eastAsia"/>
                <w:color w:val="000000"/>
                <w:kern w:val="0"/>
                <w:sz w:val="22"/>
                <w:szCs w:val="22"/>
              </w:rPr>
              <w:t>【</w:t>
            </w:r>
            <w:r w:rsidRPr="006F278D">
              <w:rPr>
                <w:rFonts w:ascii="Meiryo UI" w:eastAsia="Meiryo UI" w:hAnsi="Meiryo UI" w:cs="Meiryo UI" w:hint="eastAsia"/>
                <w:bCs/>
                <w:color w:val="FF0000"/>
                <w:kern w:val="0"/>
                <w:sz w:val="22"/>
                <w:szCs w:val="22"/>
              </w:rPr>
              <w:t>以下　淀川区役所連携事項</w:t>
            </w:r>
            <w:r w:rsidRPr="006F278D">
              <w:rPr>
                <w:rFonts w:ascii="ＭＳＰ明朝" w:eastAsia="ＭＳＰ明朝" w:cs="ＭＳＰ明朝" w:hint="eastAsia"/>
                <w:color w:val="000000"/>
                <w:kern w:val="0"/>
                <w:sz w:val="22"/>
                <w:szCs w:val="22"/>
              </w:rPr>
              <w:t>】</w:t>
            </w:r>
          </w:p>
          <w:p w:rsidR="00530E7F" w:rsidRPr="008327A9" w:rsidRDefault="00530E7F" w:rsidP="00857D51">
            <w:pPr>
              <w:ind w:left="2"/>
              <w:rPr>
                <w:rFonts w:ascii="ＭＳ 明朝" w:hAnsi="ＭＳ 明朝"/>
                <w:sz w:val="22"/>
                <w:szCs w:val="22"/>
              </w:rPr>
            </w:pPr>
            <w:r w:rsidRPr="0024680F">
              <w:rPr>
                <w:rFonts w:ascii="ＭＳ 明朝" w:hAnsi="ＭＳ 明朝" w:hint="eastAsia"/>
                <w:sz w:val="22"/>
                <w:szCs w:val="22"/>
              </w:rPr>
              <w:t>○学力調査における、「毎日、同じくらいの時刻に寝ていますか」、「毎日、同じくらいの時刻に起きていますか」の項目における肯定的な回答の割合を</w:t>
            </w:r>
            <w:r>
              <w:rPr>
                <w:rFonts w:ascii="ＭＳ 明朝" w:hAnsi="ＭＳ 明朝" w:hint="eastAsia"/>
                <w:sz w:val="22"/>
                <w:szCs w:val="22"/>
              </w:rPr>
              <w:t>、それぞれ75％以上、90％以上にする。</w:t>
            </w:r>
          </w:p>
          <w:p w:rsidR="00530E7F" w:rsidRDefault="00530E7F" w:rsidP="00857D51">
            <w:pPr>
              <w:rPr>
                <w:rFonts w:ascii="ＭＳ 明朝" w:hAnsi="ＭＳ 明朝"/>
                <w:sz w:val="22"/>
                <w:szCs w:val="22"/>
              </w:rPr>
            </w:pPr>
            <w:r w:rsidRPr="0024680F">
              <w:rPr>
                <w:rFonts w:ascii="ＭＳ 明朝" w:hAnsi="ＭＳ 明朝" w:hint="eastAsia"/>
                <w:sz w:val="22"/>
                <w:szCs w:val="22"/>
              </w:rPr>
              <w:t>○年度末</w:t>
            </w:r>
            <w:r>
              <w:rPr>
                <w:rFonts w:ascii="ＭＳ 明朝" w:hAnsi="ＭＳ 明朝" w:hint="eastAsia"/>
                <w:sz w:val="22"/>
                <w:szCs w:val="22"/>
              </w:rPr>
              <w:t>校内調査</w:t>
            </w:r>
            <w:r w:rsidRPr="0024680F">
              <w:rPr>
                <w:rFonts w:ascii="ＭＳ 明朝" w:hAnsi="ＭＳ 明朝" w:hint="eastAsia"/>
                <w:sz w:val="22"/>
                <w:szCs w:val="22"/>
              </w:rPr>
              <w:t>における、「毎日、同じくらいの時刻に寝ていますか」、「毎日、同じくらいの時刻に起きていますか」の項目における肯定的な回答の</w:t>
            </w:r>
            <w:r w:rsidRPr="003072EA">
              <w:rPr>
                <w:rFonts w:ascii="ＭＳ 明朝" w:hAnsi="ＭＳ 明朝" w:hint="eastAsia"/>
                <w:sz w:val="22"/>
                <w:szCs w:val="22"/>
              </w:rPr>
              <w:t>割合を、それぞれ</w:t>
            </w:r>
            <w:r>
              <w:rPr>
                <w:rFonts w:ascii="ＭＳ 明朝" w:hAnsi="ＭＳ 明朝" w:hint="eastAsia"/>
                <w:sz w:val="22"/>
                <w:szCs w:val="22"/>
              </w:rPr>
              <w:t>6</w:t>
            </w:r>
            <w:r w:rsidRPr="003072EA">
              <w:rPr>
                <w:rFonts w:ascii="ＭＳ 明朝" w:hAnsi="ＭＳ 明朝" w:hint="eastAsia"/>
                <w:sz w:val="22"/>
                <w:szCs w:val="22"/>
              </w:rPr>
              <w:t>5％以上、</w:t>
            </w:r>
            <w:r>
              <w:rPr>
                <w:rFonts w:ascii="ＭＳ 明朝" w:hAnsi="ＭＳ 明朝" w:hint="eastAsia"/>
                <w:sz w:val="22"/>
                <w:szCs w:val="22"/>
              </w:rPr>
              <w:t>85</w:t>
            </w:r>
            <w:r w:rsidRPr="003072EA">
              <w:rPr>
                <w:rFonts w:ascii="ＭＳ 明朝" w:hAnsi="ＭＳ 明朝" w:hint="eastAsia"/>
                <w:sz w:val="22"/>
                <w:szCs w:val="22"/>
              </w:rPr>
              <w:t>％以上にする。</w:t>
            </w:r>
          </w:p>
          <w:p w:rsidR="00530E7F" w:rsidRPr="00985840" w:rsidRDefault="00530E7F" w:rsidP="00857D51">
            <w:pPr>
              <w:rPr>
                <w:rFonts w:ascii="ＭＳ 明朝" w:hAnsi="ＭＳ 明朝"/>
                <w:sz w:val="22"/>
                <w:szCs w:val="22"/>
              </w:rPr>
            </w:pPr>
          </w:p>
        </w:tc>
        <w:tc>
          <w:tcPr>
            <w:tcW w:w="709" w:type="dxa"/>
            <w:tcBorders>
              <w:top w:val="single" w:sz="4" w:space="0" w:color="auto"/>
              <w:left w:val="single" w:sz="12" w:space="0" w:color="auto"/>
              <w:bottom w:val="single" w:sz="4" w:space="0" w:color="auto"/>
              <w:right w:val="single" w:sz="4" w:space="0" w:color="auto"/>
            </w:tcBorders>
            <w:vAlign w:val="center"/>
          </w:tcPr>
          <w:p w:rsidR="00530E7F" w:rsidRPr="008D6A84" w:rsidRDefault="00530E7F" w:rsidP="00857D51">
            <w:pPr>
              <w:jc w:val="center"/>
              <w:rPr>
                <w:rFonts w:ascii="ＭＳ 明朝" w:hAnsi="ＭＳ 明朝"/>
                <w:b/>
                <w:sz w:val="22"/>
                <w:szCs w:val="22"/>
              </w:rPr>
            </w:pPr>
          </w:p>
        </w:tc>
      </w:tr>
    </w:tbl>
    <w:p w:rsidR="00530E7F" w:rsidRDefault="00530E7F" w:rsidP="00530E7F">
      <w:pPr>
        <w:spacing w:line="240" w:lineRule="auto"/>
        <w:rPr>
          <w:rFonts w:ascii="ＭＳ 明朝" w:hAnsi="ＭＳ 明朝"/>
          <w:sz w:val="22"/>
          <w:szCs w:val="22"/>
        </w:rPr>
      </w:pPr>
    </w:p>
    <w:p w:rsidR="00BA7429" w:rsidRDefault="00BA7429" w:rsidP="00530E7F">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BA7429" w:rsidTr="00857D51">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BA7429" w:rsidRDefault="00BA7429" w:rsidP="00857D51">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BA7429" w:rsidRDefault="00BA7429" w:rsidP="00857D51">
            <w:pPr>
              <w:spacing w:line="240" w:lineRule="auto"/>
              <w:rPr>
                <w:rFonts w:ascii="ＭＳ 明朝" w:hAnsi="ＭＳ 明朝"/>
                <w:sz w:val="22"/>
                <w:szCs w:val="22"/>
              </w:rPr>
            </w:pPr>
            <w:r>
              <w:rPr>
                <w:rFonts w:ascii="ＭＳ 明朝" w:hAnsi="ＭＳ 明朝" w:hint="eastAsia"/>
                <w:sz w:val="22"/>
                <w:szCs w:val="22"/>
              </w:rPr>
              <w:t>進捗状況</w:t>
            </w:r>
          </w:p>
        </w:tc>
      </w:tr>
      <w:tr w:rsidR="00BA7429" w:rsidTr="00857D51">
        <w:trPr>
          <w:trHeight w:val="1386"/>
          <w:jc w:val="center"/>
        </w:trPr>
        <w:tc>
          <w:tcPr>
            <w:tcW w:w="8720" w:type="dxa"/>
            <w:tcBorders>
              <w:top w:val="single" w:sz="12" w:space="0" w:color="auto"/>
              <w:left w:val="single" w:sz="12" w:space="0" w:color="auto"/>
              <w:bottom w:val="dashSmallGap" w:sz="12" w:space="0" w:color="auto"/>
              <w:right w:val="single" w:sz="12" w:space="0" w:color="auto"/>
            </w:tcBorders>
          </w:tcPr>
          <w:p w:rsidR="00BA7429" w:rsidRDefault="00BA7429" w:rsidP="00857D51">
            <w:pPr>
              <w:spacing w:line="240" w:lineRule="auto"/>
              <w:ind w:left="8"/>
              <w:rPr>
                <w:rFonts w:ascii="ＭＳ 明朝" w:hAnsi="ＭＳ 明朝"/>
                <w:sz w:val="22"/>
                <w:szCs w:val="22"/>
              </w:rPr>
            </w:pPr>
            <w:r>
              <w:rPr>
                <w:rFonts w:ascii="ＭＳ 明朝" w:hAnsi="ＭＳ 明朝" w:hint="eastAsia"/>
                <w:sz w:val="22"/>
                <w:szCs w:val="22"/>
              </w:rPr>
              <w:t>取組内容②【</w:t>
            </w:r>
            <w:r w:rsidRPr="003207C3">
              <w:rPr>
                <w:rFonts w:ascii="ＭＳ 明朝" w:hAnsi="ＭＳ 明朝" w:cs="ＭＳ明朝" w:hint="eastAsia"/>
                <w:kern w:val="0"/>
                <w:sz w:val="22"/>
                <w:szCs w:val="22"/>
              </w:rPr>
              <w:t>施策</w:t>
            </w:r>
            <w:r>
              <w:rPr>
                <w:rFonts w:ascii="ＭＳ 明朝" w:hAnsi="ＭＳ 明朝" w:cs="ＭＳ明朝" w:hint="eastAsia"/>
                <w:kern w:val="0"/>
                <w:sz w:val="22"/>
                <w:szCs w:val="22"/>
              </w:rPr>
              <w:t>３</w:t>
            </w:r>
            <w:r>
              <w:rPr>
                <w:rFonts w:ascii="ＭＳ 明朝" w:hAnsi="ＭＳ 明朝" w:hint="eastAsia"/>
                <w:sz w:val="22"/>
                <w:szCs w:val="22"/>
              </w:rPr>
              <w:t xml:space="preserve">　</w:t>
            </w:r>
            <w:r w:rsidRPr="008F4459">
              <w:rPr>
                <w:rFonts w:ascii="ＭＳ 明朝" w:hAnsi="ＭＳ 明朝" w:hint="eastAsia"/>
                <w:sz w:val="22"/>
                <w:szCs w:val="22"/>
              </w:rPr>
              <w:t>道徳心・社会性の育成</w:t>
            </w:r>
            <w:r>
              <w:rPr>
                <w:rFonts w:ascii="ＭＳ 明朝" w:hAnsi="ＭＳ 明朝" w:hint="eastAsia"/>
                <w:sz w:val="22"/>
                <w:szCs w:val="22"/>
              </w:rPr>
              <w:t>】</w:t>
            </w:r>
          </w:p>
          <w:p w:rsidR="00BA7429" w:rsidRPr="00C235A9" w:rsidRDefault="00BA7429" w:rsidP="00857D51">
            <w:pPr>
              <w:spacing w:line="240" w:lineRule="auto"/>
              <w:ind w:left="8"/>
              <w:rPr>
                <w:rFonts w:ascii="ＭＳ 明朝" w:hAnsi="ＭＳ 明朝"/>
                <w:sz w:val="22"/>
                <w:szCs w:val="22"/>
              </w:rPr>
            </w:pPr>
            <w:r>
              <w:rPr>
                <w:rFonts w:ascii="ＭＳ 明朝" w:hAnsi="ＭＳ 明朝" w:hint="eastAsia"/>
                <w:sz w:val="22"/>
                <w:szCs w:val="22"/>
              </w:rPr>
              <w:t>○保護者・地域とのコミュニケーションの機会を充実させるとともに、物事に感動したり、他者を思いやることの大切さを実感する場面を創出する。</w:t>
            </w:r>
            <w:r w:rsidRPr="00C235A9">
              <w:rPr>
                <w:rFonts w:ascii="ＭＳ 明朝" w:hAnsi="ＭＳ 明朝" w:hint="eastAsia"/>
                <w:sz w:val="22"/>
                <w:szCs w:val="22"/>
              </w:rPr>
              <w:t xml:space="preserve"> </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rsidR="00BA7429" w:rsidRPr="00443F92" w:rsidRDefault="00BA7429" w:rsidP="00857D51">
            <w:pPr>
              <w:spacing w:line="240" w:lineRule="auto"/>
              <w:jc w:val="center"/>
              <w:rPr>
                <w:rFonts w:ascii="ＭＳ 明朝" w:hAnsi="ＭＳ 明朝"/>
                <w:b/>
                <w:sz w:val="22"/>
                <w:szCs w:val="22"/>
              </w:rPr>
            </w:pPr>
          </w:p>
        </w:tc>
      </w:tr>
      <w:tr w:rsidR="00BA7429" w:rsidTr="00857D51">
        <w:trPr>
          <w:trHeight w:val="1305"/>
          <w:jc w:val="center"/>
        </w:trPr>
        <w:tc>
          <w:tcPr>
            <w:tcW w:w="8720" w:type="dxa"/>
            <w:tcBorders>
              <w:top w:val="dashSmallGap" w:sz="12" w:space="0" w:color="auto"/>
              <w:left w:val="single" w:sz="12" w:space="0" w:color="auto"/>
              <w:bottom w:val="single" w:sz="12" w:space="0" w:color="auto"/>
              <w:right w:val="single" w:sz="12" w:space="0" w:color="auto"/>
            </w:tcBorders>
            <w:hideMark/>
          </w:tcPr>
          <w:p w:rsidR="00BA7429" w:rsidRDefault="00BA7429" w:rsidP="00857D51">
            <w:pPr>
              <w:spacing w:line="240" w:lineRule="auto"/>
              <w:rPr>
                <w:rFonts w:ascii="ＭＳ 明朝" w:hAnsi="ＭＳ 明朝"/>
                <w:sz w:val="22"/>
                <w:szCs w:val="22"/>
              </w:rPr>
            </w:pPr>
            <w:r>
              <w:rPr>
                <w:rFonts w:ascii="ＭＳ 明朝" w:hAnsi="ＭＳ 明朝" w:hint="eastAsia"/>
                <w:sz w:val="22"/>
                <w:szCs w:val="22"/>
              </w:rPr>
              <w:t>指標</w:t>
            </w:r>
          </w:p>
          <w:p w:rsidR="00BA7429" w:rsidRPr="007B730F" w:rsidRDefault="00BA7429" w:rsidP="00BA7429">
            <w:pPr>
              <w:spacing w:line="240" w:lineRule="auto"/>
              <w:ind w:firstLineChars="100" w:firstLine="228"/>
              <w:rPr>
                <w:rFonts w:ascii="ＭＳ 明朝" w:hAnsi="ＭＳ 明朝"/>
                <w:sz w:val="22"/>
                <w:szCs w:val="22"/>
              </w:rPr>
            </w:pPr>
            <w:r>
              <w:rPr>
                <w:rFonts w:ascii="ＭＳ 明朝" w:hAnsi="ＭＳ 明朝" w:hint="eastAsia"/>
                <w:sz w:val="22"/>
                <w:szCs w:val="22"/>
              </w:rPr>
              <w:t>学校管理下における生徒と保護者・地域ボランティアとの直接交流の場を、のべ50回確保する。</w:t>
            </w:r>
          </w:p>
        </w:tc>
        <w:tc>
          <w:tcPr>
            <w:tcW w:w="709" w:type="dxa"/>
            <w:vMerge/>
            <w:tcBorders>
              <w:top w:val="single" w:sz="4" w:space="0" w:color="auto"/>
              <w:left w:val="single" w:sz="12" w:space="0" w:color="auto"/>
              <w:bottom w:val="single" w:sz="4" w:space="0" w:color="auto"/>
              <w:right w:val="single" w:sz="4" w:space="0" w:color="auto"/>
            </w:tcBorders>
            <w:vAlign w:val="center"/>
            <w:hideMark/>
          </w:tcPr>
          <w:p w:rsidR="00BA7429" w:rsidRDefault="00BA7429" w:rsidP="00857D51">
            <w:pPr>
              <w:widowControl/>
              <w:spacing w:line="240" w:lineRule="auto"/>
              <w:jc w:val="left"/>
              <w:rPr>
                <w:rFonts w:ascii="ＭＳ 明朝" w:hAnsi="ＭＳ 明朝"/>
                <w:b/>
                <w:color w:val="FF0000"/>
                <w:sz w:val="22"/>
                <w:szCs w:val="22"/>
              </w:rPr>
            </w:pPr>
          </w:p>
        </w:tc>
      </w:tr>
      <w:tr w:rsidR="00BA7429" w:rsidTr="00857D51">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BA7429" w:rsidRDefault="00BA7429" w:rsidP="00857D51">
            <w:pPr>
              <w:spacing w:line="240" w:lineRule="auto"/>
              <w:jc w:val="center"/>
              <w:rPr>
                <w:rFonts w:ascii="ＭＳ 明朝" w:hAnsi="ＭＳ 明朝"/>
                <w:sz w:val="22"/>
                <w:szCs w:val="22"/>
              </w:rPr>
            </w:pPr>
            <w:r>
              <w:rPr>
                <w:rFonts w:ascii="ＭＳ 明朝" w:hAnsi="ＭＳ 明朝" w:hint="eastAsia"/>
                <w:sz w:val="22"/>
                <w:szCs w:val="22"/>
              </w:rPr>
              <w:t>29年度目標の達成状況や取組の進捗状況の結果と分析</w:t>
            </w:r>
          </w:p>
        </w:tc>
      </w:tr>
      <w:tr w:rsidR="00BA7429" w:rsidTr="00857D51">
        <w:trPr>
          <w:trHeight w:val="836"/>
          <w:jc w:val="center"/>
        </w:trPr>
        <w:tc>
          <w:tcPr>
            <w:tcW w:w="9429" w:type="dxa"/>
            <w:gridSpan w:val="2"/>
            <w:tcBorders>
              <w:top w:val="single" w:sz="4" w:space="0" w:color="auto"/>
              <w:left w:val="single" w:sz="4" w:space="0" w:color="auto"/>
              <w:bottom w:val="single" w:sz="4" w:space="0" w:color="auto"/>
              <w:right w:val="single" w:sz="4" w:space="0" w:color="auto"/>
            </w:tcBorders>
          </w:tcPr>
          <w:p w:rsidR="00BA7429" w:rsidRDefault="00BA7429" w:rsidP="00857D51">
            <w:pPr>
              <w:spacing w:line="240" w:lineRule="auto"/>
              <w:rPr>
                <w:rFonts w:ascii="ＭＳ 明朝" w:hAnsi="ＭＳ 明朝"/>
                <w:sz w:val="22"/>
                <w:szCs w:val="22"/>
              </w:rPr>
            </w:pPr>
            <w:r>
              <w:rPr>
                <w:rFonts w:ascii="ＭＳ 明朝" w:hAnsi="ＭＳ 明朝" w:hint="eastAsia"/>
                <w:sz w:val="22"/>
                <w:szCs w:val="22"/>
              </w:rPr>
              <w:t xml:space="preserve">　生徒の特性から生じる人間関係上のトラブルは後を絶たないが、いじめの状況については、完全解決とまではいかないにしても、悪化を防ぐことはできており、取組の成果が一定は現れている。</w:t>
            </w:r>
          </w:p>
          <w:p w:rsidR="00BA7429" w:rsidRDefault="00BA7429" w:rsidP="00857D51">
            <w:pPr>
              <w:spacing w:line="240" w:lineRule="auto"/>
              <w:rPr>
                <w:rFonts w:ascii="ＭＳ 明朝" w:hAnsi="ＭＳ 明朝"/>
                <w:sz w:val="22"/>
                <w:szCs w:val="22"/>
              </w:rPr>
            </w:pPr>
            <w:r>
              <w:rPr>
                <w:rFonts w:ascii="ＭＳ 明朝" w:hAnsi="ＭＳ 明朝" w:hint="eastAsia"/>
                <w:sz w:val="22"/>
                <w:szCs w:val="22"/>
              </w:rPr>
              <w:t xml:space="preserve">　直接交流の場は、今後の予定も含めて53回であり、目標を達成することができた。地域の方々と交流することで、学校外でも大人の目が行き届くようになり、全体としては落ち着いた状態を維持することが可能となっている。</w:t>
            </w:r>
          </w:p>
          <w:p w:rsidR="00BA7429" w:rsidRDefault="00BA7429" w:rsidP="00857D51">
            <w:pPr>
              <w:spacing w:line="240" w:lineRule="auto"/>
              <w:rPr>
                <w:rFonts w:ascii="ＭＳ 明朝" w:hAnsi="ＭＳ 明朝"/>
                <w:sz w:val="22"/>
                <w:szCs w:val="22"/>
              </w:rPr>
            </w:pPr>
          </w:p>
          <w:p w:rsidR="00BA7429" w:rsidRDefault="00BA7429" w:rsidP="00857D51">
            <w:pPr>
              <w:spacing w:line="240" w:lineRule="auto"/>
              <w:rPr>
                <w:rFonts w:ascii="ＭＳ 明朝" w:hAnsi="ＭＳ 明朝"/>
                <w:sz w:val="22"/>
                <w:szCs w:val="22"/>
              </w:rPr>
            </w:pPr>
          </w:p>
        </w:tc>
      </w:tr>
      <w:tr w:rsidR="00BA7429" w:rsidTr="00857D51">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BA7429" w:rsidRDefault="00BA7429" w:rsidP="00857D51">
            <w:pPr>
              <w:spacing w:line="240" w:lineRule="auto"/>
              <w:jc w:val="center"/>
              <w:rPr>
                <w:rFonts w:ascii="ＭＳ 明朝" w:hAnsi="ＭＳ 明朝"/>
                <w:sz w:val="22"/>
                <w:szCs w:val="22"/>
              </w:rPr>
            </w:pPr>
            <w:r>
              <w:rPr>
                <w:rFonts w:ascii="ＭＳ 明朝" w:hAnsi="ＭＳ 明朝" w:hint="eastAsia"/>
                <w:sz w:val="22"/>
                <w:szCs w:val="22"/>
              </w:rPr>
              <w:t>30年度への改善点</w:t>
            </w:r>
          </w:p>
        </w:tc>
      </w:tr>
      <w:tr w:rsidR="00BA7429" w:rsidTr="00BA7429">
        <w:trPr>
          <w:trHeight w:val="1215"/>
          <w:jc w:val="center"/>
        </w:trPr>
        <w:tc>
          <w:tcPr>
            <w:tcW w:w="9429" w:type="dxa"/>
            <w:gridSpan w:val="2"/>
            <w:tcBorders>
              <w:top w:val="single" w:sz="4" w:space="0" w:color="auto"/>
              <w:left w:val="single" w:sz="4" w:space="0" w:color="auto"/>
              <w:bottom w:val="single" w:sz="4" w:space="0" w:color="auto"/>
              <w:right w:val="single" w:sz="4" w:space="0" w:color="auto"/>
            </w:tcBorders>
          </w:tcPr>
          <w:p w:rsidR="00BA7429" w:rsidRDefault="00BA7429" w:rsidP="00857D51">
            <w:pPr>
              <w:spacing w:line="240" w:lineRule="auto"/>
              <w:rPr>
                <w:rFonts w:ascii="ＭＳ 明朝" w:hAnsi="ＭＳ 明朝"/>
                <w:sz w:val="22"/>
                <w:szCs w:val="22"/>
              </w:rPr>
            </w:pPr>
            <w:r>
              <w:rPr>
                <w:rFonts w:ascii="ＭＳ 明朝" w:hAnsi="ＭＳ 明朝" w:hint="eastAsia"/>
                <w:sz w:val="22"/>
                <w:szCs w:val="22"/>
              </w:rPr>
              <w:lastRenderedPageBreak/>
              <w:t xml:space="preserve">　体育大会や文化祭など、保護者・地域に協力を得る行事の内容が年々充実してきており、高い評価をいただいた。これらを継続するには大変な努力を要することではあるが、安心・安全な学校づくりを目標に、引き続き取組を進める。</w:t>
            </w:r>
          </w:p>
        </w:tc>
      </w:tr>
      <w:tr w:rsidR="0094366E" w:rsidTr="0094366E">
        <w:trPr>
          <w:trHeight w:val="14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94366E" w:rsidTr="0094366E">
        <w:trPr>
          <w:trHeight w:val="452"/>
          <w:jc w:val="center"/>
        </w:trPr>
        <w:tc>
          <w:tcPr>
            <w:tcW w:w="9429" w:type="dxa"/>
            <w:gridSpan w:val="2"/>
            <w:tcBorders>
              <w:top w:val="single" w:sz="4" w:space="0" w:color="auto"/>
              <w:left w:val="single" w:sz="4" w:space="0" w:color="auto"/>
              <w:bottom w:val="single" w:sz="4" w:space="0" w:color="auto"/>
              <w:right w:val="single" w:sz="4" w:space="0" w:color="auto"/>
            </w:tcBorders>
          </w:tcPr>
          <w:p w:rsidR="0094366E" w:rsidRDefault="0094366E" w:rsidP="00857D51">
            <w:pPr>
              <w:spacing w:line="240" w:lineRule="auto"/>
              <w:rPr>
                <w:rFonts w:ascii="ＭＳ 明朝" w:hAnsi="ＭＳ 明朝"/>
                <w:sz w:val="22"/>
                <w:szCs w:val="22"/>
              </w:rPr>
            </w:pPr>
          </w:p>
          <w:p w:rsidR="0094366E" w:rsidRDefault="0094366E" w:rsidP="00857D51">
            <w:pPr>
              <w:spacing w:line="240" w:lineRule="auto"/>
              <w:rPr>
                <w:rFonts w:ascii="ＭＳ 明朝" w:hAnsi="ＭＳ 明朝"/>
                <w:sz w:val="22"/>
                <w:szCs w:val="22"/>
              </w:rPr>
            </w:pPr>
          </w:p>
        </w:tc>
      </w:tr>
      <w:tr w:rsidR="0094366E" w:rsidTr="0094366E">
        <w:trPr>
          <w:trHeight w:val="270"/>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次年度（今後）への改善点</w:t>
            </w:r>
          </w:p>
        </w:tc>
      </w:tr>
      <w:tr w:rsidR="0094366E" w:rsidTr="0094366E">
        <w:trPr>
          <w:trHeight w:val="594"/>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rPr>
                <w:rFonts w:ascii="ＭＳ 明朝" w:hAnsi="ＭＳ 明朝"/>
                <w:sz w:val="22"/>
                <w:szCs w:val="22"/>
              </w:rPr>
            </w:pPr>
          </w:p>
          <w:p w:rsidR="0094366E" w:rsidRDefault="0094366E" w:rsidP="00857D51">
            <w:pPr>
              <w:spacing w:line="240" w:lineRule="auto"/>
              <w:rPr>
                <w:rFonts w:ascii="ＭＳ 明朝" w:hAnsi="ＭＳ 明朝"/>
                <w:sz w:val="22"/>
                <w:szCs w:val="22"/>
              </w:rPr>
            </w:pPr>
          </w:p>
        </w:tc>
      </w:tr>
    </w:tbl>
    <w:p w:rsidR="00BA7429" w:rsidRDefault="00BA7429" w:rsidP="00530E7F">
      <w:pPr>
        <w:spacing w:line="240" w:lineRule="auto"/>
        <w:rPr>
          <w:rFonts w:ascii="ＭＳ 明朝" w:hAnsi="ＭＳ 明朝"/>
          <w:sz w:val="22"/>
          <w:szCs w:val="22"/>
        </w:rPr>
      </w:pPr>
    </w:p>
    <w:p w:rsidR="00341CB4" w:rsidRDefault="00341CB4" w:rsidP="00341CB4">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341CB4" w:rsidTr="00857D51">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341CB4" w:rsidRDefault="00341CB4" w:rsidP="00857D51">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341CB4" w:rsidRDefault="00341CB4" w:rsidP="00857D51">
            <w:pPr>
              <w:spacing w:line="240" w:lineRule="auto"/>
              <w:rPr>
                <w:rFonts w:ascii="ＭＳ 明朝" w:hAnsi="ＭＳ 明朝"/>
                <w:sz w:val="22"/>
                <w:szCs w:val="22"/>
              </w:rPr>
            </w:pPr>
            <w:r>
              <w:rPr>
                <w:rFonts w:ascii="ＭＳ 明朝" w:hAnsi="ＭＳ 明朝" w:hint="eastAsia"/>
                <w:sz w:val="22"/>
                <w:szCs w:val="22"/>
              </w:rPr>
              <w:t>進捗状況</w:t>
            </w:r>
          </w:p>
        </w:tc>
      </w:tr>
      <w:tr w:rsidR="00341CB4" w:rsidRPr="008109BE" w:rsidTr="00341CB4">
        <w:trPr>
          <w:trHeight w:val="1420"/>
          <w:jc w:val="center"/>
        </w:trPr>
        <w:tc>
          <w:tcPr>
            <w:tcW w:w="8720" w:type="dxa"/>
            <w:tcBorders>
              <w:top w:val="single" w:sz="12" w:space="0" w:color="auto"/>
              <w:left w:val="single" w:sz="12" w:space="0" w:color="auto"/>
              <w:bottom w:val="dashSmallGap" w:sz="12" w:space="0" w:color="auto"/>
              <w:right w:val="single" w:sz="12" w:space="0" w:color="auto"/>
            </w:tcBorders>
          </w:tcPr>
          <w:p w:rsidR="00341CB4" w:rsidRPr="008F0297" w:rsidRDefault="00341CB4" w:rsidP="00857D51">
            <w:pPr>
              <w:spacing w:line="240" w:lineRule="auto"/>
              <w:rPr>
                <w:rFonts w:ascii="ＭＳ 明朝" w:hAnsi="ＭＳ 明朝"/>
                <w:sz w:val="22"/>
                <w:szCs w:val="22"/>
              </w:rPr>
            </w:pPr>
            <w:r>
              <w:rPr>
                <w:rFonts w:ascii="ＭＳ 明朝" w:hAnsi="ＭＳ 明朝" w:hint="eastAsia"/>
                <w:sz w:val="22"/>
                <w:szCs w:val="22"/>
              </w:rPr>
              <w:t>取組内</w:t>
            </w:r>
            <w:r w:rsidRPr="008F0297">
              <w:rPr>
                <w:rFonts w:ascii="ＭＳ 明朝" w:hAnsi="ＭＳ 明朝" w:hint="eastAsia"/>
                <w:sz w:val="22"/>
                <w:szCs w:val="22"/>
              </w:rPr>
              <w:t>容①</w:t>
            </w:r>
            <w:r w:rsidRPr="008F0297">
              <w:rPr>
                <w:rFonts w:ascii="ＭＳ 明朝" w:hAnsi="ＭＳ 明朝" w:cs="ＭＳ明朝" w:hint="eastAsia"/>
                <w:kern w:val="0"/>
                <w:sz w:val="22"/>
                <w:szCs w:val="22"/>
              </w:rPr>
              <w:t>【施策</w:t>
            </w:r>
            <w:r>
              <w:rPr>
                <w:rFonts w:ascii="ＭＳ 明朝" w:hAnsi="ＭＳ 明朝" w:cs="ＭＳ明朝" w:hint="eastAsia"/>
                <w:kern w:val="0"/>
                <w:sz w:val="22"/>
                <w:szCs w:val="22"/>
              </w:rPr>
              <w:t>６</w:t>
            </w:r>
            <w:r w:rsidRPr="008F0297">
              <w:rPr>
                <w:rFonts w:ascii="ＭＳ 明朝" w:hAnsi="ＭＳ 明朝" w:cs="ＭＳ明朝"/>
                <w:kern w:val="0"/>
                <w:sz w:val="22"/>
                <w:szCs w:val="22"/>
              </w:rPr>
              <w:t xml:space="preserve"> </w:t>
            </w:r>
            <w:r w:rsidRPr="008F0297">
              <w:rPr>
                <w:rFonts w:ascii="ＭＳ 明朝" w:hAnsi="ＭＳ 明朝" w:cs="ＭＳ明朝" w:hint="eastAsia"/>
                <w:kern w:val="0"/>
                <w:sz w:val="22"/>
                <w:szCs w:val="22"/>
              </w:rPr>
              <w:t>健康や体力を保持増進する力の育成】</w:t>
            </w:r>
          </w:p>
          <w:p w:rsidR="00341CB4" w:rsidRDefault="00341CB4" w:rsidP="00857D51">
            <w:pPr>
              <w:spacing w:line="240" w:lineRule="auto"/>
              <w:rPr>
                <w:rFonts w:ascii="ＭＳ 明朝" w:hAnsi="ＭＳ 明朝"/>
                <w:sz w:val="22"/>
                <w:szCs w:val="22"/>
              </w:rPr>
            </w:pPr>
            <w:r>
              <w:rPr>
                <w:rFonts w:ascii="ＭＳ 明朝" w:hAnsi="ＭＳ 明朝" w:hint="eastAsia"/>
                <w:sz w:val="22"/>
                <w:szCs w:val="22"/>
              </w:rPr>
              <w:t>○生徒の安全を確保するとともに、各種の運動用具・運動器具を導入し、体育大会をはじめ各種の学校行事に、室内オリンピックなどの楽しみながら体力向上をめざすことができる取組を積極的に取り入れる。</w:t>
            </w:r>
          </w:p>
        </w:tc>
        <w:tc>
          <w:tcPr>
            <w:tcW w:w="709" w:type="dxa"/>
            <w:vMerge w:val="restart"/>
            <w:tcBorders>
              <w:top w:val="single" w:sz="4" w:space="0" w:color="auto"/>
              <w:left w:val="single" w:sz="12" w:space="0" w:color="auto"/>
              <w:right w:val="single" w:sz="4" w:space="0" w:color="auto"/>
            </w:tcBorders>
            <w:vAlign w:val="center"/>
          </w:tcPr>
          <w:p w:rsidR="00341CB4" w:rsidRPr="003348E6" w:rsidRDefault="00341CB4" w:rsidP="00857D51">
            <w:pPr>
              <w:spacing w:line="240" w:lineRule="auto"/>
              <w:jc w:val="center"/>
              <w:rPr>
                <w:rFonts w:ascii="ＭＳ 明朝" w:hAnsi="ＭＳ 明朝"/>
                <w:b/>
                <w:sz w:val="22"/>
                <w:szCs w:val="22"/>
              </w:rPr>
            </w:pPr>
          </w:p>
        </w:tc>
      </w:tr>
      <w:tr w:rsidR="00341CB4" w:rsidRPr="008109BE" w:rsidTr="00857D51">
        <w:trPr>
          <w:trHeight w:val="920"/>
          <w:jc w:val="center"/>
        </w:trPr>
        <w:tc>
          <w:tcPr>
            <w:tcW w:w="8720" w:type="dxa"/>
            <w:tcBorders>
              <w:top w:val="single" w:sz="12" w:space="0" w:color="auto"/>
              <w:left w:val="single" w:sz="12" w:space="0" w:color="auto"/>
              <w:bottom w:val="single" w:sz="12" w:space="0" w:color="auto"/>
              <w:right w:val="single" w:sz="12" w:space="0" w:color="auto"/>
            </w:tcBorders>
          </w:tcPr>
          <w:p w:rsidR="00341CB4" w:rsidRDefault="00341CB4" w:rsidP="00857D51">
            <w:pPr>
              <w:spacing w:line="240" w:lineRule="auto"/>
              <w:rPr>
                <w:rFonts w:ascii="ＭＳ 明朝" w:hAnsi="ＭＳ 明朝"/>
                <w:sz w:val="22"/>
                <w:szCs w:val="22"/>
              </w:rPr>
            </w:pPr>
            <w:r>
              <w:rPr>
                <w:rFonts w:ascii="ＭＳ 明朝" w:hAnsi="ＭＳ 明朝" w:hint="eastAsia"/>
                <w:sz w:val="22"/>
                <w:szCs w:val="22"/>
              </w:rPr>
              <w:t>指標</w:t>
            </w:r>
          </w:p>
          <w:p w:rsidR="00341CB4" w:rsidRDefault="00341CB4" w:rsidP="00857D51">
            <w:pPr>
              <w:spacing w:line="240" w:lineRule="auto"/>
              <w:ind w:firstLineChars="100" w:firstLine="228"/>
              <w:rPr>
                <w:rFonts w:ascii="ＭＳ 明朝" w:hAnsi="ＭＳ 明朝"/>
                <w:sz w:val="22"/>
                <w:szCs w:val="22"/>
              </w:rPr>
            </w:pPr>
            <w:r>
              <w:rPr>
                <w:rFonts w:ascii="ＭＳ 明朝" w:hAnsi="ＭＳ 明朝" w:hint="eastAsia"/>
                <w:sz w:val="22"/>
                <w:szCs w:val="22"/>
              </w:rPr>
              <w:t>体力調査において、全国平均を上回る種目を半分以上にする。</w:t>
            </w:r>
          </w:p>
        </w:tc>
        <w:tc>
          <w:tcPr>
            <w:tcW w:w="709" w:type="dxa"/>
            <w:vMerge/>
            <w:tcBorders>
              <w:left w:val="single" w:sz="12" w:space="0" w:color="auto"/>
              <w:right w:val="single" w:sz="4" w:space="0" w:color="auto"/>
            </w:tcBorders>
            <w:vAlign w:val="center"/>
          </w:tcPr>
          <w:p w:rsidR="00341CB4" w:rsidRPr="003348E6" w:rsidRDefault="00341CB4" w:rsidP="00857D51">
            <w:pPr>
              <w:spacing w:line="240" w:lineRule="auto"/>
              <w:jc w:val="center"/>
              <w:rPr>
                <w:rFonts w:ascii="ＭＳ 明朝" w:hAnsi="ＭＳ 明朝"/>
                <w:b/>
                <w:sz w:val="22"/>
                <w:szCs w:val="22"/>
              </w:rPr>
            </w:pPr>
          </w:p>
        </w:tc>
      </w:tr>
      <w:tr w:rsidR="00341CB4" w:rsidTr="00857D51">
        <w:trPr>
          <w:trHeight w:val="1237"/>
          <w:jc w:val="center"/>
        </w:trPr>
        <w:tc>
          <w:tcPr>
            <w:tcW w:w="8720" w:type="dxa"/>
            <w:tcBorders>
              <w:top w:val="single" w:sz="12" w:space="0" w:color="auto"/>
              <w:left w:val="single" w:sz="12" w:space="0" w:color="auto"/>
              <w:bottom w:val="dashSmallGap" w:sz="12" w:space="0" w:color="auto"/>
              <w:right w:val="single" w:sz="12" w:space="0" w:color="auto"/>
            </w:tcBorders>
          </w:tcPr>
          <w:p w:rsidR="00341CB4" w:rsidRDefault="00341CB4" w:rsidP="00857D51">
            <w:pPr>
              <w:spacing w:line="240" w:lineRule="auto"/>
              <w:ind w:left="8"/>
              <w:rPr>
                <w:rFonts w:ascii="ＭＳ 明朝" w:hAnsi="ＭＳ 明朝"/>
                <w:sz w:val="22"/>
                <w:szCs w:val="22"/>
              </w:rPr>
            </w:pPr>
            <w:r>
              <w:rPr>
                <w:rFonts w:ascii="ＭＳ 明朝" w:hAnsi="ＭＳ 明朝" w:hint="eastAsia"/>
                <w:sz w:val="22"/>
                <w:szCs w:val="22"/>
              </w:rPr>
              <w:t>取組内容⑤</w:t>
            </w:r>
            <w:r w:rsidRPr="003207C3">
              <w:rPr>
                <w:rFonts w:ascii="ＭＳ 明朝" w:hAnsi="ＭＳ 明朝" w:cs="ＭＳ明朝" w:hint="eastAsia"/>
                <w:kern w:val="0"/>
                <w:sz w:val="22"/>
                <w:szCs w:val="22"/>
              </w:rPr>
              <w:t>【施策５</w:t>
            </w:r>
            <w:r w:rsidRPr="003207C3">
              <w:rPr>
                <w:rFonts w:ascii="ＭＳ 明朝" w:hAnsi="ＭＳ 明朝" w:cs="ＭＳ明朝"/>
                <w:kern w:val="0"/>
                <w:sz w:val="22"/>
                <w:szCs w:val="22"/>
              </w:rPr>
              <w:t xml:space="preserve"> </w:t>
            </w:r>
            <w:r w:rsidRPr="00484677">
              <w:rPr>
                <w:rFonts w:ascii="ＭＳ 明朝" w:hAnsi="ＭＳ 明朝" w:cs="ＭＳ明朝" w:hint="eastAsia"/>
                <w:kern w:val="0"/>
                <w:sz w:val="22"/>
                <w:szCs w:val="22"/>
              </w:rPr>
              <w:t>子ども一人ひとりの状況に応じた学力向上への取組</w:t>
            </w:r>
            <w:r w:rsidRPr="003207C3">
              <w:rPr>
                <w:rFonts w:ascii="ＭＳ 明朝" w:hAnsi="ＭＳ 明朝" w:cs="ＭＳ明朝" w:hint="eastAsia"/>
                <w:kern w:val="0"/>
                <w:sz w:val="22"/>
                <w:szCs w:val="22"/>
              </w:rPr>
              <w:t>】</w:t>
            </w:r>
          </w:p>
          <w:p w:rsidR="00341CB4" w:rsidRDefault="00341CB4" w:rsidP="00857D51">
            <w:pPr>
              <w:spacing w:line="240" w:lineRule="auto"/>
              <w:ind w:left="228" w:hangingChars="100" w:hanging="228"/>
              <w:rPr>
                <w:rFonts w:ascii="ＭＳ 明朝" w:hAnsi="ＭＳ 明朝"/>
                <w:sz w:val="22"/>
                <w:szCs w:val="22"/>
              </w:rPr>
            </w:pPr>
            <w:r w:rsidRPr="0022606E">
              <w:rPr>
                <w:rFonts w:ascii="ＭＳ 明朝" w:hAnsi="ＭＳ 明朝" w:hint="eastAsia"/>
                <w:sz w:val="22"/>
                <w:szCs w:val="22"/>
              </w:rPr>
              <w:t>○</w:t>
            </w:r>
            <w:r>
              <w:rPr>
                <w:rFonts w:ascii="ＭＳ 明朝" w:hAnsi="ＭＳ 明朝" w:hint="eastAsia"/>
                <w:sz w:val="22"/>
                <w:szCs w:val="22"/>
              </w:rPr>
              <w:t>学びサポーター等を活用し、朝学習・朝読書・テスト前補習・長期休業中の家庭学習　等を充実させる。</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rsidR="00341CB4" w:rsidRDefault="00341CB4" w:rsidP="00857D51">
            <w:pPr>
              <w:spacing w:line="240" w:lineRule="auto"/>
              <w:jc w:val="center"/>
              <w:rPr>
                <w:rFonts w:ascii="ＭＳ 明朝" w:hAnsi="ＭＳ 明朝"/>
                <w:b/>
                <w:color w:val="FF0000"/>
                <w:sz w:val="22"/>
                <w:szCs w:val="22"/>
              </w:rPr>
            </w:pPr>
          </w:p>
        </w:tc>
      </w:tr>
      <w:tr w:rsidR="00341CB4" w:rsidTr="00341CB4">
        <w:trPr>
          <w:trHeight w:val="1866"/>
          <w:jc w:val="center"/>
        </w:trPr>
        <w:tc>
          <w:tcPr>
            <w:tcW w:w="8720" w:type="dxa"/>
            <w:tcBorders>
              <w:top w:val="dashSmallGap" w:sz="12" w:space="0" w:color="auto"/>
              <w:left w:val="single" w:sz="12" w:space="0" w:color="auto"/>
              <w:bottom w:val="single" w:sz="12" w:space="0" w:color="auto"/>
              <w:right w:val="single" w:sz="12" w:space="0" w:color="auto"/>
            </w:tcBorders>
            <w:hideMark/>
          </w:tcPr>
          <w:p w:rsidR="00341CB4" w:rsidRDefault="00341CB4" w:rsidP="00857D51">
            <w:pPr>
              <w:spacing w:line="240" w:lineRule="auto"/>
              <w:rPr>
                <w:rFonts w:ascii="ＭＳ 明朝" w:hAnsi="ＭＳ 明朝"/>
                <w:sz w:val="22"/>
                <w:szCs w:val="22"/>
              </w:rPr>
            </w:pPr>
            <w:r>
              <w:rPr>
                <w:rFonts w:ascii="ＭＳ 明朝" w:hAnsi="ＭＳ 明朝" w:hint="eastAsia"/>
                <w:sz w:val="22"/>
                <w:szCs w:val="22"/>
              </w:rPr>
              <w:t>指標</w:t>
            </w:r>
          </w:p>
          <w:p w:rsidR="00341CB4" w:rsidRDefault="00341CB4" w:rsidP="00857D51">
            <w:pPr>
              <w:ind w:firstLineChars="100" w:firstLine="228"/>
              <w:rPr>
                <w:rFonts w:ascii="ＭＳ 明朝" w:hAnsi="ＭＳ 明朝"/>
                <w:sz w:val="22"/>
                <w:szCs w:val="22"/>
              </w:rPr>
            </w:pP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年度のチャレンジテストにおける標準化得点を、同一母集団で比較し、いずれの学年も前年度より向上させる。</w:t>
            </w:r>
          </w:p>
          <w:p w:rsidR="00341CB4" w:rsidRDefault="00341CB4"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0.91</w:t>
            </w:r>
            <w:r>
              <w:rPr>
                <w:rFonts w:ascii="ＭＳ 明朝" w:hAnsi="ＭＳ 明朝" w:hint="eastAsia"/>
                <w:sz w:val="22"/>
                <w:szCs w:val="22"/>
              </w:rPr>
              <w:t xml:space="preserve">　〕</w:t>
            </w:r>
          </w:p>
          <w:p w:rsidR="00341CB4" w:rsidRPr="00AE7A2B" w:rsidRDefault="00341CB4" w:rsidP="00341CB4">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0.95</w:t>
            </w:r>
            <w:r>
              <w:rPr>
                <w:rFonts w:ascii="ＭＳ 明朝" w:hAnsi="ＭＳ 明朝" w:hint="eastAsia"/>
                <w:sz w:val="22"/>
                <w:szCs w:val="22"/>
              </w:rPr>
              <w:t xml:space="preserve">　</w:t>
            </w:r>
            <w:r w:rsidRPr="001D15E5">
              <w:rPr>
                <w:rFonts w:ascii="ＭＳ 明朝" w:hAnsi="ＭＳ 明朝" w:hint="eastAsia"/>
                <w:sz w:val="22"/>
                <w:szCs w:val="22"/>
              </w:rPr>
              <w:t>〕</w:t>
            </w:r>
          </w:p>
        </w:tc>
        <w:tc>
          <w:tcPr>
            <w:tcW w:w="709" w:type="dxa"/>
            <w:vMerge/>
            <w:tcBorders>
              <w:top w:val="single" w:sz="4" w:space="0" w:color="auto"/>
              <w:left w:val="single" w:sz="12" w:space="0" w:color="auto"/>
              <w:bottom w:val="single" w:sz="4" w:space="0" w:color="auto"/>
              <w:right w:val="single" w:sz="4" w:space="0" w:color="auto"/>
            </w:tcBorders>
            <w:vAlign w:val="center"/>
            <w:hideMark/>
          </w:tcPr>
          <w:p w:rsidR="00341CB4" w:rsidRDefault="00341CB4" w:rsidP="00857D51">
            <w:pPr>
              <w:widowControl/>
              <w:spacing w:line="240" w:lineRule="auto"/>
              <w:jc w:val="left"/>
              <w:rPr>
                <w:rFonts w:ascii="ＭＳ 明朝" w:hAnsi="ＭＳ 明朝"/>
                <w:b/>
                <w:color w:val="FF0000"/>
                <w:sz w:val="22"/>
                <w:szCs w:val="22"/>
              </w:rPr>
            </w:pPr>
          </w:p>
        </w:tc>
      </w:tr>
      <w:tr w:rsidR="00341CB4" w:rsidTr="00857D51">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341CB4" w:rsidRDefault="00BA7429" w:rsidP="00857D51">
            <w:pPr>
              <w:spacing w:line="240" w:lineRule="auto"/>
              <w:jc w:val="center"/>
              <w:rPr>
                <w:rFonts w:ascii="ＭＳ 明朝" w:hAnsi="ＭＳ 明朝"/>
                <w:sz w:val="22"/>
                <w:szCs w:val="22"/>
              </w:rPr>
            </w:pPr>
            <w:r>
              <w:rPr>
                <w:rFonts w:ascii="ＭＳ 明朝" w:hAnsi="ＭＳ 明朝" w:hint="eastAsia"/>
                <w:sz w:val="22"/>
                <w:szCs w:val="22"/>
              </w:rPr>
              <w:t>29年度目標の達成状況や取組の進捗状況の結果と分析</w:t>
            </w:r>
          </w:p>
        </w:tc>
      </w:tr>
      <w:tr w:rsidR="00BA7429" w:rsidTr="00857D51">
        <w:trPr>
          <w:trHeight w:val="864"/>
          <w:jc w:val="center"/>
        </w:trPr>
        <w:tc>
          <w:tcPr>
            <w:tcW w:w="9429" w:type="dxa"/>
            <w:gridSpan w:val="2"/>
            <w:tcBorders>
              <w:top w:val="single" w:sz="4" w:space="0" w:color="auto"/>
              <w:left w:val="single" w:sz="4" w:space="0" w:color="auto"/>
              <w:bottom w:val="single" w:sz="4" w:space="0" w:color="auto"/>
              <w:right w:val="single" w:sz="4" w:space="0" w:color="auto"/>
            </w:tcBorders>
          </w:tcPr>
          <w:p w:rsidR="00BA7429" w:rsidRDefault="00BA7429" w:rsidP="00BA7429">
            <w:pPr>
              <w:spacing w:line="240" w:lineRule="auto"/>
              <w:ind w:firstLineChars="100" w:firstLine="228"/>
              <w:rPr>
                <w:rFonts w:ascii="ＭＳ 明朝" w:hAnsi="ＭＳ 明朝"/>
                <w:sz w:val="22"/>
                <w:szCs w:val="22"/>
              </w:rPr>
            </w:pPr>
            <w:r w:rsidRPr="00063E4A">
              <w:rPr>
                <w:rFonts w:ascii="ＭＳ 明朝" w:hAnsi="ＭＳ 明朝" w:hint="eastAsia"/>
                <w:sz w:val="22"/>
                <w:szCs w:val="22"/>
              </w:rPr>
              <w:t>体力調査では概ね目標に到達することができ、また、秋の体育大会では年々盛り上がりを見せ、運動に対する興味関心が高まってきていることが感</w:t>
            </w:r>
            <w:r>
              <w:rPr>
                <w:rFonts w:ascii="ＭＳ 明朝" w:hAnsi="ＭＳ 明朝" w:hint="eastAsia"/>
                <w:sz w:val="22"/>
                <w:szCs w:val="22"/>
              </w:rPr>
              <w:t>じられる。部活動においても、大阪府大会優勝（近畿大会出場）や大阪市３位などの成果をあげている。</w:t>
            </w:r>
          </w:p>
          <w:p w:rsidR="00BA7429" w:rsidRDefault="00BA7429" w:rsidP="00BA7429">
            <w:pPr>
              <w:spacing w:line="240" w:lineRule="auto"/>
              <w:ind w:firstLineChars="100" w:firstLine="228"/>
              <w:rPr>
                <w:rFonts w:ascii="ＭＳ 明朝" w:hAnsi="ＭＳ 明朝"/>
                <w:sz w:val="22"/>
                <w:szCs w:val="22"/>
              </w:rPr>
            </w:pPr>
            <w:r>
              <w:rPr>
                <w:rFonts w:ascii="ＭＳ 明朝" w:hAnsi="ＭＳ 明朝" w:hint="eastAsia"/>
                <w:sz w:val="22"/>
                <w:szCs w:val="22"/>
              </w:rPr>
              <w:t>遅刻数の減少という目標については、昨年より大幅に増加しており、目標達成には至らなかった。睡眠指導、食育などの取組は実施しているものの、子どもの生活の多忙化、或いは遅刻判定の厳格化が背景にあるかも知れない。また、特別支援学級生徒の遅刻のべ数の増加（２割増し）や、ネグレクト的な家庭の増加も一因と考えられる。</w:t>
            </w:r>
          </w:p>
          <w:p w:rsidR="00BA7429" w:rsidRPr="006D68F3" w:rsidRDefault="00BA7429" w:rsidP="00857D51">
            <w:pPr>
              <w:spacing w:line="240" w:lineRule="auto"/>
              <w:rPr>
                <w:rFonts w:ascii="ＭＳ 明朝" w:hAnsi="ＭＳ 明朝"/>
                <w:sz w:val="22"/>
                <w:szCs w:val="22"/>
              </w:rPr>
            </w:pPr>
            <w:r>
              <w:rPr>
                <w:rFonts w:ascii="ＭＳ 明朝" w:hAnsi="ＭＳ 明朝" w:hint="eastAsia"/>
                <w:sz w:val="22"/>
                <w:szCs w:val="22"/>
              </w:rPr>
              <w:t xml:space="preserve">　読書につい</w:t>
            </w:r>
            <w:r w:rsidRPr="006D68F3">
              <w:rPr>
                <w:rFonts w:ascii="ＭＳ 明朝" w:hAnsi="ＭＳ 明朝" w:hint="eastAsia"/>
                <w:sz w:val="22"/>
                <w:szCs w:val="22"/>
              </w:rPr>
              <w:t>ては、元気アップボランティアの協力により、学校図書館の週７回開館を達成でき</w:t>
            </w:r>
            <w:r>
              <w:rPr>
                <w:rFonts w:ascii="ＭＳ 明朝" w:hAnsi="ＭＳ 明朝" w:hint="eastAsia"/>
                <w:sz w:val="22"/>
                <w:szCs w:val="22"/>
              </w:rPr>
              <w:t>た</w:t>
            </w:r>
            <w:r w:rsidRPr="006D68F3">
              <w:rPr>
                <w:rFonts w:ascii="ＭＳ 明朝" w:hAnsi="ＭＳ 明朝" w:hint="eastAsia"/>
                <w:sz w:val="22"/>
                <w:szCs w:val="22"/>
              </w:rPr>
              <w:t>。</w:t>
            </w:r>
            <w:r>
              <w:rPr>
                <w:rFonts w:ascii="ＭＳ 明朝" w:hAnsi="ＭＳ 明朝" w:hint="eastAsia"/>
                <w:sz w:val="22"/>
                <w:szCs w:val="22"/>
              </w:rPr>
              <w:t>しかし、残念ながら読書量については</w:t>
            </w:r>
            <w:r w:rsidRPr="006D68F3">
              <w:rPr>
                <w:rFonts w:ascii="ＭＳ 明朝" w:hAnsi="ＭＳ 明朝" w:hint="eastAsia"/>
                <w:sz w:val="22"/>
                <w:szCs w:val="22"/>
              </w:rPr>
              <w:t>目標</w:t>
            </w:r>
            <w:r>
              <w:rPr>
                <w:rFonts w:ascii="ＭＳ 明朝" w:hAnsi="ＭＳ 明朝" w:hint="eastAsia"/>
                <w:sz w:val="22"/>
                <w:szCs w:val="22"/>
              </w:rPr>
              <w:t>に及ばなかった</w:t>
            </w:r>
            <w:r w:rsidRPr="006D68F3">
              <w:rPr>
                <w:rFonts w:ascii="ＭＳ 明朝" w:hAnsi="ＭＳ 明朝" w:hint="eastAsia"/>
                <w:sz w:val="22"/>
                <w:szCs w:val="22"/>
              </w:rPr>
              <w:t>。</w:t>
            </w:r>
          </w:p>
          <w:p w:rsidR="00BA7429" w:rsidRDefault="00BA7429" w:rsidP="00BA7429">
            <w:pPr>
              <w:spacing w:line="240" w:lineRule="auto"/>
              <w:ind w:firstLineChars="100" w:firstLine="228"/>
              <w:rPr>
                <w:rFonts w:ascii="ＭＳ 明朝" w:hAnsi="ＭＳ 明朝"/>
                <w:sz w:val="22"/>
                <w:szCs w:val="22"/>
              </w:rPr>
            </w:pPr>
            <w:r>
              <w:rPr>
                <w:rFonts w:ascii="ＭＳ 明朝" w:hAnsi="ＭＳ 明朝" w:hint="eastAsia"/>
                <w:sz w:val="22"/>
                <w:szCs w:val="22"/>
              </w:rPr>
              <w:t>エブリデイ・ホームワークの取組は３年を経て、システムとしては定着してきているが、最終目標である学力向上に関しては明確な成果が出ているとまでは言えない。しかしながら、直近５年間の全体傾向としては上昇傾向が見られるとともに、応用力を見る、いわゆ</w:t>
            </w:r>
            <w:r>
              <w:rPr>
                <w:rFonts w:ascii="ＭＳ 明朝" w:hAnsi="ＭＳ 明朝" w:hint="eastAsia"/>
                <w:sz w:val="22"/>
                <w:szCs w:val="22"/>
              </w:rPr>
              <w:lastRenderedPageBreak/>
              <w:t>るＢ問題に関しては昨年度よりも今年度の方がやや上昇してきており、アクティブ・ラーニングの取組が奏功しているとも見ることができる。</w:t>
            </w:r>
          </w:p>
          <w:p w:rsidR="00BA7429" w:rsidRDefault="00BA7429" w:rsidP="00BA7429">
            <w:pPr>
              <w:spacing w:line="240" w:lineRule="auto"/>
              <w:rPr>
                <w:rFonts w:ascii="ＭＳ 明朝" w:hAnsi="ＭＳ 明朝"/>
                <w:sz w:val="22"/>
                <w:szCs w:val="22"/>
              </w:rPr>
            </w:pPr>
          </w:p>
          <w:p w:rsidR="00BA7429" w:rsidRDefault="00BA7429" w:rsidP="00BA7429">
            <w:pPr>
              <w:spacing w:line="240" w:lineRule="auto"/>
              <w:rPr>
                <w:rFonts w:ascii="ＭＳ 明朝" w:hAnsi="ＭＳ 明朝"/>
                <w:sz w:val="22"/>
                <w:szCs w:val="22"/>
              </w:rPr>
            </w:pPr>
          </w:p>
        </w:tc>
      </w:tr>
      <w:tr w:rsidR="00BA7429" w:rsidTr="00857D51">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BA7429" w:rsidRDefault="00BA7429" w:rsidP="00857D51">
            <w:pPr>
              <w:spacing w:line="240" w:lineRule="auto"/>
              <w:jc w:val="center"/>
              <w:rPr>
                <w:rFonts w:ascii="ＭＳ 明朝" w:hAnsi="ＭＳ 明朝"/>
                <w:sz w:val="22"/>
                <w:szCs w:val="22"/>
              </w:rPr>
            </w:pPr>
            <w:r>
              <w:rPr>
                <w:rFonts w:ascii="ＭＳ 明朝" w:hAnsi="ＭＳ 明朝" w:hint="eastAsia"/>
                <w:sz w:val="22"/>
                <w:szCs w:val="22"/>
              </w:rPr>
              <w:lastRenderedPageBreak/>
              <w:t>30年度への改善点</w:t>
            </w:r>
          </w:p>
        </w:tc>
      </w:tr>
      <w:tr w:rsidR="00BA7429" w:rsidTr="00BA7429">
        <w:trPr>
          <w:trHeight w:val="3111"/>
          <w:jc w:val="center"/>
        </w:trPr>
        <w:tc>
          <w:tcPr>
            <w:tcW w:w="9429" w:type="dxa"/>
            <w:gridSpan w:val="2"/>
            <w:tcBorders>
              <w:top w:val="single" w:sz="4" w:space="0" w:color="auto"/>
              <w:left w:val="single" w:sz="4" w:space="0" w:color="auto"/>
              <w:bottom w:val="single" w:sz="4" w:space="0" w:color="auto"/>
              <w:right w:val="single" w:sz="4" w:space="0" w:color="auto"/>
            </w:tcBorders>
          </w:tcPr>
          <w:p w:rsidR="00BA7429" w:rsidRDefault="00BA7429" w:rsidP="00BA7429">
            <w:pPr>
              <w:spacing w:line="240" w:lineRule="auto"/>
              <w:rPr>
                <w:rFonts w:ascii="ＭＳ 明朝" w:hAnsi="ＭＳ 明朝"/>
                <w:sz w:val="22"/>
                <w:szCs w:val="22"/>
              </w:rPr>
            </w:pPr>
            <w:r>
              <w:rPr>
                <w:rFonts w:ascii="ＭＳ 明朝" w:hAnsi="ＭＳ 明朝" w:hint="eastAsia"/>
                <w:sz w:val="22"/>
                <w:szCs w:val="22"/>
              </w:rPr>
              <w:t xml:space="preserve">　遅刻数については、目標に反して大幅な増加が見られ、改善を要する状態となっている。障がいや家庭状況などやむを得ない部分もあるが、区の施策「ヨドネル」において、大学教授による睡眠教育に関するアドバイスを１２月に得ることができ、本校の特色を知ることができたため、これも参考にしながら遅刻の増加率を下げる。</w:t>
            </w:r>
          </w:p>
          <w:p w:rsidR="00BA7429" w:rsidRDefault="00BA7429" w:rsidP="00BA7429">
            <w:pPr>
              <w:spacing w:line="240" w:lineRule="auto"/>
              <w:ind w:firstLineChars="100" w:firstLine="228"/>
              <w:rPr>
                <w:rFonts w:ascii="ＭＳ 明朝" w:hAnsi="ＭＳ 明朝"/>
                <w:sz w:val="22"/>
                <w:szCs w:val="22"/>
              </w:rPr>
            </w:pPr>
            <w:r>
              <w:rPr>
                <w:rFonts w:ascii="ＭＳ 明朝" w:hAnsi="ＭＳ 明朝" w:hint="eastAsia"/>
                <w:sz w:val="22"/>
                <w:szCs w:val="22"/>
              </w:rPr>
              <w:t>エブリデイ・ホームワークの取組により、授業以外で１日１回鉛筆を握る習慣は身についてきている</w:t>
            </w:r>
            <w:r w:rsidRPr="006C6AC6">
              <w:rPr>
                <w:rFonts w:ascii="ＭＳ 明朝" w:hAnsi="ＭＳ 明朝" w:hint="eastAsia"/>
                <w:sz w:val="22"/>
                <w:szCs w:val="22"/>
              </w:rPr>
              <w:t>。従ってアウトプット（取組目標）である「提出率」については引き続き目標達成をめざして取組を進める。た</w:t>
            </w:r>
            <w:r>
              <w:rPr>
                <w:rFonts w:ascii="ＭＳ 明朝" w:hAnsi="ＭＳ 明朝" w:hint="eastAsia"/>
                <w:sz w:val="22"/>
                <w:szCs w:val="22"/>
              </w:rPr>
              <w:t>だ、全国学力調査をはじめとする各種テストにおける結果には大きな伸びは見られず、ここ２～３年は低迷しており、取組内容の再検討を模索している。</w:t>
            </w:r>
          </w:p>
        </w:tc>
      </w:tr>
      <w:tr w:rsidR="0094366E" w:rsidTr="0094366E">
        <w:trPr>
          <w:trHeight w:val="291"/>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94366E" w:rsidTr="0094366E">
        <w:trPr>
          <w:trHeight w:val="587"/>
          <w:jc w:val="center"/>
        </w:trPr>
        <w:tc>
          <w:tcPr>
            <w:tcW w:w="9429" w:type="dxa"/>
            <w:gridSpan w:val="2"/>
            <w:tcBorders>
              <w:top w:val="single" w:sz="4" w:space="0" w:color="auto"/>
              <w:left w:val="single" w:sz="4" w:space="0" w:color="auto"/>
              <w:bottom w:val="single" w:sz="4" w:space="0" w:color="auto"/>
              <w:right w:val="single" w:sz="4" w:space="0" w:color="auto"/>
            </w:tcBorders>
          </w:tcPr>
          <w:p w:rsidR="0094366E" w:rsidRDefault="0094366E" w:rsidP="00857D51">
            <w:pPr>
              <w:spacing w:line="240" w:lineRule="auto"/>
              <w:rPr>
                <w:rFonts w:ascii="ＭＳ 明朝" w:hAnsi="ＭＳ 明朝"/>
                <w:sz w:val="22"/>
                <w:szCs w:val="22"/>
              </w:rPr>
            </w:pPr>
          </w:p>
          <w:p w:rsidR="0094366E" w:rsidRDefault="0094366E" w:rsidP="00857D51">
            <w:pPr>
              <w:spacing w:line="240" w:lineRule="auto"/>
              <w:rPr>
                <w:rFonts w:ascii="ＭＳ 明朝" w:hAnsi="ＭＳ 明朝"/>
                <w:sz w:val="22"/>
                <w:szCs w:val="22"/>
              </w:rPr>
            </w:pPr>
          </w:p>
        </w:tc>
      </w:tr>
      <w:tr w:rsidR="0094366E" w:rsidTr="0094366E">
        <w:trPr>
          <w:trHeight w:val="283"/>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次年度（今後）への改善点</w:t>
            </w:r>
          </w:p>
        </w:tc>
      </w:tr>
      <w:tr w:rsidR="0094366E" w:rsidTr="0094366E">
        <w:trPr>
          <w:trHeight w:val="571"/>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94366E" w:rsidRDefault="0094366E" w:rsidP="00857D51">
            <w:pPr>
              <w:spacing w:line="240" w:lineRule="auto"/>
              <w:rPr>
                <w:rFonts w:ascii="ＭＳ 明朝" w:hAnsi="ＭＳ 明朝"/>
                <w:sz w:val="22"/>
                <w:szCs w:val="22"/>
              </w:rPr>
            </w:pPr>
          </w:p>
          <w:p w:rsidR="0094366E" w:rsidRDefault="0094366E" w:rsidP="00857D51">
            <w:pPr>
              <w:spacing w:line="240" w:lineRule="auto"/>
              <w:rPr>
                <w:rFonts w:ascii="ＭＳ 明朝" w:hAnsi="ＭＳ 明朝"/>
                <w:sz w:val="22"/>
                <w:szCs w:val="22"/>
              </w:rPr>
            </w:pPr>
          </w:p>
        </w:tc>
      </w:tr>
    </w:tbl>
    <w:p w:rsidR="00341CB4" w:rsidRDefault="00341CB4" w:rsidP="00341CB4">
      <w:pPr>
        <w:ind w:right="1090"/>
        <w:rPr>
          <w:rFonts w:ascii="ＭＳ ゴシック" w:eastAsia="ＭＳ ゴシック" w:hAnsi="ＭＳ ゴシック"/>
          <w:sz w:val="24"/>
        </w:rPr>
      </w:pPr>
    </w:p>
    <w:p w:rsidR="000511E7" w:rsidRPr="00877A4B" w:rsidRDefault="000511E7" w:rsidP="000511E7">
      <w:pPr>
        <w:spacing w:line="240" w:lineRule="auto"/>
        <w:jc w:val="right"/>
        <w:rPr>
          <w:rFonts w:ascii="ＭＳ 明朝" w:hAnsi="ＭＳ 明朝"/>
          <w:color w:val="FF0000"/>
          <w:sz w:val="22"/>
          <w:szCs w:val="22"/>
          <w:u w:val="single"/>
        </w:rPr>
      </w:pPr>
      <w:r w:rsidRPr="003657BC">
        <w:rPr>
          <w:rFonts w:asciiTheme="majorEastAsia" w:eastAsiaTheme="majorEastAsia" w:hAnsiTheme="majorEastAsia" w:hint="eastAsia"/>
          <w:b/>
          <w:color w:val="FF0000"/>
          <w:sz w:val="24"/>
          <w:highlight w:val="yellow"/>
          <w:u w:val="single"/>
        </w:rPr>
        <w:t>◆基本配付申請内容に対応する項目を記載</w:t>
      </w:r>
      <w:r w:rsidRPr="003657BC">
        <w:rPr>
          <w:rFonts w:asciiTheme="majorEastAsia" w:eastAsiaTheme="majorEastAsia" w:hAnsiTheme="majorEastAsia" w:hint="eastAsia"/>
          <w:b/>
          <w:color w:val="FF0000"/>
          <w:sz w:val="22"/>
          <w:szCs w:val="22"/>
          <w:highlight w:val="yellow"/>
          <w:u w:val="single"/>
        </w:rPr>
        <w:t>※運営に関する計画再掲</w:t>
      </w:r>
    </w:p>
    <w:p w:rsidR="000511E7" w:rsidRDefault="000511E7" w:rsidP="000511E7">
      <w:pPr>
        <w:spacing w:line="240" w:lineRule="auto"/>
        <w:jc w:val="right"/>
        <w:rPr>
          <w:rFonts w:asciiTheme="majorEastAsia" w:eastAsiaTheme="majorEastAsia" w:hAnsiTheme="majorEastAsia"/>
          <w:sz w:val="22"/>
          <w:szCs w:val="22"/>
        </w:rPr>
      </w:pPr>
      <w:r>
        <w:rPr>
          <w:rFonts w:eastAsia="ＭＳ Ｐ明朝" w:hAnsi="ＭＳ ゴシック"/>
          <w:noProof/>
          <w:szCs w:val="21"/>
        </w:rPr>
        <mc:AlternateContent>
          <mc:Choice Requires="wps">
            <w:drawing>
              <wp:anchor distT="0" distB="0" distL="114300" distR="114300" simplePos="0" relativeHeight="251933696" behindDoc="0" locked="0" layoutInCell="1" allowOverlap="1" wp14:anchorId="540D406D" wp14:editId="1B6D6626">
                <wp:simplePos x="0" y="0"/>
                <wp:positionH relativeFrom="column">
                  <wp:posOffset>0</wp:posOffset>
                </wp:positionH>
                <wp:positionV relativeFrom="paragraph">
                  <wp:posOffset>90805</wp:posOffset>
                </wp:positionV>
                <wp:extent cx="4495800" cy="228600"/>
                <wp:effectExtent l="5080" t="11430" r="13970" b="7620"/>
                <wp:wrapNone/>
                <wp:docPr id="116"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8600"/>
                        </a:xfrm>
                        <a:prstGeom prst="rect">
                          <a:avLst/>
                        </a:prstGeom>
                        <a:solidFill>
                          <a:srgbClr val="F2F2F2"/>
                        </a:solidFill>
                        <a:ln w="9525">
                          <a:solidFill>
                            <a:srgbClr val="000000"/>
                          </a:solidFill>
                          <a:miter lim="800000"/>
                          <a:headEnd/>
                          <a:tailEnd/>
                        </a:ln>
                      </wps:spPr>
                      <wps:txbx>
                        <w:txbxContent>
                          <w:p w:rsidR="00857D51" w:rsidRPr="00F80DD0" w:rsidRDefault="00857D51" w:rsidP="000511E7">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o:spid="_x0000_s1043" style="position:absolute;left:0;text-align:left;margin-left:0;margin-top:7.15pt;width:354pt;height:1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" fillcolor="#f2f2f2">
                <v:textbox inset="0,0,0,0">
                  <w:txbxContent>
                    <w:p w:rsidR="00857D51" w:rsidRPr="00F80DD0" w:rsidRDefault="00857D51" w:rsidP="000511E7">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v:textbox>
              </v:rect>
            </w:pict>
          </mc:Fallback>
        </mc:AlternateContent>
      </w:r>
    </w:p>
    <w:p w:rsidR="00DF4D1A" w:rsidRDefault="00DF4D1A" w:rsidP="000511E7">
      <w:pPr>
        <w:spacing w:line="240" w:lineRule="auto"/>
        <w:jc w:val="right"/>
        <w:rPr>
          <w:rFonts w:asciiTheme="majorEastAsia" w:eastAsiaTheme="majorEastAsia" w:hAnsiTheme="majorEastAsia"/>
          <w:b/>
          <w:color w:val="FF0000"/>
          <w:sz w:val="22"/>
          <w:szCs w:val="22"/>
          <w:u w:val="single"/>
        </w:rPr>
      </w:pPr>
    </w:p>
    <w:p w:rsidR="00DF4D1A" w:rsidRDefault="00DF4D1A">
      <w:pPr>
        <w:widowControl/>
        <w:spacing w:line="240" w:lineRule="auto"/>
        <w:jc w:val="left"/>
        <w:rPr>
          <w:rFonts w:asciiTheme="majorEastAsia" w:eastAsiaTheme="majorEastAsia" w:hAnsiTheme="majorEastAsia"/>
          <w:b/>
          <w:color w:val="FF0000"/>
          <w:sz w:val="22"/>
          <w:szCs w:val="22"/>
          <w:u w:val="single"/>
        </w:rPr>
      </w:pPr>
    </w:p>
    <w:p w:rsidR="00DF4D1A" w:rsidRDefault="00DF4D1A">
      <w:pPr>
        <w:widowControl/>
        <w:spacing w:line="240" w:lineRule="auto"/>
        <w:jc w:val="left"/>
        <w:rPr>
          <w:rFonts w:asciiTheme="majorEastAsia" w:eastAsiaTheme="majorEastAsia" w:hAnsiTheme="majorEastAsia"/>
          <w:color w:val="FF0000"/>
          <w:sz w:val="22"/>
          <w:szCs w:val="22"/>
        </w:rPr>
      </w:pPr>
      <w:r>
        <w:rPr>
          <w:rFonts w:asciiTheme="majorEastAsia" w:eastAsiaTheme="majorEastAsia" w:hAnsiTheme="majorEastAsia"/>
          <w:color w:val="FF0000"/>
          <w:sz w:val="22"/>
          <w:szCs w:val="22"/>
        </w:rPr>
        <w:br w:type="page"/>
      </w:r>
    </w:p>
    <w:p w:rsidR="008473E6" w:rsidRPr="007C5BFB" w:rsidRDefault="007C5BFB" w:rsidP="00753032">
      <w:pPr>
        <w:spacing w:line="240" w:lineRule="auto"/>
        <w:jc w:val="right"/>
        <w:rPr>
          <w:rFonts w:asciiTheme="majorEastAsia" w:eastAsiaTheme="majorEastAsia" w:hAnsiTheme="majorEastAsia"/>
          <w:sz w:val="22"/>
          <w:szCs w:val="22"/>
        </w:rPr>
      </w:pPr>
      <w:r w:rsidRPr="007C5BFB">
        <w:rPr>
          <w:rFonts w:asciiTheme="majorEastAsia" w:eastAsiaTheme="majorEastAsia" w:hAnsiTheme="majorEastAsia" w:hint="eastAsia"/>
          <w:sz w:val="22"/>
          <w:szCs w:val="22"/>
        </w:rPr>
        <w:lastRenderedPageBreak/>
        <w:t>【様式2‐2】</w:t>
      </w:r>
    </w:p>
    <w:p w:rsidR="007C5BFB" w:rsidRDefault="007C5BFB" w:rsidP="00753032">
      <w:pPr>
        <w:spacing w:line="240" w:lineRule="auto"/>
        <w:jc w:val="right"/>
        <w:rPr>
          <w:rFonts w:ascii="ＭＳ 明朝" w:hAnsi="ＭＳ 明朝"/>
          <w:sz w:val="22"/>
          <w:szCs w:val="22"/>
        </w:rPr>
      </w:pPr>
    </w:p>
    <w:p w:rsidR="007C5BFB" w:rsidRDefault="007C5BFB" w:rsidP="007C5BFB">
      <w:pPr>
        <w:spacing w:line="240" w:lineRule="auto"/>
        <w:jc w:val="center"/>
        <w:rPr>
          <w:rFonts w:ascii="ＭＳ 明朝" w:hAnsi="ＭＳ 明朝"/>
          <w:sz w:val="22"/>
          <w:szCs w:val="22"/>
        </w:rPr>
      </w:pPr>
      <w:r>
        <w:rPr>
          <w:rFonts w:ascii="ＭＳ 明朝" w:hAnsi="ＭＳ 明朝" w:hint="eastAsia"/>
          <w:sz w:val="22"/>
          <w:szCs w:val="22"/>
        </w:rPr>
        <w:t>大阪市立</w:t>
      </w:r>
      <w:r w:rsidR="00DF4D1A">
        <w:rPr>
          <w:rFonts w:ascii="ＭＳ 明朝" w:hAnsi="ＭＳ 明朝" w:hint="eastAsia"/>
          <w:sz w:val="22"/>
          <w:szCs w:val="22"/>
        </w:rPr>
        <w:t>十三中</w:t>
      </w:r>
      <w:r w:rsidRPr="007000C2">
        <w:rPr>
          <w:rFonts w:ascii="ＭＳ 明朝" w:hAnsi="ＭＳ 明朝" w:hint="eastAsia"/>
          <w:sz w:val="22"/>
          <w:szCs w:val="22"/>
        </w:rPr>
        <w:t>学</w:t>
      </w:r>
      <w:r>
        <w:rPr>
          <w:rFonts w:ascii="ＭＳ 明朝" w:hAnsi="ＭＳ 明朝" w:hint="eastAsia"/>
          <w:sz w:val="22"/>
          <w:szCs w:val="22"/>
        </w:rPr>
        <w:t>校　平成</w:t>
      </w:r>
      <w:r w:rsidR="00E50648">
        <w:rPr>
          <w:rFonts w:ascii="ＭＳ 明朝" w:hAnsi="ＭＳ 明朝" w:hint="eastAsia"/>
          <w:sz w:val="22"/>
          <w:szCs w:val="22"/>
        </w:rPr>
        <w:t>30</w:t>
      </w:r>
      <w:r>
        <w:rPr>
          <w:rFonts w:ascii="ＭＳ 明朝" w:hAnsi="ＭＳ 明朝" w:hint="eastAsia"/>
          <w:sz w:val="22"/>
          <w:szCs w:val="22"/>
        </w:rPr>
        <w:t>年度　校長経営戦略</w:t>
      </w:r>
      <w:r w:rsidR="009A1F80">
        <w:rPr>
          <w:rFonts w:ascii="ＭＳ 明朝" w:hAnsi="ＭＳ 明朝" w:hint="eastAsia"/>
          <w:sz w:val="22"/>
          <w:szCs w:val="22"/>
        </w:rPr>
        <w:t>支援</w:t>
      </w:r>
      <w:r>
        <w:rPr>
          <w:rFonts w:ascii="ＭＳ 明朝" w:hAnsi="ＭＳ 明朝" w:hint="eastAsia"/>
          <w:sz w:val="22"/>
          <w:szCs w:val="22"/>
        </w:rPr>
        <w:t>予算</w:t>
      </w:r>
      <w:r w:rsidRPr="00753032">
        <w:rPr>
          <w:rFonts w:asciiTheme="majorEastAsia" w:eastAsiaTheme="majorEastAsia" w:hAnsiTheme="majorEastAsia" w:hint="eastAsia"/>
          <w:b/>
          <w:sz w:val="22"/>
          <w:szCs w:val="22"/>
        </w:rPr>
        <w:t>【基本配付】</w:t>
      </w:r>
      <w:r>
        <w:rPr>
          <w:rFonts w:ascii="ＭＳ 明朝" w:hAnsi="ＭＳ 明朝" w:hint="eastAsia"/>
          <w:sz w:val="22"/>
          <w:szCs w:val="22"/>
        </w:rPr>
        <w:t>配付申請書</w:t>
      </w:r>
    </w:p>
    <w:p w:rsidR="007C5BFB" w:rsidRDefault="007C5BFB" w:rsidP="00753032">
      <w:pPr>
        <w:spacing w:line="240" w:lineRule="auto"/>
        <w:jc w:val="right"/>
        <w:rPr>
          <w:rFonts w:ascii="ＭＳ 明朝" w:hAnsi="ＭＳ 明朝"/>
          <w:sz w:val="22"/>
          <w:szCs w:val="22"/>
        </w:rPr>
      </w:pPr>
    </w:p>
    <w:p w:rsidR="007C5BFB" w:rsidRPr="00FD4FB6" w:rsidRDefault="00AA1791" w:rsidP="00A16787">
      <w:pPr>
        <w:spacing w:line="240" w:lineRule="auto"/>
        <w:rPr>
          <w:rFonts w:asciiTheme="majorEastAsia" w:eastAsiaTheme="majorEastAsia" w:hAnsiTheme="majorEastAsia"/>
          <w:b/>
          <w:sz w:val="28"/>
          <w:szCs w:val="28"/>
          <w:u w:val="single"/>
        </w:rPr>
      </w:pPr>
      <w:r>
        <w:rPr>
          <w:rFonts w:ascii="ＭＳ 明朝" w:hAnsi="ＭＳ 明朝"/>
          <w:noProof/>
          <w:sz w:val="22"/>
          <w:szCs w:val="22"/>
        </w:rPr>
        <mc:AlternateContent>
          <mc:Choice Requires="wps">
            <w:drawing>
              <wp:anchor distT="0" distB="0" distL="114300" distR="114300" simplePos="0" relativeHeight="251694080" behindDoc="0" locked="0" layoutInCell="1" allowOverlap="1" wp14:anchorId="5BED5EC7" wp14:editId="3C59DD5F">
                <wp:simplePos x="0" y="0"/>
                <wp:positionH relativeFrom="column">
                  <wp:posOffset>141561</wp:posOffset>
                </wp:positionH>
                <wp:positionV relativeFrom="paragraph">
                  <wp:posOffset>399638</wp:posOffset>
                </wp:positionV>
                <wp:extent cx="5814060" cy="1412018"/>
                <wp:effectExtent l="0" t="0" r="15240" b="17145"/>
                <wp:wrapNone/>
                <wp:docPr id="61" name="Rectangl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14120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990754" id="Rectangle 703" o:spid="_x0000_s1026" style="position:absolute;left:0;text-align:left;margin-left:11.15pt;margin-top:31.45pt;width:457.8pt;height:11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" filled="f" fillcolor="yellow">
                <v:textbox inset="0,0,0,0"/>
              </v:rect>
            </w:pict>
          </mc:Fallback>
        </mc:AlternateContent>
      </w:r>
      <w:r w:rsidR="00A16787">
        <w:rPr>
          <w:rFonts w:ascii="ＭＳ 明朝" w:hAnsi="ＭＳ 明朝" w:hint="eastAsia"/>
          <w:sz w:val="22"/>
          <w:szCs w:val="22"/>
        </w:rPr>
        <w:t xml:space="preserve">　</w:t>
      </w:r>
      <w:r w:rsidR="008172AE">
        <w:rPr>
          <w:rFonts w:asciiTheme="majorEastAsia" w:eastAsiaTheme="majorEastAsia" w:hAnsiTheme="majorEastAsia" w:hint="eastAsia"/>
          <w:b/>
          <w:sz w:val="28"/>
          <w:szCs w:val="28"/>
          <w:u w:val="single"/>
        </w:rPr>
        <w:t>学校申請</w:t>
      </w:r>
      <w:r w:rsidR="00A16787" w:rsidRPr="00FD4FB6">
        <w:rPr>
          <w:rFonts w:asciiTheme="majorEastAsia" w:eastAsiaTheme="majorEastAsia" w:hAnsiTheme="majorEastAsia" w:hint="eastAsia"/>
          <w:b/>
          <w:sz w:val="28"/>
          <w:szCs w:val="28"/>
          <w:u w:val="single"/>
        </w:rPr>
        <w:t>額</w:t>
      </w:r>
      <w:r w:rsidR="00FF479D" w:rsidRPr="00FD4FB6">
        <w:rPr>
          <w:rFonts w:asciiTheme="majorEastAsia" w:eastAsiaTheme="majorEastAsia" w:hAnsiTheme="majorEastAsia" w:hint="eastAsia"/>
          <w:b/>
          <w:sz w:val="28"/>
          <w:szCs w:val="28"/>
          <w:u w:val="single"/>
        </w:rPr>
        <w:t xml:space="preserve">　　</w:t>
      </w:r>
      <w:r w:rsidR="00DF4D1A">
        <w:rPr>
          <w:rFonts w:asciiTheme="majorEastAsia" w:eastAsiaTheme="majorEastAsia" w:hAnsiTheme="majorEastAsia" w:hint="eastAsia"/>
          <w:b/>
          <w:sz w:val="28"/>
          <w:szCs w:val="28"/>
          <w:u w:val="single"/>
        </w:rPr>
        <w:t>1,3</w:t>
      </w:r>
      <w:r w:rsidR="009C0AE6">
        <w:rPr>
          <w:rFonts w:asciiTheme="majorEastAsia" w:eastAsiaTheme="majorEastAsia" w:hAnsiTheme="majorEastAsia" w:hint="eastAsia"/>
          <w:b/>
          <w:sz w:val="28"/>
          <w:szCs w:val="28"/>
          <w:u w:val="single"/>
        </w:rPr>
        <w:t>0</w:t>
      </w:r>
      <w:r w:rsidR="00DF4D1A">
        <w:rPr>
          <w:rFonts w:asciiTheme="majorEastAsia" w:eastAsiaTheme="majorEastAsia" w:hAnsiTheme="majorEastAsia" w:hint="eastAsia"/>
          <w:b/>
          <w:sz w:val="28"/>
          <w:szCs w:val="28"/>
          <w:u w:val="single"/>
        </w:rPr>
        <w:t>0,000</w:t>
      </w:r>
      <w:r w:rsidR="00FF479D" w:rsidRPr="00FD4FB6">
        <w:rPr>
          <w:rFonts w:asciiTheme="majorEastAsia" w:eastAsiaTheme="majorEastAsia" w:hAnsiTheme="majorEastAsia" w:hint="eastAsia"/>
          <w:b/>
          <w:sz w:val="28"/>
          <w:szCs w:val="28"/>
          <w:u w:val="single"/>
        </w:rPr>
        <w:t xml:space="preserve">　円</w:t>
      </w:r>
    </w:p>
    <w:p w:rsidR="00FF479D" w:rsidRPr="00A5781E" w:rsidRDefault="00F62B9E" w:rsidP="00A16787">
      <w:pPr>
        <w:spacing w:line="240" w:lineRule="auto"/>
        <w:rPr>
          <w:rFonts w:ascii="ＭＳ 明朝" w:hAnsi="ＭＳ 明朝"/>
          <w:sz w:val="22"/>
          <w:szCs w:val="22"/>
        </w:rPr>
      </w:pPr>
      <w:r>
        <w:rPr>
          <w:rFonts w:ascii="ＭＳ 明朝" w:hAnsi="ＭＳ 明朝" w:hint="eastAsia"/>
          <w:sz w:val="22"/>
          <w:szCs w:val="22"/>
        </w:rPr>
        <w:t xml:space="preserve">　</w:t>
      </w:r>
      <w:r w:rsidR="00C40336">
        <w:rPr>
          <w:rFonts w:ascii="ＭＳ 明朝" w:hAnsi="ＭＳ 明朝" w:hint="eastAsia"/>
          <w:sz w:val="22"/>
          <w:szCs w:val="22"/>
        </w:rPr>
        <w:t xml:space="preserve">　</w:t>
      </w:r>
      <w:r w:rsidR="00FF479D" w:rsidRPr="00A5781E">
        <w:rPr>
          <w:rFonts w:ascii="ＭＳ 明朝" w:hAnsi="ＭＳ 明朝" w:hint="eastAsia"/>
          <w:sz w:val="22"/>
          <w:szCs w:val="22"/>
        </w:rPr>
        <w:t>※配付上限額</w:t>
      </w:r>
      <w:r w:rsidR="00BA16B7" w:rsidRPr="00BA16B7">
        <w:rPr>
          <w:rFonts w:ascii="ＭＳ 明朝" w:hAnsi="ＭＳ 明朝" w:hint="eastAsia"/>
          <w:sz w:val="16"/>
          <w:szCs w:val="16"/>
        </w:rPr>
        <w:t>(※円単位)</w:t>
      </w:r>
    </w:p>
    <w:tbl>
      <w:tblPr>
        <w:tblStyle w:val="a5"/>
        <w:tblW w:w="8520" w:type="dxa"/>
        <w:tblInd w:w="848" w:type="dxa"/>
        <w:tblLook w:val="04A0" w:firstRow="1" w:lastRow="0" w:firstColumn="1" w:lastColumn="0" w:noHBand="0" w:noVBand="1"/>
      </w:tblPr>
      <w:tblGrid>
        <w:gridCol w:w="1304"/>
        <w:gridCol w:w="444"/>
        <w:gridCol w:w="1427"/>
        <w:gridCol w:w="440"/>
        <w:gridCol w:w="1191"/>
        <w:gridCol w:w="444"/>
        <w:gridCol w:w="1631"/>
        <w:gridCol w:w="440"/>
        <w:gridCol w:w="1199"/>
      </w:tblGrid>
      <w:tr w:rsidR="00A5781E" w:rsidTr="00C40336">
        <w:tc>
          <w:tcPr>
            <w:tcW w:w="1304" w:type="dxa"/>
            <w:tcBorders>
              <w:top w:val="nil"/>
              <w:left w:val="nil"/>
              <w:right w:val="nil"/>
            </w:tcBorders>
          </w:tcPr>
          <w:p w:rsidR="00F62B9E" w:rsidRPr="00A5781E" w:rsidRDefault="00F62B9E" w:rsidP="00A16787">
            <w:pPr>
              <w:spacing w:line="240" w:lineRule="auto"/>
              <w:rPr>
                <w:rFonts w:ascii="ＭＳ 明朝" w:hAnsi="ＭＳ 明朝"/>
                <w:sz w:val="18"/>
                <w:szCs w:val="18"/>
              </w:rPr>
            </w:pPr>
            <w:r w:rsidRPr="00A5781E">
              <w:rPr>
                <w:rFonts w:ascii="ＭＳ 明朝" w:hAnsi="ＭＳ 明朝" w:hint="eastAsia"/>
                <w:sz w:val="18"/>
                <w:szCs w:val="18"/>
              </w:rPr>
              <w:t>学校配当</w:t>
            </w:r>
          </w:p>
        </w:tc>
        <w:tc>
          <w:tcPr>
            <w:tcW w:w="444" w:type="dxa"/>
            <w:tcBorders>
              <w:top w:val="nil"/>
              <w:left w:val="nil"/>
              <w:right w:val="nil"/>
            </w:tcBorders>
          </w:tcPr>
          <w:p w:rsidR="00F62B9E" w:rsidRPr="00A5781E" w:rsidRDefault="00F62B9E" w:rsidP="00A16787">
            <w:pPr>
              <w:spacing w:line="240" w:lineRule="auto"/>
              <w:rPr>
                <w:rFonts w:ascii="ＭＳ 明朝" w:hAnsi="ＭＳ 明朝"/>
                <w:sz w:val="18"/>
                <w:szCs w:val="18"/>
              </w:rPr>
            </w:pPr>
          </w:p>
        </w:tc>
        <w:tc>
          <w:tcPr>
            <w:tcW w:w="1427" w:type="dxa"/>
            <w:tcBorders>
              <w:top w:val="nil"/>
              <w:left w:val="nil"/>
              <w:right w:val="nil"/>
            </w:tcBorders>
          </w:tcPr>
          <w:p w:rsidR="00F62B9E" w:rsidRPr="00A5781E" w:rsidRDefault="00F62B9E" w:rsidP="00A16787">
            <w:pPr>
              <w:spacing w:line="240" w:lineRule="auto"/>
              <w:rPr>
                <w:rFonts w:ascii="ＭＳ 明朝" w:hAnsi="ＭＳ 明朝"/>
                <w:sz w:val="18"/>
                <w:szCs w:val="18"/>
              </w:rPr>
            </w:pPr>
            <w:r w:rsidRPr="00A5781E">
              <w:rPr>
                <w:rFonts w:ascii="ＭＳ 明朝" w:hAnsi="ＭＳ 明朝" w:hint="eastAsia"/>
                <w:sz w:val="18"/>
                <w:szCs w:val="18"/>
              </w:rPr>
              <w:t>学級数</w:t>
            </w:r>
          </w:p>
        </w:tc>
        <w:tc>
          <w:tcPr>
            <w:tcW w:w="440" w:type="dxa"/>
            <w:tcBorders>
              <w:top w:val="nil"/>
              <w:left w:val="nil"/>
              <w:right w:val="nil"/>
            </w:tcBorders>
          </w:tcPr>
          <w:p w:rsidR="00F62B9E" w:rsidRPr="00A5781E" w:rsidRDefault="00F62B9E" w:rsidP="00A16787">
            <w:pPr>
              <w:spacing w:line="240" w:lineRule="auto"/>
              <w:rPr>
                <w:rFonts w:ascii="ＭＳ 明朝" w:hAnsi="ＭＳ 明朝"/>
                <w:sz w:val="18"/>
                <w:szCs w:val="18"/>
              </w:rPr>
            </w:pPr>
          </w:p>
        </w:tc>
        <w:tc>
          <w:tcPr>
            <w:tcW w:w="1191" w:type="dxa"/>
            <w:tcBorders>
              <w:top w:val="nil"/>
              <w:left w:val="nil"/>
              <w:right w:val="nil"/>
            </w:tcBorders>
          </w:tcPr>
          <w:p w:rsidR="00F62B9E" w:rsidRPr="00A5781E" w:rsidRDefault="00F62B9E" w:rsidP="00A16787">
            <w:pPr>
              <w:spacing w:line="240" w:lineRule="auto"/>
              <w:rPr>
                <w:rFonts w:ascii="ＭＳ 明朝" w:hAnsi="ＭＳ 明朝"/>
                <w:sz w:val="18"/>
                <w:szCs w:val="18"/>
              </w:rPr>
            </w:pPr>
            <w:r w:rsidRPr="00A5781E">
              <w:rPr>
                <w:rFonts w:ascii="ＭＳ 明朝" w:hAnsi="ＭＳ 明朝" w:hint="eastAsia"/>
                <w:sz w:val="18"/>
                <w:szCs w:val="18"/>
              </w:rPr>
              <w:t>学級配当</w:t>
            </w:r>
          </w:p>
        </w:tc>
        <w:tc>
          <w:tcPr>
            <w:tcW w:w="444" w:type="dxa"/>
            <w:tcBorders>
              <w:top w:val="nil"/>
              <w:left w:val="nil"/>
              <w:right w:val="nil"/>
            </w:tcBorders>
          </w:tcPr>
          <w:p w:rsidR="00F62B9E" w:rsidRPr="00A5781E" w:rsidRDefault="00F62B9E" w:rsidP="00A16787">
            <w:pPr>
              <w:spacing w:line="240" w:lineRule="auto"/>
              <w:rPr>
                <w:rFonts w:ascii="ＭＳ 明朝" w:hAnsi="ＭＳ 明朝"/>
                <w:sz w:val="18"/>
                <w:szCs w:val="18"/>
              </w:rPr>
            </w:pPr>
          </w:p>
        </w:tc>
        <w:tc>
          <w:tcPr>
            <w:tcW w:w="1631" w:type="dxa"/>
            <w:tcBorders>
              <w:top w:val="nil"/>
              <w:left w:val="nil"/>
              <w:right w:val="nil"/>
            </w:tcBorders>
          </w:tcPr>
          <w:p w:rsidR="00F62B9E" w:rsidRPr="00A5781E" w:rsidRDefault="00F62B9E" w:rsidP="00A16787">
            <w:pPr>
              <w:spacing w:line="240" w:lineRule="auto"/>
              <w:rPr>
                <w:rFonts w:ascii="ＭＳ 明朝" w:hAnsi="ＭＳ 明朝"/>
                <w:sz w:val="18"/>
                <w:szCs w:val="18"/>
              </w:rPr>
            </w:pPr>
            <w:r w:rsidRPr="00A5781E">
              <w:rPr>
                <w:rFonts w:ascii="ＭＳ 明朝" w:hAnsi="ＭＳ 明朝" w:hint="eastAsia"/>
                <w:sz w:val="18"/>
                <w:szCs w:val="18"/>
              </w:rPr>
              <w:t>特別支援学級</w:t>
            </w:r>
            <w:r w:rsidR="00A5781E">
              <w:rPr>
                <w:rFonts w:ascii="ＭＳ 明朝" w:hAnsi="ＭＳ 明朝" w:hint="eastAsia"/>
                <w:sz w:val="18"/>
                <w:szCs w:val="18"/>
              </w:rPr>
              <w:t>数</w:t>
            </w:r>
          </w:p>
        </w:tc>
        <w:tc>
          <w:tcPr>
            <w:tcW w:w="440" w:type="dxa"/>
            <w:tcBorders>
              <w:top w:val="nil"/>
              <w:left w:val="nil"/>
              <w:right w:val="nil"/>
            </w:tcBorders>
          </w:tcPr>
          <w:p w:rsidR="00F62B9E" w:rsidRPr="00A5781E" w:rsidRDefault="00F62B9E" w:rsidP="00A16787">
            <w:pPr>
              <w:spacing w:line="240" w:lineRule="auto"/>
              <w:rPr>
                <w:rFonts w:ascii="ＭＳ 明朝" w:hAnsi="ＭＳ 明朝"/>
                <w:sz w:val="18"/>
                <w:szCs w:val="18"/>
              </w:rPr>
            </w:pPr>
          </w:p>
        </w:tc>
        <w:tc>
          <w:tcPr>
            <w:tcW w:w="1199" w:type="dxa"/>
            <w:tcBorders>
              <w:top w:val="nil"/>
              <w:left w:val="nil"/>
              <w:right w:val="nil"/>
            </w:tcBorders>
          </w:tcPr>
          <w:p w:rsidR="00F62B9E" w:rsidRPr="00A5781E" w:rsidRDefault="00F62B9E" w:rsidP="00A16787">
            <w:pPr>
              <w:spacing w:line="240" w:lineRule="auto"/>
              <w:rPr>
                <w:rFonts w:ascii="ＭＳ 明朝" w:hAnsi="ＭＳ 明朝"/>
                <w:sz w:val="18"/>
                <w:szCs w:val="18"/>
              </w:rPr>
            </w:pPr>
            <w:r w:rsidRPr="00A5781E">
              <w:rPr>
                <w:rFonts w:ascii="ＭＳ 明朝" w:hAnsi="ＭＳ 明朝" w:hint="eastAsia"/>
                <w:sz w:val="18"/>
                <w:szCs w:val="18"/>
              </w:rPr>
              <w:t>学級配当</w:t>
            </w:r>
          </w:p>
        </w:tc>
      </w:tr>
      <w:tr w:rsidR="00A5781E" w:rsidTr="00C40336">
        <w:tc>
          <w:tcPr>
            <w:tcW w:w="1304" w:type="dxa"/>
          </w:tcPr>
          <w:p w:rsidR="00F62B9E" w:rsidRDefault="009A1F80" w:rsidP="009C0AE6">
            <w:pPr>
              <w:spacing w:line="240" w:lineRule="auto"/>
              <w:jc w:val="center"/>
              <w:rPr>
                <w:rFonts w:ascii="ＭＳ 明朝" w:hAnsi="ＭＳ 明朝"/>
                <w:sz w:val="22"/>
                <w:szCs w:val="22"/>
              </w:rPr>
            </w:pPr>
            <w:r>
              <w:rPr>
                <w:rFonts w:ascii="ＭＳ 明朝" w:hAnsi="ＭＳ 明朝" w:hint="eastAsia"/>
                <w:sz w:val="22"/>
                <w:szCs w:val="22"/>
              </w:rPr>
              <w:t>3</w:t>
            </w:r>
            <w:r w:rsidR="009C0AE6">
              <w:rPr>
                <w:rFonts w:ascii="ＭＳ 明朝" w:hAnsi="ＭＳ 明朝" w:hint="eastAsia"/>
                <w:sz w:val="22"/>
                <w:szCs w:val="22"/>
              </w:rPr>
              <w:t>5</w:t>
            </w:r>
            <w:r w:rsidR="00F62B9E">
              <w:rPr>
                <w:rFonts w:ascii="ＭＳ 明朝" w:hAnsi="ＭＳ 明朝" w:hint="eastAsia"/>
                <w:sz w:val="22"/>
                <w:szCs w:val="22"/>
              </w:rPr>
              <w:t>0,000</w:t>
            </w:r>
          </w:p>
        </w:tc>
        <w:tc>
          <w:tcPr>
            <w:tcW w:w="444" w:type="dxa"/>
          </w:tcPr>
          <w:p w:rsidR="00F62B9E" w:rsidRDefault="00F62B9E" w:rsidP="00BA16B7">
            <w:pPr>
              <w:spacing w:line="240" w:lineRule="auto"/>
              <w:jc w:val="center"/>
              <w:rPr>
                <w:rFonts w:ascii="ＭＳ 明朝" w:hAnsi="ＭＳ 明朝"/>
                <w:sz w:val="22"/>
                <w:szCs w:val="22"/>
              </w:rPr>
            </w:pPr>
            <w:r>
              <w:rPr>
                <w:rFonts w:ascii="ＭＳ 明朝" w:hAnsi="ＭＳ 明朝" w:hint="eastAsia"/>
                <w:sz w:val="22"/>
                <w:szCs w:val="22"/>
              </w:rPr>
              <w:t>＋</w:t>
            </w:r>
          </w:p>
        </w:tc>
        <w:tc>
          <w:tcPr>
            <w:tcW w:w="1427" w:type="dxa"/>
          </w:tcPr>
          <w:p w:rsidR="00F62B9E" w:rsidRDefault="00DF4D1A" w:rsidP="009C0AE6">
            <w:pPr>
              <w:spacing w:line="240" w:lineRule="auto"/>
              <w:jc w:val="center"/>
              <w:rPr>
                <w:rFonts w:ascii="ＭＳ 明朝" w:hAnsi="ＭＳ 明朝"/>
                <w:sz w:val="22"/>
                <w:szCs w:val="22"/>
              </w:rPr>
            </w:pPr>
            <w:r>
              <w:rPr>
                <w:rFonts w:ascii="ＭＳ 明朝" w:hAnsi="ＭＳ 明朝" w:hint="eastAsia"/>
                <w:sz w:val="22"/>
                <w:szCs w:val="22"/>
              </w:rPr>
              <w:t>1</w:t>
            </w:r>
            <w:r w:rsidR="009C0AE6">
              <w:rPr>
                <w:rFonts w:ascii="ＭＳ 明朝" w:hAnsi="ＭＳ 明朝" w:hint="eastAsia"/>
                <w:sz w:val="22"/>
                <w:szCs w:val="22"/>
              </w:rPr>
              <w:t>4</w:t>
            </w:r>
          </w:p>
        </w:tc>
        <w:tc>
          <w:tcPr>
            <w:tcW w:w="440" w:type="dxa"/>
          </w:tcPr>
          <w:p w:rsidR="00F62B9E" w:rsidRDefault="00F62B9E" w:rsidP="00BA16B7">
            <w:pPr>
              <w:spacing w:line="240" w:lineRule="auto"/>
              <w:jc w:val="center"/>
              <w:rPr>
                <w:rFonts w:ascii="ＭＳ 明朝" w:hAnsi="ＭＳ 明朝"/>
                <w:sz w:val="22"/>
                <w:szCs w:val="22"/>
              </w:rPr>
            </w:pPr>
            <w:r>
              <w:rPr>
                <w:rFonts w:ascii="ＭＳ 明朝" w:hAnsi="ＭＳ 明朝" w:hint="eastAsia"/>
                <w:sz w:val="22"/>
                <w:szCs w:val="22"/>
              </w:rPr>
              <w:t>×</w:t>
            </w:r>
          </w:p>
        </w:tc>
        <w:tc>
          <w:tcPr>
            <w:tcW w:w="1191" w:type="dxa"/>
          </w:tcPr>
          <w:p w:rsidR="00F62B9E" w:rsidRDefault="00E74C83" w:rsidP="00BA16B7">
            <w:pPr>
              <w:spacing w:line="240" w:lineRule="auto"/>
              <w:jc w:val="center"/>
              <w:rPr>
                <w:rFonts w:ascii="ＭＳ 明朝" w:hAnsi="ＭＳ 明朝"/>
                <w:sz w:val="22"/>
                <w:szCs w:val="22"/>
              </w:rPr>
            </w:pPr>
            <w:r>
              <w:rPr>
                <w:rFonts w:ascii="ＭＳ 明朝" w:hAnsi="ＭＳ 明朝" w:hint="eastAsia"/>
                <w:sz w:val="22"/>
                <w:szCs w:val="22"/>
              </w:rPr>
              <w:t>5</w:t>
            </w:r>
            <w:r w:rsidR="00F62B9E">
              <w:rPr>
                <w:rFonts w:ascii="ＭＳ 明朝" w:hAnsi="ＭＳ 明朝" w:hint="eastAsia"/>
                <w:sz w:val="22"/>
                <w:szCs w:val="22"/>
              </w:rPr>
              <w:t>0,000</w:t>
            </w:r>
          </w:p>
        </w:tc>
        <w:tc>
          <w:tcPr>
            <w:tcW w:w="444" w:type="dxa"/>
          </w:tcPr>
          <w:p w:rsidR="00F62B9E" w:rsidRDefault="00F62B9E" w:rsidP="00BA16B7">
            <w:pPr>
              <w:spacing w:line="240" w:lineRule="auto"/>
              <w:jc w:val="center"/>
              <w:rPr>
                <w:rFonts w:ascii="ＭＳ 明朝" w:hAnsi="ＭＳ 明朝"/>
                <w:sz w:val="22"/>
                <w:szCs w:val="22"/>
              </w:rPr>
            </w:pPr>
            <w:r>
              <w:rPr>
                <w:rFonts w:ascii="ＭＳ 明朝" w:hAnsi="ＭＳ 明朝" w:hint="eastAsia"/>
                <w:sz w:val="22"/>
                <w:szCs w:val="22"/>
              </w:rPr>
              <w:t>＋</w:t>
            </w:r>
          </w:p>
        </w:tc>
        <w:tc>
          <w:tcPr>
            <w:tcW w:w="1631" w:type="dxa"/>
          </w:tcPr>
          <w:p w:rsidR="00F62B9E" w:rsidRDefault="009C0AE6" w:rsidP="00BA16B7">
            <w:pPr>
              <w:spacing w:line="240" w:lineRule="auto"/>
              <w:jc w:val="center"/>
              <w:rPr>
                <w:rFonts w:ascii="ＭＳ 明朝" w:hAnsi="ＭＳ 明朝"/>
                <w:sz w:val="22"/>
                <w:szCs w:val="22"/>
              </w:rPr>
            </w:pPr>
            <w:r>
              <w:rPr>
                <w:rFonts w:ascii="ＭＳ 明朝" w:hAnsi="ＭＳ 明朝" w:hint="eastAsia"/>
                <w:sz w:val="22"/>
                <w:szCs w:val="22"/>
              </w:rPr>
              <w:t>5</w:t>
            </w:r>
          </w:p>
        </w:tc>
        <w:tc>
          <w:tcPr>
            <w:tcW w:w="440" w:type="dxa"/>
          </w:tcPr>
          <w:p w:rsidR="00F62B9E" w:rsidRDefault="00F62B9E" w:rsidP="00BA16B7">
            <w:pPr>
              <w:spacing w:line="240" w:lineRule="auto"/>
              <w:jc w:val="center"/>
              <w:rPr>
                <w:rFonts w:ascii="ＭＳ 明朝" w:hAnsi="ＭＳ 明朝"/>
                <w:sz w:val="22"/>
                <w:szCs w:val="22"/>
              </w:rPr>
            </w:pPr>
            <w:r>
              <w:rPr>
                <w:rFonts w:ascii="ＭＳ 明朝" w:hAnsi="ＭＳ 明朝" w:hint="eastAsia"/>
                <w:sz w:val="22"/>
                <w:szCs w:val="22"/>
              </w:rPr>
              <w:t>×</w:t>
            </w:r>
          </w:p>
        </w:tc>
        <w:tc>
          <w:tcPr>
            <w:tcW w:w="1199" w:type="dxa"/>
          </w:tcPr>
          <w:p w:rsidR="00F62B9E" w:rsidRDefault="00E74C83" w:rsidP="00BA16B7">
            <w:pPr>
              <w:spacing w:line="240" w:lineRule="auto"/>
              <w:jc w:val="center"/>
              <w:rPr>
                <w:rFonts w:ascii="ＭＳ 明朝" w:hAnsi="ＭＳ 明朝"/>
                <w:sz w:val="22"/>
                <w:szCs w:val="22"/>
              </w:rPr>
            </w:pPr>
            <w:r>
              <w:rPr>
                <w:rFonts w:ascii="ＭＳ 明朝" w:hAnsi="ＭＳ 明朝" w:hint="eastAsia"/>
                <w:sz w:val="22"/>
                <w:szCs w:val="22"/>
              </w:rPr>
              <w:t>5</w:t>
            </w:r>
            <w:r w:rsidR="00F62B9E">
              <w:rPr>
                <w:rFonts w:ascii="ＭＳ 明朝" w:hAnsi="ＭＳ 明朝" w:hint="eastAsia"/>
                <w:sz w:val="22"/>
                <w:szCs w:val="22"/>
              </w:rPr>
              <w:t>0,000</w:t>
            </w:r>
          </w:p>
        </w:tc>
      </w:tr>
    </w:tbl>
    <w:p w:rsidR="00FF479D" w:rsidRDefault="00FF479D" w:rsidP="00A16787">
      <w:pPr>
        <w:spacing w:line="240" w:lineRule="auto"/>
        <w:rPr>
          <w:rFonts w:ascii="ＭＳ 明朝" w:hAnsi="ＭＳ 明朝"/>
          <w:sz w:val="22"/>
          <w:szCs w:val="22"/>
        </w:rPr>
      </w:pPr>
    </w:p>
    <w:tbl>
      <w:tblPr>
        <w:tblStyle w:val="a5"/>
        <w:tblW w:w="2358" w:type="dxa"/>
        <w:tblInd w:w="872" w:type="dxa"/>
        <w:tblLook w:val="04A0" w:firstRow="1" w:lastRow="0" w:firstColumn="1" w:lastColumn="0" w:noHBand="0" w:noVBand="1"/>
      </w:tblPr>
      <w:tblGrid>
        <w:gridCol w:w="470"/>
        <w:gridCol w:w="1888"/>
      </w:tblGrid>
      <w:tr w:rsidR="00AC4087" w:rsidTr="00AC4087">
        <w:trPr>
          <w:trHeight w:val="306"/>
        </w:trPr>
        <w:tc>
          <w:tcPr>
            <w:tcW w:w="470" w:type="dxa"/>
            <w:tcBorders>
              <w:top w:val="nil"/>
              <w:left w:val="nil"/>
              <w:right w:val="nil"/>
            </w:tcBorders>
          </w:tcPr>
          <w:p w:rsidR="00AC4087" w:rsidRPr="00A5781E" w:rsidRDefault="00AC4087" w:rsidP="00AA1791">
            <w:pPr>
              <w:spacing w:line="240" w:lineRule="auto"/>
              <w:rPr>
                <w:rFonts w:ascii="ＭＳ 明朝" w:hAnsi="ＭＳ 明朝"/>
                <w:sz w:val="18"/>
                <w:szCs w:val="18"/>
              </w:rPr>
            </w:pPr>
          </w:p>
        </w:tc>
        <w:tc>
          <w:tcPr>
            <w:tcW w:w="1888" w:type="dxa"/>
            <w:tcBorders>
              <w:top w:val="nil"/>
              <w:left w:val="nil"/>
              <w:bottom w:val="double" w:sz="4" w:space="0" w:color="auto"/>
              <w:right w:val="nil"/>
            </w:tcBorders>
          </w:tcPr>
          <w:p w:rsidR="00AC4087" w:rsidRPr="00A5781E" w:rsidRDefault="00AC4087" w:rsidP="00AA1791">
            <w:pPr>
              <w:spacing w:line="240" w:lineRule="auto"/>
              <w:jc w:val="left"/>
              <w:rPr>
                <w:rFonts w:ascii="ＭＳ 明朝" w:hAnsi="ＭＳ 明朝"/>
                <w:sz w:val="18"/>
                <w:szCs w:val="18"/>
              </w:rPr>
            </w:pPr>
            <w:r w:rsidRPr="00A5781E">
              <w:rPr>
                <w:rFonts w:ascii="ＭＳ 明朝" w:hAnsi="ＭＳ 明朝" w:hint="eastAsia"/>
                <w:sz w:val="18"/>
                <w:szCs w:val="18"/>
              </w:rPr>
              <w:t>配付上限額</w:t>
            </w:r>
          </w:p>
        </w:tc>
      </w:tr>
      <w:tr w:rsidR="00AC4087" w:rsidTr="00AC4087">
        <w:trPr>
          <w:trHeight w:val="287"/>
        </w:trPr>
        <w:tc>
          <w:tcPr>
            <w:tcW w:w="470" w:type="dxa"/>
            <w:tcBorders>
              <w:right w:val="double" w:sz="4" w:space="0" w:color="auto"/>
            </w:tcBorders>
          </w:tcPr>
          <w:p w:rsidR="00AC4087" w:rsidRDefault="00AC4087" w:rsidP="00AA1791">
            <w:pPr>
              <w:spacing w:line="240" w:lineRule="auto"/>
              <w:jc w:val="center"/>
              <w:rPr>
                <w:rFonts w:ascii="ＭＳ 明朝" w:hAnsi="ＭＳ 明朝"/>
                <w:sz w:val="22"/>
                <w:szCs w:val="22"/>
              </w:rPr>
            </w:pPr>
            <w:r>
              <w:rPr>
                <w:rFonts w:ascii="ＭＳ 明朝" w:hAnsi="ＭＳ 明朝" w:hint="eastAsia"/>
                <w:sz w:val="22"/>
                <w:szCs w:val="22"/>
              </w:rPr>
              <w:t>＝</w:t>
            </w:r>
          </w:p>
        </w:tc>
        <w:tc>
          <w:tcPr>
            <w:tcW w:w="1888" w:type="dxa"/>
            <w:tcBorders>
              <w:top w:val="double" w:sz="4" w:space="0" w:color="auto"/>
              <w:left w:val="double" w:sz="4" w:space="0" w:color="auto"/>
              <w:bottom w:val="double" w:sz="4" w:space="0" w:color="auto"/>
              <w:right w:val="double" w:sz="4" w:space="0" w:color="auto"/>
            </w:tcBorders>
          </w:tcPr>
          <w:p w:rsidR="00AC4087" w:rsidRDefault="00DF4D1A" w:rsidP="009C0AE6">
            <w:pPr>
              <w:spacing w:line="240" w:lineRule="auto"/>
              <w:jc w:val="center"/>
              <w:rPr>
                <w:rFonts w:ascii="ＭＳ 明朝" w:hAnsi="ＭＳ 明朝"/>
                <w:sz w:val="22"/>
                <w:szCs w:val="22"/>
              </w:rPr>
            </w:pPr>
            <w:r>
              <w:rPr>
                <w:rFonts w:ascii="ＭＳ 明朝" w:hAnsi="ＭＳ 明朝" w:hint="eastAsia"/>
                <w:sz w:val="22"/>
                <w:szCs w:val="22"/>
              </w:rPr>
              <w:t>1,3</w:t>
            </w:r>
            <w:r w:rsidR="009C0AE6">
              <w:rPr>
                <w:rFonts w:ascii="ＭＳ 明朝" w:hAnsi="ＭＳ 明朝" w:hint="eastAsia"/>
                <w:sz w:val="22"/>
                <w:szCs w:val="22"/>
              </w:rPr>
              <w:t>0</w:t>
            </w:r>
            <w:r>
              <w:rPr>
                <w:rFonts w:ascii="ＭＳ 明朝" w:hAnsi="ＭＳ 明朝" w:hint="eastAsia"/>
                <w:sz w:val="22"/>
                <w:szCs w:val="22"/>
              </w:rPr>
              <w:t>0,000</w:t>
            </w:r>
          </w:p>
        </w:tc>
      </w:tr>
    </w:tbl>
    <w:p w:rsidR="0049118B" w:rsidRDefault="0049118B" w:rsidP="00A16787">
      <w:pPr>
        <w:spacing w:line="240" w:lineRule="auto"/>
        <w:rPr>
          <w:rFonts w:ascii="ＭＳ 明朝" w:hAnsi="ＭＳ 明朝"/>
          <w:sz w:val="22"/>
          <w:szCs w:val="22"/>
        </w:rPr>
      </w:pPr>
    </w:p>
    <w:p w:rsidR="00E5714C" w:rsidRPr="00E5714C" w:rsidRDefault="00E5714C" w:rsidP="00E5714C">
      <w:pPr>
        <w:spacing w:line="240" w:lineRule="auto"/>
        <w:rPr>
          <w:rFonts w:ascii="ＭＳ 明朝" w:hAnsi="ＭＳ 明朝"/>
          <w:sz w:val="22"/>
          <w:szCs w:val="22"/>
        </w:rPr>
      </w:pPr>
    </w:p>
    <w:p w:rsidR="00E5714C" w:rsidRPr="00E5714C" w:rsidRDefault="00E5714C" w:rsidP="00E5714C">
      <w:pPr>
        <w:spacing w:line="240" w:lineRule="auto"/>
        <w:rPr>
          <w:rFonts w:ascii="ＭＳ 明朝" w:hAnsi="ＭＳ 明朝"/>
          <w:sz w:val="22"/>
          <w:szCs w:val="22"/>
        </w:rPr>
      </w:pPr>
      <w:r w:rsidRPr="00E5714C">
        <w:rPr>
          <w:rFonts w:ascii="ＭＳ 明朝" w:hAnsi="ＭＳ 明朝" w:hint="eastAsia"/>
          <w:sz w:val="22"/>
          <w:szCs w:val="22"/>
        </w:rPr>
        <w:t xml:space="preserve">　</w:t>
      </w:r>
      <w:r w:rsidRPr="00E5714C">
        <w:rPr>
          <w:rFonts w:ascii="ＭＳ 明朝" w:hAnsi="ＭＳ 明朝" w:hint="eastAsia"/>
          <w:b/>
          <w:sz w:val="22"/>
          <w:szCs w:val="22"/>
        </w:rPr>
        <w:t>※本様式に加えて、様式4-1の提出が必要です。</w:t>
      </w:r>
    </w:p>
    <w:p w:rsidR="00E5714C" w:rsidRPr="00E5714C" w:rsidRDefault="00E5714C" w:rsidP="00E5714C">
      <w:pPr>
        <w:spacing w:line="240" w:lineRule="auto"/>
        <w:rPr>
          <w:rFonts w:ascii="ＭＳ 明朝" w:hAnsi="ＭＳ 明朝"/>
          <w:sz w:val="22"/>
          <w:szCs w:val="22"/>
        </w:rPr>
      </w:pPr>
    </w:p>
    <w:p w:rsidR="00067E67" w:rsidRDefault="00067E67" w:rsidP="00A16787">
      <w:pPr>
        <w:spacing w:line="240" w:lineRule="auto"/>
        <w:rPr>
          <w:rFonts w:ascii="ＭＳ 明朝" w:hAnsi="ＭＳ 明朝"/>
          <w:sz w:val="22"/>
          <w:szCs w:val="22"/>
        </w:rPr>
      </w:pPr>
      <w:r>
        <w:rPr>
          <w:rFonts w:ascii="ＭＳ 明朝" w:hAnsi="ＭＳ 明朝" w:hint="eastAsia"/>
          <w:sz w:val="22"/>
          <w:szCs w:val="22"/>
        </w:rPr>
        <w:t xml:space="preserve">　</w:t>
      </w:r>
      <w:r w:rsidR="00657368">
        <w:rPr>
          <w:rFonts w:ascii="ＭＳ 明朝" w:hAnsi="ＭＳ 明朝" w:hint="eastAsia"/>
          <w:sz w:val="22"/>
          <w:szCs w:val="22"/>
        </w:rPr>
        <w:t>◆</w:t>
      </w:r>
      <w:r>
        <w:rPr>
          <w:rFonts w:ascii="ＭＳ 明朝" w:hAnsi="ＭＳ 明朝" w:hint="eastAsia"/>
          <w:sz w:val="22"/>
          <w:szCs w:val="22"/>
        </w:rPr>
        <w:t>取組内容･予算内訳</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6047"/>
        <w:gridCol w:w="1787"/>
      </w:tblGrid>
      <w:tr w:rsidR="000511E7" w:rsidTr="00160E87">
        <w:trPr>
          <w:trHeight w:val="1436"/>
          <w:jc w:val="center"/>
        </w:trPr>
        <w:tc>
          <w:tcPr>
            <w:tcW w:w="9090" w:type="dxa"/>
            <w:gridSpan w:val="3"/>
            <w:tcBorders>
              <w:top w:val="single" w:sz="18" w:space="0" w:color="auto"/>
              <w:left w:val="single" w:sz="18" w:space="0" w:color="auto"/>
              <w:bottom w:val="single" w:sz="18" w:space="0" w:color="auto"/>
              <w:right w:val="single" w:sz="18" w:space="0" w:color="auto"/>
            </w:tcBorders>
          </w:tcPr>
          <w:p w:rsidR="00341CB4" w:rsidRPr="008F0297" w:rsidRDefault="00341CB4" w:rsidP="00341CB4">
            <w:pPr>
              <w:spacing w:line="240" w:lineRule="auto"/>
              <w:rPr>
                <w:rFonts w:ascii="ＭＳ 明朝" w:hAnsi="ＭＳ 明朝"/>
                <w:sz w:val="22"/>
                <w:szCs w:val="22"/>
              </w:rPr>
            </w:pPr>
            <w:r>
              <w:rPr>
                <w:rFonts w:ascii="ＭＳ 明朝" w:hAnsi="ＭＳ 明朝" w:hint="eastAsia"/>
                <w:sz w:val="22"/>
                <w:szCs w:val="22"/>
              </w:rPr>
              <w:t>取組内</w:t>
            </w:r>
            <w:r w:rsidRPr="008F0297">
              <w:rPr>
                <w:rFonts w:ascii="ＭＳ 明朝" w:hAnsi="ＭＳ 明朝" w:hint="eastAsia"/>
                <w:sz w:val="22"/>
                <w:szCs w:val="22"/>
              </w:rPr>
              <w:t>容①</w:t>
            </w:r>
            <w:r w:rsidRPr="008F0297">
              <w:rPr>
                <w:rFonts w:ascii="ＭＳ 明朝" w:hAnsi="ＭＳ 明朝" w:cs="ＭＳ明朝" w:hint="eastAsia"/>
                <w:kern w:val="0"/>
                <w:sz w:val="22"/>
                <w:szCs w:val="22"/>
              </w:rPr>
              <w:t>【施策</w:t>
            </w:r>
            <w:r>
              <w:rPr>
                <w:rFonts w:ascii="ＭＳ 明朝" w:hAnsi="ＭＳ 明朝" w:cs="ＭＳ明朝" w:hint="eastAsia"/>
                <w:kern w:val="0"/>
                <w:sz w:val="22"/>
                <w:szCs w:val="22"/>
              </w:rPr>
              <w:t>６</w:t>
            </w:r>
            <w:r w:rsidRPr="008F0297">
              <w:rPr>
                <w:rFonts w:ascii="ＭＳ 明朝" w:hAnsi="ＭＳ 明朝" w:cs="ＭＳ明朝"/>
                <w:kern w:val="0"/>
                <w:sz w:val="22"/>
                <w:szCs w:val="22"/>
              </w:rPr>
              <w:t xml:space="preserve"> </w:t>
            </w:r>
            <w:r w:rsidRPr="008F0297">
              <w:rPr>
                <w:rFonts w:ascii="ＭＳ 明朝" w:hAnsi="ＭＳ 明朝" w:cs="ＭＳ明朝" w:hint="eastAsia"/>
                <w:kern w:val="0"/>
                <w:sz w:val="22"/>
                <w:szCs w:val="22"/>
              </w:rPr>
              <w:t>健康や体力を保持増進する力の育成】</w:t>
            </w:r>
          </w:p>
          <w:p w:rsidR="000511E7" w:rsidRDefault="00341CB4" w:rsidP="00341CB4">
            <w:pPr>
              <w:spacing w:line="240" w:lineRule="auto"/>
              <w:rPr>
                <w:rFonts w:ascii="ＭＳ 明朝" w:hAnsi="ＭＳ 明朝"/>
                <w:sz w:val="22"/>
                <w:szCs w:val="22"/>
              </w:rPr>
            </w:pPr>
            <w:r>
              <w:rPr>
                <w:rFonts w:ascii="ＭＳ 明朝" w:hAnsi="ＭＳ 明朝" w:hint="eastAsia"/>
                <w:sz w:val="22"/>
                <w:szCs w:val="22"/>
              </w:rPr>
              <w:t>○生徒の安全を確保するとともに、各種の運動用具・運動器具を導入し、体育大会をはじめ各種の学校行事に、室内オリンピックなどの楽しみながら体力向上をめざすことができる取組を積極的に取り入れる。</w:t>
            </w:r>
          </w:p>
        </w:tc>
      </w:tr>
      <w:tr w:rsidR="000511E7" w:rsidTr="00AA1791">
        <w:trPr>
          <w:trHeight w:val="232"/>
          <w:jc w:val="center"/>
        </w:trPr>
        <w:tc>
          <w:tcPr>
            <w:tcW w:w="9090" w:type="dxa"/>
            <w:gridSpan w:val="3"/>
            <w:tcBorders>
              <w:top w:val="single" w:sz="18" w:space="0" w:color="auto"/>
              <w:left w:val="single" w:sz="12" w:space="0" w:color="auto"/>
              <w:bottom w:val="single" w:sz="8" w:space="0" w:color="auto"/>
              <w:right w:val="single" w:sz="12" w:space="0" w:color="auto"/>
            </w:tcBorders>
            <w:hideMark/>
          </w:tcPr>
          <w:p w:rsidR="000511E7" w:rsidRDefault="000511E7" w:rsidP="000511E7">
            <w:pPr>
              <w:rPr>
                <w:rFonts w:ascii="ＭＳ 明朝" w:hAnsi="ＭＳ 明朝"/>
                <w:b/>
                <w:color w:val="FF0000"/>
                <w:sz w:val="22"/>
                <w:szCs w:val="22"/>
              </w:rPr>
            </w:pPr>
            <w:r>
              <w:rPr>
                <w:rFonts w:ascii="ＭＳ 明朝" w:hAnsi="ＭＳ 明朝" w:hint="eastAsia"/>
                <w:sz w:val="22"/>
                <w:szCs w:val="22"/>
              </w:rPr>
              <w:t>予算内訳</w:t>
            </w:r>
          </w:p>
        </w:tc>
      </w:tr>
      <w:tr w:rsidR="000511E7" w:rsidTr="003657BC">
        <w:trPr>
          <w:trHeight w:val="314"/>
          <w:jc w:val="center"/>
        </w:trPr>
        <w:tc>
          <w:tcPr>
            <w:tcW w:w="1256" w:type="dxa"/>
            <w:tcBorders>
              <w:top w:val="single" w:sz="8" w:space="0" w:color="auto"/>
              <w:left w:val="single" w:sz="12" w:space="0" w:color="auto"/>
              <w:bottom w:val="single" w:sz="8" w:space="0" w:color="auto"/>
              <w:right w:val="dotted" w:sz="4" w:space="0" w:color="auto"/>
            </w:tcBorders>
            <w:hideMark/>
          </w:tcPr>
          <w:p w:rsidR="000511E7" w:rsidRDefault="000511E7" w:rsidP="000511E7">
            <w:pPr>
              <w:jc w:val="center"/>
              <w:rPr>
                <w:rFonts w:ascii="ＭＳ 明朝" w:hAnsi="ＭＳ 明朝"/>
                <w:sz w:val="22"/>
                <w:szCs w:val="22"/>
              </w:rPr>
            </w:pPr>
            <w:r>
              <w:rPr>
                <w:rFonts w:ascii="ＭＳ 明朝" w:hAnsi="ＭＳ 明朝" w:hint="eastAsia"/>
                <w:sz w:val="22"/>
                <w:szCs w:val="22"/>
              </w:rPr>
              <w:t>予算費目</w:t>
            </w:r>
          </w:p>
        </w:tc>
        <w:tc>
          <w:tcPr>
            <w:tcW w:w="6047" w:type="dxa"/>
            <w:tcBorders>
              <w:top w:val="single" w:sz="8" w:space="0" w:color="auto"/>
              <w:left w:val="dotted" w:sz="4" w:space="0" w:color="auto"/>
              <w:bottom w:val="single" w:sz="8" w:space="0" w:color="auto"/>
              <w:right w:val="dotted" w:sz="4" w:space="0" w:color="auto"/>
            </w:tcBorders>
          </w:tcPr>
          <w:p w:rsidR="000511E7" w:rsidRDefault="000511E7" w:rsidP="000511E7">
            <w:pPr>
              <w:jc w:val="center"/>
              <w:rPr>
                <w:rFonts w:ascii="ＭＳ 明朝" w:hAnsi="ＭＳ 明朝"/>
                <w:sz w:val="22"/>
                <w:szCs w:val="22"/>
              </w:rPr>
            </w:pPr>
            <w:r>
              <w:rPr>
                <w:rFonts w:ascii="ＭＳ 明朝" w:hAnsi="ＭＳ 明朝" w:hint="eastAsia"/>
                <w:sz w:val="22"/>
                <w:szCs w:val="22"/>
              </w:rPr>
              <w:t>予算内訳明細</w:t>
            </w:r>
          </w:p>
        </w:tc>
        <w:tc>
          <w:tcPr>
            <w:tcW w:w="1787" w:type="dxa"/>
            <w:tcBorders>
              <w:top w:val="single" w:sz="8" w:space="0" w:color="auto"/>
              <w:left w:val="dotted" w:sz="4" w:space="0" w:color="auto"/>
              <w:bottom w:val="single" w:sz="8" w:space="0" w:color="auto"/>
              <w:right w:val="single" w:sz="12" w:space="0" w:color="auto"/>
            </w:tcBorders>
          </w:tcPr>
          <w:p w:rsidR="000511E7" w:rsidRDefault="000511E7" w:rsidP="000511E7">
            <w:pPr>
              <w:jc w:val="center"/>
              <w:rPr>
                <w:rFonts w:ascii="ＭＳ 明朝" w:hAnsi="ＭＳ 明朝"/>
                <w:sz w:val="22"/>
                <w:szCs w:val="22"/>
              </w:rPr>
            </w:pPr>
            <w:r>
              <w:rPr>
                <w:rFonts w:ascii="ＭＳ 明朝" w:hAnsi="ＭＳ 明朝" w:hint="eastAsia"/>
                <w:sz w:val="22"/>
                <w:szCs w:val="22"/>
              </w:rPr>
              <w:t>申請額</w:t>
            </w:r>
            <w:r w:rsidRPr="00BA16B7">
              <w:rPr>
                <w:rFonts w:ascii="ＭＳ 明朝" w:hAnsi="ＭＳ 明朝" w:hint="eastAsia"/>
                <w:sz w:val="16"/>
                <w:szCs w:val="16"/>
              </w:rPr>
              <w:t>(※円単位)</w:t>
            </w:r>
          </w:p>
        </w:tc>
      </w:tr>
      <w:tr w:rsidR="000511E7" w:rsidTr="003657BC">
        <w:trPr>
          <w:trHeight w:val="425"/>
          <w:jc w:val="center"/>
        </w:trPr>
        <w:tc>
          <w:tcPr>
            <w:tcW w:w="1256" w:type="dxa"/>
            <w:tcBorders>
              <w:top w:val="single" w:sz="8" w:space="0" w:color="auto"/>
              <w:left w:val="single" w:sz="12" w:space="0" w:color="auto"/>
              <w:bottom w:val="dotted" w:sz="4" w:space="0" w:color="auto"/>
              <w:right w:val="dotted" w:sz="4" w:space="0" w:color="auto"/>
            </w:tcBorders>
            <w:hideMark/>
          </w:tcPr>
          <w:p w:rsidR="000511E7" w:rsidRDefault="00341CB4" w:rsidP="000511E7">
            <w:pPr>
              <w:rPr>
                <w:rFonts w:ascii="ＭＳ 明朝" w:hAnsi="ＭＳ 明朝"/>
                <w:sz w:val="22"/>
                <w:szCs w:val="22"/>
              </w:rPr>
            </w:pPr>
            <w:r>
              <w:rPr>
                <w:rFonts w:ascii="ＭＳ 明朝" w:hAnsi="ＭＳ 明朝" w:hint="eastAsia"/>
                <w:sz w:val="22"/>
                <w:szCs w:val="22"/>
              </w:rPr>
              <w:t>校用器具費</w:t>
            </w:r>
          </w:p>
        </w:tc>
        <w:tc>
          <w:tcPr>
            <w:tcW w:w="6047" w:type="dxa"/>
            <w:tcBorders>
              <w:top w:val="single" w:sz="8" w:space="0" w:color="auto"/>
              <w:left w:val="dotted" w:sz="4" w:space="0" w:color="auto"/>
              <w:bottom w:val="dotted" w:sz="4" w:space="0" w:color="auto"/>
              <w:right w:val="dotted" w:sz="4" w:space="0" w:color="auto"/>
            </w:tcBorders>
          </w:tcPr>
          <w:p w:rsidR="000511E7" w:rsidRDefault="00341CB4" w:rsidP="00194F58">
            <w:pPr>
              <w:rPr>
                <w:rFonts w:ascii="ＭＳ 明朝" w:hAnsi="ＭＳ 明朝"/>
                <w:sz w:val="22"/>
                <w:szCs w:val="22"/>
              </w:rPr>
            </w:pPr>
            <w:r>
              <w:rPr>
                <w:rFonts w:ascii="ＭＳ 明朝" w:hAnsi="ＭＳ 明朝" w:hint="eastAsia"/>
                <w:sz w:val="22"/>
                <w:szCs w:val="22"/>
              </w:rPr>
              <w:t>テント</w:t>
            </w:r>
            <w:r w:rsidR="00AB3C23">
              <w:rPr>
                <w:rFonts w:ascii="ＭＳ 明朝" w:hAnsi="ＭＳ 明朝" w:hint="eastAsia"/>
                <w:sz w:val="22"/>
                <w:szCs w:val="22"/>
              </w:rPr>
              <w:t>：＠1</w:t>
            </w:r>
            <w:r w:rsidR="00194F58">
              <w:rPr>
                <w:rFonts w:ascii="ＭＳ 明朝" w:hAnsi="ＭＳ 明朝" w:hint="eastAsia"/>
                <w:sz w:val="22"/>
                <w:szCs w:val="22"/>
              </w:rPr>
              <w:t>63</w:t>
            </w:r>
            <w:r w:rsidR="00AB3C23">
              <w:rPr>
                <w:rFonts w:ascii="ＭＳ 明朝" w:hAnsi="ＭＳ 明朝" w:hint="eastAsia"/>
                <w:sz w:val="22"/>
                <w:szCs w:val="22"/>
              </w:rPr>
              <w:t>,</w:t>
            </w:r>
            <w:r w:rsidR="00194F58">
              <w:rPr>
                <w:rFonts w:ascii="ＭＳ 明朝" w:hAnsi="ＭＳ 明朝" w:hint="eastAsia"/>
                <w:sz w:val="22"/>
                <w:szCs w:val="22"/>
              </w:rPr>
              <w:t>4</w:t>
            </w:r>
            <w:r w:rsidR="00AB3C23">
              <w:rPr>
                <w:rFonts w:ascii="ＭＳ 明朝" w:hAnsi="ＭＳ 明朝" w:hint="eastAsia"/>
                <w:sz w:val="22"/>
                <w:szCs w:val="22"/>
              </w:rPr>
              <w:t>00×</w:t>
            </w:r>
            <w:r w:rsidR="00194F58">
              <w:rPr>
                <w:rFonts w:ascii="ＭＳ 明朝" w:hAnsi="ＭＳ 明朝" w:hint="eastAsia"/>
                <w:sz w:val="22"/>
                <w:szCs w:val="22"/>
              </w:rPr>
              <w:t>３</w:t>
            </w:r>
            <w:r w:rsidR="00AB3C23">
              <w:rPr>
                <w:rFonts w:ascii="ＭＳ 明朝" w:hAnsi="ＭＳ 明朝" w:hint="eastAsia"/>
                <w:sz w:val="22"/>
                <w:szCs w:val="22"/>
              </w:rPr>
              <w:t>張</w:t>
            </w:r>
          </w:p>
        </w:tc>
        <w:tc>
          <w:tcPr>
            <w:tcW w:w="1787" w:type="dxa"/>
            <w:tcBorders>
              <w:top w:val="single" w:sz="8" w:space="0" w:color="auto"/>
              <w:left w:val="dotted" w:sz="4" w:space="0" w:color="auto"/>
              <w:bottom w:val="dotted" w:sz="4" w:space="0" w:color="auto"/>
              <w:right w:val="single" w:sz="12" w:space="0" w:color="auto"/>
            </w:tcBorders>
          </w:tcPr>
          <w:p w:rsidR="000511E7" w:rsidRDefault="00194F58" w:rsidP="00194F58">
            <w:pPr>
              <w:jc w:val="right"/>
              <w:rPr>
                <w:rFonts w:ascii="ＭＳ 明朝" w:hAnsi="ＭＳ 明朝"/>
                <w:sz w:val="22"/>
                <w:szCs w:val="22"/>
              </w:rPr>
            </w:pPr>
            <w:r>
              <w:rPr>
                <w:rFonts w:ascii="ＭＳ 明朝" w:hAnsi="ＭＳ 明朝" w:hint="eastAsia"/>
                <w:sz w:val="22"/>
                <w:szCs w:val="22"/>
              </w:rPr>
              <w:t>490</w:t>
            </w:r>
            <w:r w:rsidR="000B77F8">
              <w:rPr>
                <w:rFonts w:ascii="ＭＳ 明朝" w:hAnsi="ＭＳ 明朝" w:hint="eastAsia"/>
                <w:sz w:val="22"/>
                <w:szCs w:val="22"/>
              </w:rPr>
              <w:t>,</w:t>
            </w:r>
            <w:r w:rsidR="00AB3C23">
              <w:rPr>
                <w:rFonts w:ascii="ＭＳ 明朝" w:hAnsi="ＭＳ 明朝" w:hint="eastAsia"/>
                <w:sz w:val="22"/>
                <w:szCs w:val="22"/>
              </w:rPr>
              <w:t>2</w:t>
            </w:r>
            <w:r w:rsidR="000B77F8">
              <w:rPr>
                <w:rFonts w:ascii="ＭＳ 明朝" w:hAnsi="ＭＳ 明朝" w:hint="eastAsia"/>
                <w:sz w:val="22"/>
                <w:szCs w:val="22"/>
              </w:rPr>
              <w:t>00</w:t>
            </w:r>
          </w:p>
        </w:tc>
      </w:tr>
      <w:tr w:rsidR="000511E7" w:rsidTr="003657BC">
        <w:trPr>
          <w:trHeight w:val="425"/>
          <w:jc w:val="center"/>
        </w:trPr>
        <w:tc>
          <w:tcPr>
            <w:tcW w:w="1256" w:type="dxa"/>
            <w:tcBorders>
              <w:top w:val="dotted" w:sz="4" w:space="0" w:color="auto"/>
              <w:left w:val="single" w:sz="12" w:space="0" w:color="auto"/>
              <w:bottom w:val="single" w:sz="18" w:space="0" w:color="auto"/>
              <w:right w:val="dotted" w:sz="4" w:space="0" w:color="auto"/>
            </w:tcBorders>
            <w:hideMark/>
          </w:tcPr>
          <w:p w:rsidR="000511E7" w:rsidRDefault="000511E7" w:rsidP="000511E7">
            <w:pPr>
              <w:rPr>
                <w:rFonts w:ascii="ＭＳ 明朝" w:hAnsi="ＭＳ 明朝"/>
                <w:sz w:val="22"/>
                <w:szCs w:val="22"/>
              </w:rPr>
            </w:pPr>
          </w:p>
        </w:tc>
        <w:tc>
          <w:tcPr>
            <w:tcW w:w="6047" w:type="dxa"/>
            <w:tcBorders>
              <w:top w:val="dotted" w:sz="4" w:space="0" w:color="auto"/>
              <w:left w:val="dotted" w:sz="4" w:space="0" w:color="auto"/>
              <w:bottom w:val="single" w:sz="18" w:space="0" w:color="auto"/>
              <w:right w:val="dotted" w:sz="4" w:space="0" w:color="auto"/>
            </w:tcBorders>
          </w:tcPr>
          <w:p w:rsidR="000511E7" w:rsidRDefault="000511E7" w:rsidP="000511E7">
            <w:pPr>
              <w:rPr>
                <w:rFonts w:ascii="ＭＳ 明朝" w:hAnsi="ＭＳ 明朝"/>
                <w:sz w:val="22"/>
                <w:szCs w:val="22"/>
              </w:rPr>
            </w:pPr>
          </w:p>
        </w:tc>
        <w:tc>
          <w:tcPr>
            <w:tcW w:w="1787" w:type="dxa"/>
            <w:tcBorders>
              <w:top w:val="dotted" w:sz="4" w:space="0" w:color="auto"/>
              <w:left w:val="dotted" w:sz="4" w:space="0" w:color="auto"/>
              <w:bottom w:val="single" w:sz="18" w:space="0" w:color="auto"/>
              <w:right w:val="single" w:sz="12" w:space="0" w:color="auto"/>
            </w:tcBorders>
          </w:tcPr>
          <w:p w:rsidR="000511E7" w:rsidRDefault="000511E7" w:rsidP="000511E7">
            <w:pPr>
              <w:rPr>
                <w:rFonts w:ascii="ＭＳ 明朝" w:hAnsi="ＭＳ 明朝"/>
                <w:sz w:val="22"/>
                <w:szCs w:val="22"/>
              </w:rPr>
            </w:pPr>
          </w:p>
        </w:tc>
      </w:tr>
      <w:tr w:rsidR="000511E7" w:rsidTr="00160E87">
        <w:trPr>
          <w:trHeight w:val="1366"/>
          <w:jc w:val="center"/>
        </w:trPr>
        <w:tc>
          <w:tcPr>
            <w:tcW w:w="9090" w:type="dxa"/>
            <w:gridSpan w:val="3"/>
            <w:tcBorders>
              <w:top w:val="single" w:sz="18" w:space="0" w:color="auto"/>
              <w:left w:val="single" w:sz="18" w:space="0" w:color="auto"/>
              <w:bottom w:val="single" w:sz="18" w:space="0" w:color="auto"/>
              <w:right w:val="single" w:sz="18" w:space="0" w:color="auto"/>
            </w:tcBorders>
          </w:tcPr>
          <w:p w:rsidR="00341CB4" w:rsidRDefault="00341CB4" w:rsidP="00341CB4">
            <w:pPr>
              <w:spacing w:line="240" w:lineRule="auto"/>
              <w:ind w:left="8"/>
              <w:rPr>
                <w:rFonts w:ascii="ＭＳ 明朝" w:hAnsi="ＭＳ 明朝"/>
                <w:sz w:val="22"/>
                <w:szCs w:val="22"/>
              </w:rPr>
            </w:pPr>
            <w:r>
              <w:rPr>
                <w:rFonts w:ascii="ＭＳ 明朝" w:hAnsi="ＭＳ 明朝" w:hint="eastAsia"/>
                <w:sz w:val="22"/>
                <w:szCs w:val="22"/>
              </w:rPr>
              <w:t>取組内容⑤</w:t>
            </w:r>
            <w:r w:rsidRPr="003207C3">
              <w:rPr>
                <w:rFonts w:ascii="ＭＳ 明朝" w:hAnsi="ＭＳ 明朝" w:cs="ＭＳ明朝" w:hint="eastAsia"/>
                <w:kern w:val="0"/>
                <w:sz w:val="22"/>
                <w:szCs w:val="22"/>
              </w:rPr>
              <w:t>【施策５</w:t>
            </w:r>
            <w:r w:rsidRPr="003207C3">
              <w:rPr>
                <w:rFonts w:ascii="ＭＳ 明朝" w:hAnsi="ＭＳ 明朝" w:cs="ＭＳ明朝"/>
                <w:kern w:val="0"/>
                <w:sz w:val="22"/>
                <w:szCs w:val="22"/>
              </w:rPr>
              <w:t xml:space="preserve"> </w:t>
            </w:r>
            <w:r w:rsidRPr="00484677">
              <w:rPr>
                <w:rFonts w:ascii="ＭＳ 明朝" w:hAnsi="ＭＳ 明朝" w:cs="ＭＳ明朝" w:hint="eastAsia"/>
                <w:kern w:val="0"/>
                <w:sz w:val="22"/>
                <w:szCs w:val="22"/>
              </w:rPr>
              <w:t>子ども一人ひとりの状況に応じた学力向上への取組</w:t>
            </w:r>
            <w:r w:rsidRPr="003207C3">
              <w:rPr>
                <w:rFonts w:ascii="ＭＳ 明朝" w:hAnsi="ＭＳ 明朝" w:cs="ＭＳ明朝" w:hint="eastAsia"/>
                <w:kern w:val="0"/>
                <w:sz w:val="22"/>
                <w:szCs w:val="22"/>
              </w:rPr>
              <w:t>】</w:t>
            </w:r>
          </w:p>
          <w:p w:rsidR="000511E7" w:rsidRDefault="00341CB4" w:rsidP="00341CB4">
            <w:pPr>
              <w:spacing w:line="240" w:lineRule="auto"/>
              <w:rPr>
                <w:rFonts w:ascii="ＭＳ 明朝" w:hAnsi="ＭＳ 明朝"/>
                <w:sz w:val="22"/>
                <w:szCs w:val="22"/>
              </w:rPr>
            </w:pPr>
            <w:r w:rsidRPr="0022606E">
              <w:rPr>
                <w:rFonts w:ascii="ＭＳ 明朝" w:hAnsi="ＭＳ 明朝" w:hint="eastAsia"/>
                <w:sz w:val="22"/>
                <w:szCs w:val="22"/>
              </w:rPr>
              <w:t>○</w:t>
            </w:r>
            <w:r>
              <w:rPr>
                <w:rFonts w:ascii="ＭＳ 明朝" w:hAnsi="ＭＳ 明朝" w:hint="eastAsia"/>
                <w:sz w:val="22"/>
                <w:szCs w:val="22"/>
              </w:rPr>
              <w:t>学びサポーター等を活用し、朝学習・朝読書・テスト前補習・長期休業中の家庭学習　等を充実させる。</w:t>
            </w:r>
          </w:p>
          <w:p w:rsidR="000511E7" w:rsidRDefault="000511E7" w:rsidP="00160E87">
            <w:pPr>
              <w:spacing w:line="240" w:lineRule="auto"/>
              <w:ind w:right="228"/>
              <w:jc w:val="right"/>
              <w:rPr>
                <w:rFonts w:ascii="ＭＳ 明朝" w:hAnsi="ＭＳ 明朝"/>
                <w:sz w:val="22"/>
                <w:szCs w:val="22"/>
              </w:rPr>
            </w:pPr>
          </w:p>
        </w:tc>
      </w:tr>
      <w:tr w:rsidR="000511E7" w:rsidTr="00AA1791">
        <w:trPr>
          <w:trHeight w:val="232"/>
          <w:jc w:val="center"/>
        </w:trPr>
        <w:tc>
          <w:tcPr>
            <w:tcW w:w="9090" w:type="dxa"/>
            <w:gridSpan w:val="3"/>
            <w:tcBorders>
              <w:top w:val="single" w:sz="18" w:space="0" w:color="auto"/>
              <w:left w:val="single" w:sz="12" w:space="0" w:color="auto"/>
              <w:bottom w:val="single" w:sz="8" w:space="0" w:color="auto"/>
              <w:right w:val="single" w:sz="12" w:space="0" w:color="auto"/>
            </w:tcBorders>
            <w:hideMark/>
          </w:tcPr>
          <w:p w:rsidR="000511E7" w:rsidRDefault="000511E7" w:rsidP="000511E7">
            <w:pPr>
              <w:rPr>
                <w:rFonts w:ascii="ＭＳ 明朝" w:hAnsi="ＭＳ 明朝"/>
                <w:b/>
                <w:color w:val="FF0000"/>
                <w:sz w:val="22"/>
                <w:szCs w:val="22"/>
              </w:rPr>
            </w:pPr>
            <w:r>
              <w:rPr>
                <w:rFonts w:ascii="ＭＳ 明朝" w:hAnsi="ＭＳ 明朝" w:hint="eastAsia"/>
                <w:sz w:val="22"/>
                <w:szCs w:val="22"/>
              </w:rPr>
              <w:t>予算内訳</w:t>
            </w:r>
          </w:p>
        </w:tc>
      </w:tr>
      <w:tr w:rsidR="000511E7" w:rsidTr="003657BC">
        <w:trPr>
          <w:trHeight w:val="314"/>
          <w:jc w:val="center"/>
        </w:trPr>
        <w:tc>
          <w:tcPr>
            <w:tcW w:w="1256" w:type="dxa"/>
            <w:tcBorders>
              <w:top w:val="single" w:sz="8" w:space="0" w:color="auto"/>
              <w:left w:val="single" w:sz="12" w:space="0" w:color="auto"/>
              <w:bottom w:val="single" w:sz="8" w:space="0" w:color="auto"/>
              <w:right w:val="dotted" w:sz="4" w:space="0" w:color="auto"/>
            </w:tcBorders>
            <w:hideMark/>
          </w:tcPr>
          <w:p w:rsidR="000511E7" w:rsidRDefault="000511E7" w:rsidP="000511E7">
            <w:pPr>
              <w:jc w:val="center"/>
              <w:rPr>
                <w:rFonts w:ascii="ＭＳ 明朝" w:hAnsi="ＭＳ 明朝"/>
                <w:sz w:val="22"/>
                <w:szCs w:val="22"/>
              </w:rPr>
            </w:pPr>
            <w:r>
              <w:rPr>
                <w:rFonts w:ascii="ＭＳ 明朝" w:hAnsi="ＭＳ 明朝" w:hint="eastAsia"/>
                <w:sz w:val="22"/>
                <w:szCs w:val="22"/>
              </w:rPr>
              <w:t>予算費目</w:t>
            </w:r>
          </w:p>
        </w:tc>
        <w:tc>
          <w:tcPr>
            <w:tcW w:w="6047" w:type="dxa"/>
            <w:tcBorders>
              <w:top w:val="single" w:sz="8" w:space="0" w:color="auto"/>
              <w:left w:val="dotted" w:sz="4" w:space="0" w:color="auto"/>
              <w:bottom w:val="single" w:sz="8" w:space="0" w:color="auto"/>
              <w:right w:val="dotted" w:sz="4" w:space="0" w:color="auto"/>
            </w:tcBorders>
          </w:tcPr>
          <w:p w:rsidR="000511E7" w:rsidRDefault="000511E7" w:rsidP="000511E7">
            <w:pPr>
              <w:jc w:val="center"/>
              <w:rPr>
                <w:rFonts w:ascii="ＭＳ 明朝" w:hAnsi="ＭＳ 明朝"/>
                <w:sz w:val="22"/>
                <w:szCs w:val="22"/>
              </w:rPr>
            </w:pPr>
            <w:r>
              <w:rPr>
                <w:rFonts w:ascii="ＭＳ 明朝" w:hAnsi="ＭＳ 明朝" w:hint="eastAsia"/>
                <w:sz w:val="22"/>
                <w:szCs w:val="22"/>
              </w:rPr>
              <w:t>予算内訳明細</w:t>
            </w:r>
          </w:p>
        </w:tc>
        <w:tc>
          <w:tcPr>
            <w:tcW w:w="1787" w:type="dxa"/>
            <w:tcBorders>
              <w:top w:val="single" w:sz="8" w:space="0" w:color="auto"/>
              <w:left w:val="dotted" w:sz="4" w:space="0" w:color="auto"/>
              <w:bottom w:val="single" w:sz="8" w:space="0" w:color="auto"/>
              <w:right w:val="single" w:sz="12" w:space="0" w:color="auto"/>
            </w:tcBorders>
          </w:tcPr>
          <w:p w:rsidR="000511E7" w:rsidRDefault="000511E7" w:rsidP="000511E7">
            <w:pPr>
              <w:jc w:val="center"/>
              <w:rPr>
                <w:rFonts w:ascii="ＭＳ 明朝" w:hAnsi="ＭＳ 明朝"/>
                <w:sz w:val="22"/>
                <w:szCs w:val="22"/>
              </w:rPr>
            </w:pPr>
            <w:r>
              <w:rPr>
                <w:rFonts w:ascii="ＭＳ 明朝" w:hAnsi="ＭＳ 明朝" w:hint="eastAsia"/>
                <w:sz w:val="22"/>
                <w:szCs w:val="22"/>
              </w:rPr>
              <w:t>申請額</w:t>
            </w:r>
            <w:r w:rsidRPr="00BA16B7">
              <w:rPr>
                <w:rFonts w:ascii="ＭＳ 明朝" w:hAnsi="ＭＳ 明朝" w:hint="eastAsia"/>
                <w:sz w:val="16"/>
                <w:szCs w:val="16"/>
              </w:rPr>
              <w:t>(※円単位)</w:t>
            </w:r>
          </w:p>
        </w:tc>
      </w:tr>
      <w:tr w:rsidR="000B77F8" w:rsidTr="003657BC">
        <w:trPr>
          <w:trHeight w:val="425"/>
          <w:jc w:val="center"/>
        </w:trPr>
        <w:tc>
          <w:tcPr>
            <w:tcW w:w="1256" w:type="dxa"/>
            <w:tcBorders>
              <w:top w:val="single" w:sz="8" w:space="0" w:color="auto"/>
              <w:left w:val="single" w:sz="12" w:space="0" w:color="auto"/>
              <w:bottom w:val="dotted" w:sz="4" w:space="0" w:color="auto"/>
              <w:right w:val="dotted" w:sz="4" w:space="0" w:color="auto"/>
            </w:tcBorders>
            <w:hideMark/>
          </w:tcPr>
          <w:p w:rsidR="000B77F8" w:rsidRDefault="00341CB4" w:rsidP="001F6B29">
            <w:pPr>
              <w:rPr>
                <w:rFonts w:ascii="ＭＳ 明朝" w:hAnsi="ＭＳ 明朝"/>
                <w:sz w:val="22"/>
                <w:szCs w:val="22"/>
              </w:rPr>
            </w:pPr>
            <w:r>
              <w:rPr>
                <w:rFonts w:ascii="ＭＳ 明朝" w:hAnsi="ＭＳ 明朝" w:hint="eastAsia"/>
                <w:sz w:val="22"/>
                <w:szCs w:val="22"/>
              </w:rPr>
              <w:t>学びサポーター経費</w:t>
            </w:r>
          </w:p>
        </w:tc>
        <w:tc>
          <w:tcPr>
            <w:tcW w:w="6047" w:type="dxa"/>
            <w:tcBorders>
              <w:top w:val="single" w:sz="8" w:space="0" w:color="auto"/>
              <w:left w:val="dotted" w:sz="4" w:space="0" w:color="auto"/>
              <w:bottom w:val="dotted" w:sz="4" w:space="0" w:color="auto"/>
              <w:right w:val="dotted" w:sz="4" w:space="0" w:color="auto"/>
            </w:tcBorders>
          </w:tcPr>
          <w:p w:rsidR="000B77F8" w:rsidRDefault="00341CB4" w:rsidP="00194F58">
            <w:pPr>
              <w:rPr>
                <w:rFonts w:ascii="ＭＳ 明朝" w:hAnsi="ＭＳ 明朝"/>
                <w:sz w:val="22"/>
                <w:szCs w:val="22"/>
              </w:rPr>
            </w:pPr>
            <w:r>
              <w:rPr>
                <w:rFonts w:ascii="ＭＳ 明朝" w:hAnsi="ＭＳ 明朝" w:hint="eastAsia"/>
                <w:sz w:val="22"/>
                <w:szCs w:val="22"/>
              </w:rPr>
              <w:t>800円＋9000円＋1000円×</w:t>
            </w:r>
            <w:r w:rsidR="00BA7429">
              <w:rPr>
                <w:rFonts w:ascii="ＭＳ 明朝" w:hAnsi="ＭＳ 明朝" w:hint="eastAsia"/>
                <w:sz w:val="22"/>
                <w:szCs w:val="22"/>
              </w:rPr>
              <w:t>5</w:t>
            </w:r>
            <w:r>
              <w:rPr>
                <w:rFonts w:ascii="ＭＳ 明朝" w:hAnsi="ＭＳ 明朝" w:hint="eastAsia"/>
                <w:sz w:val="22"/>
                <w:szCs w:val="22"/>
              </w:rPr>
              <w:t>ｈ／日×</w:t>
            </w:r>
            <w:r w:rsidR="00194F58">
              <w:rPr>
                <w:rFonts w:ascii="ＭＳ 明朝" w:hAnsi="ＭＳ 明朝" w:hint="eastAsia"/>
                <w:sz w:val="22"/>
                <w:szCs w:val="22"/>
              </w:rPr>
              <w:t>70</w:t>
            </w:r>
            <w:r>
              <w:rPr>
                <w:rFonts w:ascii="ＭＳ 明朝" w:hAnsi="ＭＳ 明朝" w:hint="eastAsia"/>
                <w:sz w:val="22"/>
                <w:szCs w:val="22"/>
              </w:rPr>
              <w:t>日／年</w:t>
            </w:r>
          </w:p>
        </w:tc>
        <w:tc>
          <w:tcPr>
            <w:tcW w:w="1787" w:type="dxa"/>
            <w:tcBorders>
              <w:top w:val="single" w:sz="8" w:space="0" w:color="auto"/>
              <w:left w:val="dotted" w:sz="4" w:space="0" w:color="auto"/>
              <w:bottom w:val="dotted" w:sz="4" w:space="0" w:color="auto"/>
              <w:right w:val="single" w:sz="12" w:space="0" w:color="auto"/>
            </w:tcBorders>
          </w:tcPr>
          <w:p w:rsidR="000B77F8" w:rsidRDefault="00194F58" w:rsidP="001F6B29">
            <w:pPr>
              <w:jc w:val="right"/>
              <w:rPr>
                <w:rFonts w:ascii="ＭＳ 明朝" w:hAnsi="ＭＳ 明朝"/>
                <w:sz w:val="22"/>
                <w:szCs w:val="22"/>
              </w:rPr>
            </w:pPr>
            <w:r>
              <w:rPr>
                <w:rFonts w:ascii="ＭＳ 明朝" w:hAnsi="ＭＳ 明朝" w:hint="eastAsia"/>
                <w:sz w:val="22"/>
                <w:szCs w:val="22"/>
              </w:rPr>
              <w:t>359</w:t>
            </w:r>
            <w:r w:rsidR="00341CB4">
              <w:rPr>
                <w:rFonts w:ascii="ＭＳ 明朝" w:hAnsi="ＭＳ 明朝" w:hint="eastAsia"/>
                <w:sz w:val="22"/>
                <w:szCs w:val="22"/>
              </w:rPr>
              <w:t>,800</w:t>
            </w:r>
          </w:p>
        </w:tc>
      </w:tr>
      <w:tr w:rsidR="000511E7" w:rsidTr="003657BC">
        <w:trPr>
          <w:trHeight w:val="425"/>
          <w:jc w:val="center"/>
        </w:trPr>
        <w:tc>
          <w:tcPr>
            <w:tcW w:w="1256" w:type="dxa"/>
            <w:tcBorders>
              <w:top w:val="dotted" w:sz="4" w:space="0" w:color="auto"/>
              <w:left w:val="single" w:sz="12" w:space="0" w:color="auto"/>
              <w:bottom w:val="single" w:sz="18" w:space="0" w:color="auto"/>
              <w:right w:val="dotted" w:sz="4" w:space="0" w:color="auto"/>
            </w:tcBorders>
            <w:hideMark/>
          </w:tcPr>
          <w:p w:rsidR="000511E7" w:rsidRDefault="000511E7" w:rsidP="000511E7">
            <w:pPr>
              <w:rPr>
                <w:rFonts w:ascii="ＭＳ 明朝" w:hAnsi="ＭＳ 明朝"/>
                <w:sz w:val="22"/>
                <w:szCs w:val="22"/>
              </w:rPr>
            </w:pPr>
          </w:p>
        </w:tc>
        <w:tc>
          <w:tcPr>
            <w:tcW w:w="6047" w:type="dxa"/>
            <w:tcBorders>
              <w:top w:val="dotted" w:sz="4" w:space="0" w:color="auto"/>
              <w:left w:val="dotted" w:sz="4" w:space="0" w:color="auto"/>
              <w:bottom w:val="single" w:sz="18" w:space="0" w:color="auto"/>
              <w:right w:val="dotted" w:sz="4" w:space="0" w:color="auto"/>
            </w:tcBorders>
          </w:tcPr>
          <w:p w:rsidR="000511E7" w:rsidRDefault="000511E7" w:rsidP="000511E7">
            <w:pPr>
              <w:rPr>
                <w:rFonts w:ascii="ＭＳ 明朝" w:hAnsi="ＭＳ 明朝"/>
                <w:sz w:val="22"/>
                <w:szCs w:val="22"/>
              </w:rPr>
            </w:pPr>
          </w:p>
        </w:tc>
        <w:tc>
          <w:tcPr>
            <w:tcW w:w="1787" w:type="dxa"/>
            <w:tcBorders>
              <w:top w:val="dotted" w:sz="4" w:space="0" w:color="auto"/>
              <w:left w:val="dotted" w:sz="4" w:space="0" w:color="auto"/>
              <w:bottom w:val="single" w:sz="18" w:space="0" w:color="auto"/>
              <w:right w:val="single" w:sz="12" w:space="0" w:color="auto"/>
            </w:tcBorders>
          </w:tcPr>
          <w:p w:rsidR="000511E7" w:rsidRDefault="000511E7" w:rsidP="000511E7">
            <w:pPr>
              <w:rPr>
                <w:rFonts w:ascii="ＭＳ 明朝" w:hAnsi="ＭＳ 明朝"/>
                <w:sz w:val="22"/>
                <w:szCs w:val="22"/>
              </w:rPr>
            </w:pPr>
          </w:p>
        </w:tc>
      </w:tr>
      <w:tr w:rsidR="00173424" w:rsidTr="00857D51">
        <w:trPr>
          <w:trHeight w:val="425"/>
          <w:jc w:val="center"/>
        </w:trPr>
        <w:tc>
          <w:tcPr>
            <w:tcW w:w="9090" w:type="dxa"/>
            <w:gridSpan w:val="3"/>
            <w:tcBorders>
              <w:top w:val="dotted" w:sz="4" w:space="0" w:color="auto"/>
              <w:left w:val="single" w:sz="12" w:space="0" w:color="auto"/>
              <w:bottom w:val="single" w:sz="18" w:space="0" w:color="auto"/>
              <w:right w:val="single" w:sz="12" w:space="0" w:color="auto"/>
            </w:tcBorders>
          </w:tcPr>
          <w:p w:rsidR="00341CB4" w:rsidRDefault="00341CB4" w:rsidP="00341CB4">
            <w:pPr>
              <w:spacing w:line="240" w:lineRule="auto"/>
              <w:ind w:left="8"/>
              <w:rPr>
                <w:rFonts w:ascii="ＭＳ 明朝" w:hAnsi="ＭＳ 明朝"/>
                <w:sz w:val="22"/>
                <w:szCs w:val="22"/>
              </w:rPr>
            </w:pPr>
            <w:r>
              <w:rPr>
                <w:rFonts w:ascii="ＭＳ 明朝" w:hAnsi="ＭＳ 明朝" w:hint="eastAsia"/>
                <w:sz w:val="22"/>
                <w:szCs w:val="22"/>
              </w:rPr>
              <w:t>取組内容②【</w:t>
            </w:r>
            <w:r w:rsidRPr="003207C3">
              <w:rPr>
                <w:rFonts w:ascii="ＭＳ 明朝" w:hAnsi="ＭＳ 明朝" w:cs="ＭＳ明朝" w:hint="eastAsia"/>
                <w:kern w:val="0"/>
                <w:sz w:val="22"/>
                <w:szCs w:val="22"/>
              </w:rPr>
              <w:t>施策</w:t>
            </w:r>
            <w:r>
              <w:rPr>
                <w:rFonts w:ascii="ＭＳ 明朝" w:hAnsi="ＭＳ 明朝" w:cs="ＭＳ明朝" w:hint="eastAsia"/>
                <w:kern w:val="0"/>
                <w:sz w:val="22"/>
                <w:szCs w:val="22"/>
              </w:rPr>
              <w:t>３</w:t>
            </w:r>
            <w:r>
              <w:rPr>
                <w:rFonts w:ascii="ＭＳ 明朝" w:hAnsi="ＭＳ 明朝" w:hint="eastAsia"/>
                <w:sz w:val="22"/>
                <w:szCs w:val="22"/>
              </w:rPr>
              <w:t xml:space="preserve">　</w:t>
            </w:r>
            <w:r w:rsidRPr="008F4459">
              <w:rPr>
                <w:rFonts w:ascii="ＭＳ 明朝" w:hAnsi="ＭＳ 明朝" w:hint="eastAsia"/>
                <w:sz w:val="22"/>
                <w:szCs w:val="22"/>
              </w:rPr>
              <w:t>道徳心・社会性の育成</w:t>
            </w:r>
            <w:r>
              <w:rPr>
                <w:rFonts w:ascii="ＭＳ 明朝" w:hAnsi="ＭＳ 明朝" w:hint="eastAsia"/>
                <w:sz w:val="22"/>
                <w:szCs w:val="22"/>
              </w:rPr>
              <w:t>】</w:t>
            </w:r>
          </w:p>
          <w:p w:rsidR="00173424" w:rsidRDefault="00341CB4" w:rsidP="00341CB4">
            <w:pPr>
              <w:spacing w:line="240" w:lineRule="auto"/>
              <w:rPr>
                <w:rFonts w:ascii="ＭＳ 明朝" w:hAnsi="ＭＳ 明朝"/>
                <w:sz w:val="22"/>
                <w:szCs w:val="22"/>
              </w:rPr>
            </w:pPr>
            <w:r>
              <w:rPr>
                <w:rFonts w:ascii="ＭＳ 明朝" w:hAnsi="ＭＳ 明朝" w:hint="eastAsia"/>
                <w:sz w:val="22"/>
                <w:szCs w:val="22"/>
              </w:rPr>
              <w:t>○保護者・地域とのコミュニケーションの機会を充実させるとともに、物事に感動したり、他者を思いやることの大切さを実感する場面を創出する。</w:t>
            </w:r>
          </w:p>
          <w:p w:rsidR="00173424" w:rsidRDefault="00173424" w:rsidP="00857D51">
            <w:pPr>
              <w:spacing w:line="240" w:lineRule="auto"/>
              <w:ind w:right="228"/>
              <w:jc w:val="right"/>
              <w:rPr>
                <w:rFonts w:ascii="ＭＳ 明朝" w:hAnsi="ＭＳ 明朝"/>
                <w:sz w:val="22"/>
                <w:szCs w:val="22"/>
              </w:rPr>
            </w:pPr>
          </w:p>
        </w:tc>
      </w:tr>
      <w:tr w:rsidR="00173424" w:rsidTr="00173424">
        <w:trPr>
          <w:trHeight w:val="425"/>
          <w:jc w:val="center"/>
        </w:trPr>
        <w:tc>
          <w:tcPr>
            <w:tcW w:w="9090" w:type="dxa"/>
            <w:gridSpan w:val="3"/>
            <w:tcBorders>
              <w:top w:val="dotted" w:sz="4" w:space="0" w:color="auto"/>
              <w:left w:val="single" w:sz="12" w:space="0" w:color="auto"/>
              <w:bottom w:val="single" w:sz="4" w:space="0" w:color="auto"/>
              <w:right w:val="single" w:sz="12" w:space="0" w:color="auto"/>
            </w:tcBorders>
          </w:tcPr>
          <w:p w:rsidR="00173424" w:rsidRDefault="00173424" w:rsidP="00857D51">
            <w:pPr>
              <w:rPr>
                <w:rFonts w:ascii="ＭＳ 明朝" w:hAnsi="ＭＳ 明朝"/>
                <w:b/>
                <w:color w:val="FF0000"/>
                <w:sz w:val="22"/>
                <w:szCs w:val="22"/>
              </w:rPr>
            </w:pPr>
            <w:r>
              <w:rPr>
                <w:rFonts w:ascii="ＭＳ 明朝" w:hAnsi="ＭＳ 明朝" w:hint="eastAsia"/>
                <w:sz w:val="22"/>
                <w:szCs w:val="22"/>
              </w:rPr>
              <w:t>予算内訳</w:t>
            </w:r>
          </w:p>
        </w:tc>
      </w:tr>
      <w:tr w:rsidR="00173424" w:rsidTr="00173424">
        <w:trPr>
          <w:trHeight w:val="425"/>
          <w:jc w:val="center"/>
        </w:trPr>
        <w:tc>
          <w:tcPr>
            <w:tcW w:w="1256" w:type="dxa"/>
            <w:tcBorders>
              <w:top w:val="single" w:sz="4" w:space="0" w:color="auto"/>
              <w:left w:val="single" w:sz="12" w:space="0" w:color="auto"/>
              <w:bottom w:val="single" w:sz="4" w:space="0" w:color="auto"/>
              <w:right w:val="dotted" w:sz="4" w:space="0" w:color="auto"/>
            </w:tcBorders>
          </w:tcPr>
          <w:p w:rsidR="00173424" w:rsidRDefault="00173424" w:rsidP="00857D51">
            <w:pPr>
              <w:jc w:val="center"/>
              <w:rPr>
                <w:rFonts w:ascii="ＭＳ 明朝" w:hAnsi="ＭＳ 明朝"/>
                <w:sz w:val="22"/>
                <w:szCs w:val="22"/>
              </w:rPr>
            </w:pPr>
            <w:r>
              <w:rPr>
                <w:rFonts w:ascii="ＭＳ 明朝" w:hAnsi="ＭＳ 明朝" w:hint="eastAsia"/>
                <w:sz w:val="22"/>
                <w:szCs w:val="22"/>
              </w:rPr>
              <w:lastRenderedPageBreak/>
              <w:t>予算費目</w:t>
            </w:r>
          </w:p>
        </w:tc>
        <w:tc>
          <w:tcPr>
            <w:tcW w:w="6047" w:type="dxa"/>
            <w:tcBorders>
              <w:top w:val="single" w:sz="4" w:space="0" w:color="auto"/>
              <w:left w:val="dotted" w:sz="4" w:space="0" w:color="auto"/>
              <w:bottom w:val="single" w:sz="4" w:space="0" w:color="auto"/>
              <w:right w:val="dotted" w:sz="4" w:space="0" w:color="auto"/>
            </w:tcBorders>
          </w:tcPr>
          <w:p w:rsidR="00173424" w:rsidRDefault="00173424" w:rsidP="00857D51">
            <w:pPr>
              <w:jc w:val="center"/>
              <w:rPr>
                <w:rFonts w:ascii="ＭＳ 明朝" w:hAnsi="ＭＳ 明朝"/>
                <w:sz w:val="22"/>
                <w:szCs w:val="22"/>
              </w:rPr>
            </w:pPr>
            <w:r>
              <w:rPr>
                <w:rFonts w:ascii="ＭＳ 明朝" w:hAnsi="ＭＳ 明朝" w:hint="eastAsia"/>
                <w:sz w:val="22"/>
                <w:szCs w:val="22"/>
              </w:rPr>
              <w:t>予算内訳明細</w:t>
            </w:r>
          </w:p>
        </w:tc>
        <w:tc>
          <w:tcPr>
            <w:tcW w:w="1787" w:type="dxa"/>
            <w:tcBorders>
              <w:top w:val="single" w:sz="4" w:space="0" w:color="auto"/>
              <w:left w:val="dotted" w:sz="4" w:space="0" w:color="auto"/>
              <w:bottom w:val="single" w:sz="4" w:space="0" w:color="auto"/>
              <w:right w:val="single" w:sz="12" w:space="0" w:color="auto"/>
            </w:tcBorders>
          </w:tcPr>
          <w:p w:rsidR="00173424" w:rsidRDefault="00173424" w:rsidP="00857D51">
            <w:pPr>
              <w:jc w:val="center"/>
              <w:rPr>
                <w:rFonts w:ascii="ＭＳ 明朝" w:hAnsi="ＭＳ 明朝"/>
                <w:sz w:val="22"/>
                <w:szCs w:val="22"/>
              </w:rPr>
            </w:pPr>
            <w:r>
              <w:rPr>
                <w:rFonts w:ascii="ＭＳ 明朝" w:hAnsi="ＭＳ 明朝" w:hint="eastAsia"/>
                <w:sz w:val="22"/>
                <w:szCs w:val="22"/>
              </w:rPr>
              <w:t>申請額</w:t>
            </w:r>
            <w:r w:rsidRPr="00BA16B7">
              <w:rPr>
                <w:rFonts w:ascii="ＭＳ 明朝" w:hAnsi="ＭＳ 明朝" w:hint="eastAsia"/>
                <w:sz w:val="16"/>
                <w:szCs w:val="16"/>
              </w:rPr>
              <w:t>(※円単位)</w:t>
            </w:r>
          </w:p>
        </w:tc>
      </w:tr>
      <w:tr w:rsidR="00173424" w:rsidTr="00173424">
        <w:trPr>
          <w:trHeight w:val="425"/>
          <w:jc w:val="center"/>
        </w:trPr>
        <w:tc>
          <w:tcPr>
            <w:tcW w:w="1256" w:type="dxa"/>
            <w:tcBorders>
              <w:top w:val="single" w:sz="4" w:space="0" w:color="auto"/>
              <w:left w:val="single" w:sz="12" w:space="0" w:color="auto"/>
              <w:bottom w:val="dotted" w:sz="4" w:space="0" w:color="auto"/>
              <w:right w:val="dotted" w:sz="4" w:space="0" w:color="auto"/>
            </w:tcBorders>
          </w:tcPr>
          <w:p w:rsidR="00173424" w:rsidRDefault="00173424" w:rsidP="00857D51">
            <w:pPr>
              <w:rPr>
                <w:rFonts w:ascii="ＭＳ 明朝" w:hAnsi="ＭＳ 明朝"/>
                <w:sz w:val="22"/>
                <w:szCs w:val="22"/>
              </w:rPr>
            </w:pPr>
            <w:r>
              <w:rPr>
                <w:rFonts w:ascii="ＭＳ 明朝" w:hAnsi="ＭＳ 明朝" w:hint="eastAsia"/>
                <w:sz w:val="22"/>
                <w:szCs w:val="22"/>
              </w:rPr>
              <w:t>委託料</w:t>
            </w:r>
          </w:p>
        </w:tc>
        <w:tc>
          <w:tcPr>
            <w:tcW w:w="6047" w:type="dxa"/>
            <w:tcBorders>
              <w:top w:val="single" w:sz="4" w:space="0" w:color="auto"/>
              <w:left w:val="dotted" w:sz="4" w:space="0" w:color="auto"/>
              <w:bottom w:val="dotted" w:sz="4" w:space="0" w:color="auto"/>
              <w:right w:val="dotted" w:sz="4" w:space="0" w:color="auto"/>
            </w:tcBorders>
          </w:tcPr>
          <w:p w:rsidR="00173424" w:rsidRDefault="00173424" w:rsidP="00857D51">
            <w:pPr>
              <w:rPr>
                <w:rFonts w:ascii="ＭＳ 明朝" w:hAnsi="ＭＳ 明朝"/>
                <w:sz w:val="22"/>
                <w:szCs w:val="22"/>
              </w:rPr>
            </w:pPr>
            <w:r>
              <w:rPr>
                <w:rFonts w:ascii="ＭＳ 明朝" w:hAnsi="ＭＳ 明朝" w:hint="eastAsia"/>
                <w:sz w:val="22"/>
                <w:szCs w:val="22"/>
              </w:rPr>
              <w:t>芸術鑑賞</w:t>
            </w:r>
          </w:p>
        </w:tc>
        <w:tc>
          <w:tcPr>
            <w:tcW w:w="1787" w:type="dxa"/>
            <w:tcBorders>
              <w:top w:val="single" w:sz="4" w:space="0" w:color="auto"/>
              <w:left w:val="dotted" w:sz="4" w:space="0" w:color="auto"/>
              <w:bottom w:val="dotted" w:sz="4" w:space="0" w:color="auto"/>
              <w:right w:val="single" w:sz="12" w:space="0" w:color="auto"/>
            </w:tcBorders>
          </w:tcPr>
          <w:p w:rsidR="00173424" w:rsidRDefault="00173424" w:rsidP="00857D51">
            <w:pPr>
              <w:jc w:val="right"/>
              <w:rPr>
                <w:rFonts w:ascii="ＭＳ 明朝" w:hAnsi="ＭＳ 明朝"/>
                <w:sz w:val="22"/>
                <w:szCs w:val="22"/>
              </w:rPr>
            </w:pPr>
            <w:r>
              <w:rPr>
                <w:rFonts w:ascii="ＭＳ 明朝" w:hAnsi="ＭＳ 明朝" w:hint="eastAsia"/>
                <w:sz w:val="22"/>
                <w:szCs w:val="22"/>
              </w:rPr>
              <w:t>450,000</w:t>
            </w:r>
          </w:p>
        </w:tc>
      </w:tr>
      <w:tr w:rsidR="00173424" w:rsidTr="003657BC">
        <w:trPr>
          <w:trHeight w:val="425"/>
          <w:jc w:val="center"/>
        </w:trPr>
        <w:tc>
          <w:tcPr>
            <w:tcW w:w="1256" w:type="dxa"/>
            <w:tcBorders>
              <w:top w:val="dotted" w:sz="4" w:space="0" w:color="auto"/>
              <w:left w:val="single" w:sz="12" w:space="0" w:color="auto"/>
              <w:bottom w:val="single" w:sz="18" w:space="0" w:color="auto"/>
              <w:right w:val="dotted" w:sz="4" w:space="0" w:color="auto"/>
            </w:tcBorders>
          </w:tcPr>
          <w:p w:rsidR="00173424" w:rsidRDefault="00173424" w:rsidP="00857D51">
            <w:pPr>
              <w:rPr>
                <w:rFonts w:ascii="ＭＳ 明朝" w:hAnsi="ＭＳ 明朝"/>
                <w:sz w:val="22"/>
                <w:szCs w:val="22"/>
              </w:rPr>
            </w:pPr>
          </w:p>
        </w:tc>
        <w:tc>
          <w:tcPr>
            <w:tcW w:w="6047" w:type="dxa"/>
            <w:tcBorders>
              <w:top w:val="dotted" w:sz="4" w:space="0" w:color="auto"/>
              <w:left w:val="dotted" w:sz="4" w:space="0" w:color="auto"/>
              <w:bottom w:val="single" w:sz="18" w:space="0" w:color="auto"/>
              <w:right w:val="dotted" w:sz="4" w:space="0" w:color="auto"/>
            </w:tcBorders>
          </w:tcPr>
          <w:p w:rsidR="00173424" w:rsidRDefault="00173424" w:rsidP="00857D51">
            <w:pPr>
              <w:rPr>
                <w:rFonts w:ascii="ＭＳ 明朝" w:hAnsi="ＭＳ 明朝"/>
                <w:sz w:val="22"/>
                <w:szCs w:val="22"/>
              </w:rPr>
            </w:pPr>
          </w:p>
        </w:tc>
        <w:tc>
          <w:tcPr>
            <w:tcW w:w="1787" w:type="dxa"/>
            <w:tcBorders>
              <w:top w:val="dotted" w:sz="4" w:space="0" w:color="auto"/>
              <w:left w:val="dotted" w:sz="4" w:space="0" w:color="auto"/>
              <w:bottom w:val="single" w:sz="18" w:space="0" w:color="auto"/>
              <w:right w:val="single" w:sz="12" w:space="0" w:color="auto"/>
            </w:tcBorders>
          </w:tcPr>
          <w:p w:rsidR="00173424" w:rsidRDefault="00173424" w:rsidP="00857D51">
            <w:pPr>
              <w:rPr>
                <w:rFonts w:ascii="ＭＳ 明朝" w:hAnsi="ＭＳ 明朝"/>
                <w:sz w:val="22"/>
                <w:szCs w:val="22"/>
              </w:rPr>
            </w:pPr>
          </w:p>
        </w:tc>
      </w:tr>
      <w:tr w:rsidR="00173424" w:rsidTr="00AA1791">
        <w:trPr>
          <w:trHeight w:val="425"/>
          <w:jc w:val="center"/>
        </w:trPr>
        <w:tc>
          <w:tcPr>
            <w:tcW w:w="9090" w:type="dxa"/>
            <w:gridSpan w:val="3"/>
            <w:tcBorders>
              <w:top w:val="single" w:sz="18" w:space="0" w:color="auto"/>
              <w:left w:val="single" w:sz="18" w:space="0" w:color="auto"/>
              <w:bottom w:val="single" w:sz="18" w:space="0" w:color="auto"/>
              <w:right w:val="single" w:sz="18" w:space="0" w:color="auto"/>
            </w:tcBorders>
            <w:vAlign w:val="center"/>
          </w:tcPr>
          <w:p w:rsidR="00173424" w:rsidRDefault="00173424" w:rsidP="000511E7">
            <w:pPr>
              <w:spacing w:line="240" w:lineRule="auto"/>
              <w:jc w:val="center"/>
              <w:rPr>
                <w:rFonts w:ascii="ＭＳ 明朝" w:hAnsi="ＭＳ 明朝"/>
                <w:b/>
                <w:sz w:val="22"/>
                <w:szCs w:val="22"/>
              </w:rPr>
            </w:pPr>
            <w:r>
              <w:rPr>
                <w:rFonts w:ascii="ＭＳ 明朝" w:hAnsi="ＭＳ 明朝" w:hint="eastAsia"/>
                <w:b/>
                <w:sz w:val="22"/>
                <w:szCs w:val="22"/>
              </w:rPr>
              <w:t>・</w:t>
            </w:r>
          </w:p>
          <w:p w:rsidR="00173424" w:rsidRDefault="00173424" w:rsidP="000511E7">
            <w:pPr>
              <w:spacing w:line="240" w:lineRule="auto"/>
              <w:jc w:val="center"/>
              <w:rPr>
                <w:rFonts w:ascii="ＭＳ 明朝" w:hAnsi="ＭＳ 明朝"/>
                <w:b/>
                <w:sz w:val="22"/>
                <w:szCs w:val="22"/>
              </w:rPr>
            </w:pPr>
            <w:r>
              <w:rPr>
                <w:rFonts w:ascii="ＭＳ 明朝" w:hAnsi="ＭＳ 明朝" w:hint="eastAsia"/>
                <w:b/>
                <w:sz w:val="22"/>
                <w:szCs w:val="22"/>
              </w:rPr>
              <w:t>・</w:t>
            </w:r>
          </w:p>
          <w:p w:rsidR="00173424" w:rsidRDefault="00173424" w:rsidP="000511E7">
            <w:pPr>
              <w:spacing w:line="240" w:lineRule="auto"/>
              <w:jc w:val="center"/>
              <w:rPr>
                <w:rFonts w:ascii="ＭＳ 明朝" w:hAnsi="ＭＳ 明朝"/>
                <w:b/>
                <w:sz w:val="22"/>
                <w:szCs w:val="22"/>
              </w:rPr>
            </w:pPr>
            <w:r>
              <w:rPr>
                <w:rFonts w:ascii="ＭＳ 明朝" w:hAnsi="ＭＳ 明朝" w:hint="eastAsia"/>
                <w:b/>
                <w:sz w:val="22"/>
                <w:szCs w:val="22"/>
              </w:rPr>
              <w:t>・</w:t>
            </w:r>
          </w:p>
        </w:tc>
      </w:tr>
    </w:tbl>
    <w:p w:rsidR="009A538B" w:rsidRDefault="009A538B" w:rsidP="009A538B">
      <w:pPr>
        <w:spacing w:line="240" w:lineRule="auto"/>
        <w:jc w:val="right"/>
        <w:rPr>
          <w:rFonts w:asciiTheme="majorEastAsia" w:eastAsiaTheme="majorEastAsia" w:hAnsiTheme="majorEastAsia"/>
          <w:sz w:val="22"/>
          <w:szCs w:val="22"/>
        </w:rPr>
      </w:pPr>
      <w:r>
        <w:rPr>
          <w:rFonts w:eastAsia="ＭＳ Ｐ明朝" w:hAnsi="ＭＳ ゴシック"/>
          <w:noProof/>
          <w:szCs w:val="21"/>
        </w:rPr>
        <mc:AlternateContent>
          <mc:Choice Requires="wps">
            <w:drawing>
              <wp:anchor distT="0" distB="0" distL="114300" distR="114300" simplePos="0" relativeHeight="251880448" behindDoc="0" locked="0" layoutInCell="1" allowOverlap="1" wp14:anchorId="44A38064" wp14:editId="4F81429C">
                <wp:simplePos x="0" y="0"/>
                <wp:positionH relativeFrom="column">
                  <wp:posOffset>0</wp:posOffset>
                </wp:positionH>
                <wp:positionV relativeFrom="paragraph">
                  <wp:posOffset>156372</wp:posOffset>
                </wp:positionV>
                <wp:extent cx="4495800" cy="228600"/>
                <wp:effectExtent l="5080" t="11430" r="13970" b="7620"/>
                <wp:wrapNone/>
                <wp:docPr id="2"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8600"/>
                        </a:xfrm>
                        <a:prstGeom prst="rect">
                          <a:avLst/>
                        </a:prstGeom>
                        <a:solidFill>
                          <a:srgbClr val="F2F2F2"/>
                        </a:solidFill>
                        <a:ln w="9525">
                          <a:solidFill>
                            <a:srgbClr val="000000"/>
                          </a:solidFill>
                          <a:miter lim="800000"/>
                          <a:headEnd/>
                          <a:tailEnd/>
                        </a:ln>
                      </wps:spPr>
                      <wps:txbx>
                        <w:txbxContent>
                          <w:p w:rsidR="00857D51" w:rsidRPr="00F80DD0" w:rsidRDefault="00857D51" w:rsidP="009A538B">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0;margin-top:12.3pt;width:354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" fillcolor="#f2f2f2">
                <v:textbox inset="0,0,0,0">
                  <w:txbxContent>
                    <w:p w:rsidR="00857D51" w:rsidRPr="00F80DD0" w:rsidRDefault="00857D51" w:rsidP="009A538B">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v:textbox>
              </v:rect>
            </w:pict>
          </mc:Fallback>
        </mc:AlternateContent>
      </w:r>
    </w:p>
    <w:p w:rsidR="000B77F8" w:rsidRDefault="000B77F8" w:rsidP="009A538B">
      <w:pPr>
        <w:spacing w:line="240" w:lineRule="auto"/>
        <w:jc w:val="right"/>
        <w:rPr>
          <w:rFonts w:asciiTheme="majorEastAsia" w:eastAsiaTheme="majorEastAsia" w:hAnsiTheme="majorEastAsia"/>
          <w:sz w:val="22"/>
          <w:szCs w:val="22"/>
        </w:rPr>
      </w:pPr>
    </w:p>
    <w:p w:rsidR="000B77F8" w:rsidRDefault="000B77F8">
      <w:pPr>
        <w:widowControl/>
        <w:spacing w:line="240" w:lineRule="auto"/>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rsidR="00530E5D" w:rsidRDefault="00AE458A" w:rsidP="00530E5D">
      <w:pPr>
        <w:spacing w:line="240" w:lineRule="auto"/>
        <w:jc w:val="right"/>
        <w:rPr>
          <w:rFonts w:asciiTheme="majorEastAsia" w:eastAsiaTheme="majorEastAsia" w:hAnsiTheme="majorEastAsia"/>
          <w:sz w:val="22"/>
          <w:szCs w:val="22"/>
        </w:rPr>
      </w:pPr>
      <w:r>
        <w:rPr>
          <w:rFonts w:asciiTheme="majorEastAsia" w:eastAsiaTheme="majorEastAsia" w:hAnsiTheme="majorEastAsia"/>
          <w:noProof/>
          <w:sz w:val="22"/>
          <w:szCs w:val="22"/>
        </w:rPr>
        <w:lastRenderedPageBreak/>
        <mc:AlternateContent>
          <mc:Choice Requires="wps">
            <w:drawing>
              <wp:anchor distT="0" distB="0" distL="114300" distR="114300" simplePos="0" relativeHeight="251706368" behindDoc="0" locked="0" layoutInCell="1" allowOverlap="1" wp14:anchorId="2F965818" wp14:editId="35BE5AE6">
                <wp:simplePos x="0" y="0"/>
                <wp:positionH relativeFrom="column">
                  <wp:posOffset>5184140</wp:posOffset>
                </wp:positionH>
                <wp:positionV relativeFrom="paragraph">
                  <wp:posOffset>-255905</wp:posOffset>
                </wp:positionV>
                <wp:extent cx="761365" cy="201295"/>
                <wp:effectExtent l="7620" t="6350" r="12065" b="11430"/>
                <wp:wrapNone/>
                <wp:docPr id="56" name="Rectangl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122A55">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8" o:spid="_x0000_s1045" style="position:absolute;left:0;text-align:left;margin-left:408.2pt;margin-top:-20.15pt;width:59.95pt;height:1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" filled="f" fillcolor="yellow">
                <v:textbox inset="0,0,0,0">
                  <w:txbxContent>
                    <w:p w:rsidR="00857D51" w:rsidRDefault="00857D51" w:rsidP="00122A55">
                      <w:pPr>
                        <w:jc w:val="center"/>
                      </w:pPr>
                      <w:r>
                        <w:rPr>
                          <w:rFonts w:hint="eastAsia"/>
                        </w:rPr>
                        <w:t>／</w:t>
                      </w:r>
                    </w:p>
                  </w:txbxContent>
                </v:textbox>
              </v:rect>
            </w:pict>
          </mc:Fallback>
        </mc:AlternateContent>
      </w:r>
      <w:r w:rsidR="00122A55">
        <w:rPr>
          <w:rFonts w:ascii="ＭＳ ゴシック" w:eastAsia="ＭＳ ゴシック" w:hAnsi="ＭＳ ゴシック" w:hint="eastAsia"/>
          <w:b/>
          <w:szCs w:val="21"/>
        </w:rPr>
        <w:t xml:space="preserve">　　　　　　　　　　　　　</w:t>
      </w:r>
      <w:r>
        <w:rPr>
          <w:rFonts w:ascii="ＭＳ 明朝" w:hAnsi="ＭＳ 明朝"/>
          <w:noProof/>
          <w:sz w:val="22"/>
          <w:szCs w:val="22"/>
        </w:rPr>
        <mc:AlternateContent>
          <mc:Choice Requires="wps">
            <w:drawing>
              <wp:anchor distT="0" distB="0" distL="114300" distR="114300" simplePos="0" relativeHeight="251781120" behindDoc="0" locked="0" layoutInCell="1" allowOverlap="1" wp14:anchorId="62B1FCA6" wp14:editId="61365700">
                <wp:simplePos x="0" y="0"/>
                <wp:positionH relativeFrom="column">
                  <wp:posOffset>4326890</wp:posOffset>
                </wp:positionH>
                <wp:positionV relativeFrom="paragraph">
                  <wp:posOffset>-282575</wp:posOffset>
                </wp:positionV>
                <wp:extent cx="899795" cy="201295"/>
                <wp:effectExtent l="0" t="0" r="0" b="0"/>
                <wp:wrapNone/>
                <wp:docPr id="48"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012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51" w:rsidRPr="00887F64" w:rsidRDefault="00857D51" w:rsidP="00035ABB">
                            <w:pPr>
                              <w:rPr>
                                <w:sz w:val="16"/>
                                <w:szCs w:val="16"/>
                              </w:rPr>
                            </w:pPr>
                            <w:r>
                              <w:rPr>
                                <w:rFonts w:hint="eastAsia"/>
                                <w:sz w:val="16"/>
                                <w:szCs w:val="16"/>
                              </w:rPr>
                              <w:t>指導部で</w:t>
                            </w:r>
                            <w:r w:rsidRPr="00887F64">
                              <w:rPr>
                                <w:rFonts w:hint="eastAsia"/>
                                <w:sz w:val="16"/>
                                <w:szCs w:val="16"/>
                              </w:rPr>
                              <w:t>記入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6" o:spid="_x0000_s1046" style="position:absolute;left:0;text-align:left;margin-left:340.7pt;margin-top:-22.25pt;width:70.85pt;height:15.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" filled="f" fillcolor="yellow" stroked="f">
                <v:textbox inset="0,0,0,0">
                  <w:txbxContent>
                    <w:p w:rsidR="00857D51" w:rsidRPr="00887F64" w:rsidRDefault="00857D51" w:rsidP="00035ABB">
                      <w:pPr>
                        <w:rPr>
                          <w:sz w:val="16"/>
                          <w:szCs w:val="16"/>
                        </w:rPr>
                      </w:pPr>
                      <w:r>
                        <w:rPr>
                          <w:rFonts w:hint="eastAsia"/>
                          <w:sz w:val="16"/>
                          <w:szCs w:val="16"/>
                        </w:rPr>
                        <w:t>指導部で</w:t>
                      </w:r>
                      <w:r w:rsidRPr="00887F64">
                        <w:rPr>
                          <w:rFonts w:hint="eastAsia"/>
                          <w:sz w:val="16"/>
                          <w:szCs w:val="16"/>
                        </w:rPr>
                        <w:t>記入　→</w:t>
                      </w:r>
                    </w:p>
                  </w:txbxContent>
                </v:textbox>
              </v:rect>
            </w:pict>
          </mc:Fallback>
        </mc:AlternateContent>
      </w:r>
      <w:r>
        <w:rPr>
          <w:rFonts w:ascii="ＭＳ 明朝" w:hAnsi="ＭＳ 明朝"/>
          <w:noProof/>
          <w:sz w:val="22"/>
          <w:szCs w:val="22"/>
        </w:rPr>
        <mc:AlternateContent>
          <mc:Choice Requires="wps">
            <w:drawing>
              <wp:anchor distT="0" distB="0" distL="114300" distR="114300" simplePos="0" relativeHeight="251692032" behindDoc="0" locked="0" layoutInCell="1" allowOverlap="1" wp14:anchorId="7CB48E03" wp14:editId="35B90253">
                <wp:simplePos x="0" y="0"/>
                <wp:positionH relativeFrom="column">
                  <wp:posOffset>5184140</wp:posOffset>
                </wp:positionH>
                <wp:positionV relativeFrom="paragraph">
                  <wp:posOffset>-455930</wp:posOffset>
                </wp:positionV>
                <wp:extent cx="761365" cy="201295"/>
                <wp:effectExtent l="7620" t="6350" r="12065" b="11430"/>
                <wp:wrapNone/>
                <wp:docPr id="47" name="Rectangle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8074F8">
                            <w:pPr>
                              <w:jc w:val="center"/>
                            </w:pPr>
                            <w:r>
                              <w:rPr>
                                <w:rFonts w:hint="eastAsia"/>
                              </w:rPr>
                              <w:t>申請受付日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1" o:spid="_x0000_s1047" style="position:absolute;left:0;text-align:left;margin-left:408.2pt;margin-top:-35.9pt;width:59.95pt;height:1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" filled="f" fillcolor="yellow">
                <v:textbox inset="0,0,0,0">
                  <w:txbxContent>
                    <w:p w:rsidR="00857D51" w:rsidRDefault="00857D51" w:rsidP="008074F8">
                      <w:pPr>
                        <w:jc w:val="center"/>
                      </w:pPr>
                      <w:r>
                        <w:rPr>
                          <w:rFonts w:hint="eastAsia"/>
                        </w:rPr>
                        <w:t>申請受付日</w:t>
                      </w:r>
                    </w:p>
                  </w:txbxContent>
                </v:textbox>
              </v:rect>
            </w:pict>
          </mc:Fallback>
        </mc:AlternateContent>
      </w:r>
      <w:r>
        <w:rPr>
          <w:rFonts w:ascii="ＭＳ 明朝" w:hAnsi="ＭＳ 明朝"/>
          <w:noProof/>
          <w:sz w:val="22"/>
          <w:szCs w:val="22"/>
        </w:rPr>
        <mc:AlternateContent>
          <mc:Choice Requires="wps">
            <w:drawing>
              <wp:anchor distT="0" distB="0" distL="114300" distR="114300" simplePos="0" relativeHeight="251693056" behindDoc="0" locked="0" layoutInCell="1" allowOverlap="1" wp14:anchorId="159B0019" wp14:editId="765F7FAB">
                <wp:simplePos x="0" y="0"/>
                <wp:positionH relativeFrom="column">
                  <wp:posOffset>5184140</wp:posOffset>
                </wp:positionH>
                <wp:positionV relativeFrom="paragraph">
                  <wp:posOffset>-254635</wp:posOffset>
                </wp:positionV>
                <wp:extent cx="761365" cy="201295"/>
                <wp:effectExtent l="7620" t="7620" r="12065" b="10160"/>
                <wp:wrapNone/>
                <wp:docPr id="46" name="Rectangle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857D51" w:rsidRDefault="00857D51" w:rsidP="008074F8">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2" o:spid="_x0000_s1048" style="position:absolute;left:0;text-align:left;margin-left:408.2pt;margin-top:-20.05pt;width:59.95pt;height:1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" filled="f" fillcolor="yellow">
                <v:textbox inset="0,0,0,0">
                  <w:txbxContent>
                    <w:p w:rsidR="00857D51" w:rsidRDefault="00857D51" w:rsidP="008074F8">
                      <w:pPr>
                        <w:jc w:val="center"/>
                      </w:pPr>
                      <w:r>
                        <w:rPr>
                          <w:rFonts w:hint="eastAsia"/>
                        </w:rPr>
                        <w:t>／</w:t>
                      </w:r>
                    </w:p>
                  </w:txbxContent>
                </v:textbox>
              </v:rect>
            </w:pict>
          </mc:Fallback>
        </mc:AlternateContent>
      </w:r>
      <w:r w:rsidR="00877A4B" w:rsidRPr="007C5BFB">
        <w:rPr>
          <w:rFonts w:asciiTheme="majorEastAsia" w:eastAsiaTheme="majorEastAsia" w:hAnsiTheme="majorEastAsia" w:hint="eastAsia"/>
          <w:sz w:val="22"/>
          <w:szCs w:val="22"/>
        </w:rPr>
        <w:t>【様式</w:t>
      </w:r>
      <w:r w:rsidR="00331BD0">
        <w:rPr>
          <w:rFonts w:asciiTheme="majorEastAsia" w:eastAsiaTheme="majorEastAsia" w:hAnsiTheme="majorEastAsia" w:hint="eastAsia"/>
          <w:sz w:val="22"/>
          <w:szCs w:val="22"/>
        </w:rPr>
        <w:t>3</w:t>
      </w:r>
      <w:r w:rsidR="00877A4B" w:rsidRPr="007C5BFB">
        <w:rPr>
          <w:rFonts w:asciiTheme="majorEastAsia" w:eastAsiaTheme="majorEastAsia" w:hAnsiTheme="majorEastAsia" w:hint="eastAsia"/>
          <w:sz w:val="22"/>
          <w:szCs w:val="22"/>
        </w:rPr>
        <w:t>‐1】</w:t>
      </w:r>
    </w:p>
    <w:p w:rsidR="00530E5D" w:rsidRPr="007C5BFB" w:rsidRDefault="00530E5D" w:rsidP="00530E5D">
      <w:pPr>
        <w:spacing w:line="240" w:lineRule="auto"/>
        <w:jc w:val="right"/>
        <w:rPr>
          <w:rFonts w:asciiTheme="majorEastAsia" w:eastAsiaTheme="majorEastAsia" w:hAnsiTheme="majorEastAsia"/>
          <w:sz w:val="22"/>
          <w:szCs w:val="22"/>
        </w:rPr>
      </w:pPr>
      <w:r>
        <w:rPr>
          <w:rFonts w:ascii="ＭＳ 明朝" w:hAnsi="ＭＳ 明朝" w:hint="eastAsia"/>
          <w:sz w:val="22"/>
          <w:szCs w:val="22"/>
        </w:rPr>
        <w:t xml:space="preserve">(所属コード　</w:t>
      </w:r>
      <w:r w:rsidR="00611419" w:rsidRPr="00774AC8">
        <w:rPr>
          <w:rFonts w:ascii="ＭＳ 明朝" w:hAnsi="ＭＳ 明朝" w:hint="eastAsia"/>
          <w:sz w:val="22"/>
          <w:szCs w:val="22"/>
          <w:u w:val="single"/>
        </w:rPr>
        <w:t>６４２３９０</w:t>
      </w:r>
      <w:r w:rsidRPr="008473E6">
        <w:rPr>
          <w:rFonts w:ascii="ＭＳ 明朝" w:hAnsi="ＭＳ 明朝" w:hint="eastAsia"/>
          <w:sz w:val="22"/>
          <w:szCs w:val="22"/>
        </w:rPr>
        <w:t>)</w:t>
      </w:r>
    </w:p>
    <w:p w:rsidR="00530E5D" w:rsidRDefault="00530E5D" w:rsidP="00530E5D">
      <w:pPr>
        <w:spacing w:line="240" w:lineRule="auto"/>
        <w:jc w:val="center"/>
        <w:rPr>
          <w:rFonts w:ascii="ＭＳ 明朝" w:hAnsi="ＭＳ 明朝"/>
          <w:sz w:val="22"/>
          <w:szCs w:val="22"/>
        </w:rPr>
      </w:pPr>
    </w:p>
    <w:p w:rsidR="00530E5D" w:rsidRDefault="00530E5D" w:rsidP="00530E5D">
      <w:pPr>
        <w:spacing w:line="240" w:lineRule="auto"/>
        <w:jc w:val="center"/>
        <w:rPr>
          <w:rFonts w:ascii="ＭＳ 明朝" w:hAnsi="ＭＳ 明朝"/>
          <w:sz w:val="22"/>
          <w:szCs w:val="22"/>
        </w:rPr>
      </w:pPr>
      <w:r>
        <w:rPr>
          <w:rFonts w:ascii="ＭＳ 明朝" w:hAnsi="ＭＳ 明朝" w:hint="eastAsia"/>
          <w:sz w:val="22"/>
          <w:szCs w:val="22"/>
        </w:rPr>
        <w:t>大阪市立</w:t>
      </w:r>
      <w:r w:rsidR="00611419">
        <w:rPr>
          <w:rFonts w:ascii="ＭＳ 明朝" w:hAnsi="ＭＳ 明朝" w:hint="eastAsia"/>
          <w:sz w:val="22"/>
          <w:szCs w:val="22"/>
        </w:rPr>
        <w:t>十三中</w:t>
      </w:r>
      <w:r w:rsidRPr="007000C2">
        <w:rPr>
          <w:rFonts w:ascii="ＭＳ 明朝" w:hAnsi="ＭＳ 明朝" w:hint="eastAsia"/>
          <w:sz w:val="22"/>
          <w:szCs w:val="22"/>
        </w:rPr>
        <w:t>学</w:t>
      </w:r>
      <w:r>
        <w:rPr>
          <w:rFonts w:ascii="ＭＳ 明朝" w:hAnsi="ＭＳ 明朝" w:hint="eastAsia"/>
          <w:sz w:val="22"/>
          <w:szCs w:val="22"/>
        </w:rPr>
        <w:t>校　平成</w:t>
      </w:r>
      <w:r w:rsidR="0052446A">
        <w:rPr>
          <w:rFonts w:ascii="ＭＳ 明朝" w:hAnsi="ＭＳ 明朝" w:hint="eastAsia"/>
          <w:sz w:val="22"/>
          <w:szCs w:val="22"/>
        </w:rPr>
        <w:t>30</w:t>
      </w:r>
      <w:r>
        <w:rPr>
          <w:rFonts w:ascii="ＭＳ 明朝" w:hAnsi="ＭＳ 明朝" w:hint="eastAsia"/>
          <w:sz w:val="22"/>
          <w:szCs w:val="22"/>
        </w:rPr>
        <w:t>年度　校長経営戦略支援予算</w:t>
      </w:r>
      <w:r w:rsidRPr="00753032">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加算</w:t>
      </w:r>
      <w:r w:rsidRPr="00753032">
        <w:rPr>
          <w:rFonts w:asciiTheme="majorEastAsia" w:eastAsiaTheme="majorEastAsia" w:hAnsiTheme="majorEastAsia" w:hint="eastAsia"/>
          <w:b/>
          <w:sz w:val="22"/>
          <w:szCs w:val="22"/>
        </w:rPr>
        <w:t>配付】</w:t>
      </w:r>
      <w:r>
        <w:rPr>
          <w:rFonts w:ascii="ＭＳ 明朝" w:hAnsi="ＭＳ 明朝" w:hint="eastAsia"/>
          <w:sz w:val="22"/>
          <w:szCs w:val="22"/>
        </w:rPr>
        <w:t>配付申請書</w:t>
      </w:r>
    </w:p>
    <w:p w:rsidR="00530E5D" w:rsidRDefault="00530E5D" w:rsidP="00611419">
      <w:pPr>
        <w:spacing w:line="240" w:lineRule="auto"/>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gridCol w:w="709"/>
      </w:tblGrid>
      <w:tr w:rsidR="0094366E" w:rsidTr="00857D51">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94366E" w:rsidRDefault="0094366E" w:rsidP="00857D51">
            <w:pPr>
              <w:spacing w:line="240" w:lineRule="auto"/>
              <w:jc w:val="center"/>
              <w:rPr>
                <w:rFonts w:ascii="ＭＳ 明朝" w:hAnsi="ＭＳ 明朝"/>
                <w:sz w:val="22"/>
                <w:szCs w:val="22"/>
              </w:rPr>
            </w:pPr>
            <w:r>
              <w:rPr>
                <w:rFonts w:ascii="ＭＳ 明朝" w:hAnsi="ＭＳ 明朝" w:hint="eastAsia"/>
                <w:sz w:val="22"/>
                <w:szCs w:val="22"/>
              </w:rPr>
              <w:t>達成状況</w:t>
            </w:r>
          </w:p>
        </w:tc>
      </w:tr>
      <w:tr w:rsidR="0094366E" w:rsidTr="00857D51">
        <w:trPr>
          <w:trHeight w:val="4072"/>
          <w:jc w:val="center"/>
        </w:trPr>
        <w:tc>
          <w:tcPr>
            <w:tcW w:w="8702" w:type="dxa"/>
            <w:tcBorders>
              <w:top w:val="single" w:sz="12" w:space="0" w:color="auto"/>
              <w:left w:val="single" w:sz="12" w:space="0" w:color="auto"/>
              <w:bottom w:val="single" w:sz="12" w:space="0" w:color="auto"/>
              <w:right w:val="single" w:sz="12" w:space="0" w:color="auto"/>
            </w:tcBorders>
          </w:tcPr>
          <w:p w:rsidR="0094366E" w:rsidRDefault="0094366E" w:rsidP="00857D51">
            <w:pPr>
              <w:rPr>
                <w:rFonts w:ascii="ＭＳＰ明朝" w:eastAsia="ＭＳＰ明朝" w:cs="ＭＳＰ明朝"/>
                <w:color w:val="000000"/>
                <w:kern w:val="0"/>
                <w:sz w:val="22"/>
                <w:szCs w:val="22"/>
              </w:rPr>
            </w:pPr>
            <w:r w:rsidRPr="00057171">
              <w:rPr>
                <w:rFonts w:ascii="ＭＳＰ明朝" w:eastAsia="ＭＳＰ明朝" w:cs="ＭＳＰ明朝" w:hint="eastAsia"/>
                <w:color w:val="000000"/>
                <w:kern w:val="0"/>
                <w:sz w:val="22"/>
                <w:szCs w:val="22"/>
              </w:rPr>
              <w:t>【</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どもが安</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して成</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できる安全な社会（学校園・家庭・地域）の実現</w:t>
            </w:r>
            <w:r w:rsidRPr="00057171">
              <w:rPr>
                <w:rFonts w:ascii="ＭＳＰ明朝" w:eastAsia="ＭＳＰ明朝" w:cs="ＭＳＰ明朝" w:hint="eastAsia"/>
                <w:color w:val="000000"/>
                <w:kern w:val="0"/>
                <w:sz w:val="22"/>
                <w:szCs w:val="22"/>
              </w:rPr>
              <w:t>】</w:t>
            </w:r>
          </w:p>
          <w:p w:rsidR="0094366E" w:rsidRPr="00057171" w:rsidRDefault="0094366E" w:rsidP="00857D51">
            <w:pPr>
              <w:rPr>
                <w:rFonts w:ascii="ＭＳ 明朝" w:hAnsi="ＭＳ 明朝"/>
                <w:sz w:val="22"/>
                <w:szCs w:val="22"/>
              </w:rPr>
            </w:pPr>
          </w:p>
          <w:p w:rsidR="0094366E" w:rsidRPr="00A224B7" w:rsidRDefault="0094366E" w:rsidP="00857D51">
            <w:pPr>
              <w:rPr>
                <w:rFonts w:ascii="ＭＳ 明朝" w:hAnsi="ＭＳ 明朝"/>
                <w:sz w:val="22"/>
                <w:szCs w:val="22"/>
                <w:bdr w:val="single" w:sz="4" w:space="0" w:color="auto"/>
              </w:rPr>
            </w:pPr>
            <w:r w:rsidRPr="00A224B7">
              <w:rPr>
                <w:rFonts w:ascii="ＭＳ 明朝" w:hAnsi="ＭＳ 明朝" w:hint="eastAsia"/>
                <w:sz w:val="22"/>
                <w:szCs w:val="22"/>
                <w:bdr w:val="single" w:sz="4" w:space="0" w:color="auto"/>
              </w:rPr>
              <w:t>全市共通目標</w:t>
            </w:r>
          </w:p>
          <w:p w:rsidR="0094366E" w:rsidRPr="006D5E93" w:rsidRDefault="0094366E" w:rsidP="00857D51">
            <w:pPr>
              <w:rPr>
                <w:rFonts w:ascii="ＭＳ 明朝" w:hAnsi="ＭＳ 明朝"/>
                <w:sz w:val="22"/>
                <w:szCs w:val="22"/>
              </w:rPr>
            </w:pPr>
            <w:r w:rsidRPr="000F3D41">
              <w:rPr>
                <w:rFonts w:ascii="ＭＳ 明朝" w:hAnsi="ＭＳ 明朝" w:hint="eastAsia"/>
                <w:sz w:val="22"/>
                <w:szCs w:val="22"/>
              </w:rPr>
              <w:t xml:space="preserve">○ </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年度末の校内調査において、学校で認知したいじめについて、解消した割合を95％以上にする。</w:t>
            </w:r>
          </w:p>
          <w:p w:rsidR="0094366E" w:rsidRPr="006D5E93" w:rsidRDefault="0094366E"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年度の校内調査における「学校の規則を守っていますか」の項目について、「当てはまる(どちらかといえば、当てはまる)」と答える生徒の割合を</w:t>
            </w:r>
            <w:r>
              <w:rPr>
                <w:rFonts w:ascii="ＭＳ 明朝" w:hAnsi="ＭＳ 明朝" w:hint="eastAsia"/>
                <w:sz w:val="22"/>
                <w:szCs w:val="22"/>
              </w:rPr>
              <w:t>95</w:t>
            </w:r>
            <w:r w:rsidRPr="006D5E93">
              <w:rPr>
                <w:rFonts w:ascii="ＭＳ 明朝" w:hAnsi="ＭＳ 明朝" w:hint="eastAsia"/>
                <w:sz w:val="22"/>
                <w:szCs w:val="22"/>
              </w:rPr>
              <w:t>％以上にする。</w:t>
            </w:r>
          </w:p>
          <w:p w:rsidR="0094366E" w:rsidRPr="006D5E93" w:rsidRDefault="0094366E"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年度末の校内調査において、暴力行為を複数回行う加害生徒数を前年度より減少させる。</w:t>
            </w:r>
            <w:r w:rsidRPr="00786510">
              <w:rPr>
                <w:rFonts w:ascii="ＭＳ 明朝" w:hAnsi="ＭＳ 明朝" w:hint="eastAsia"/>
                <w:sz w:val="22"/>
                <w:szCs w:val="22"/>
              </w:rPr>
              <w:t xml:space="preserve">〔29年度　</w:t>
            </w:r>
            <w:r>
              <w:rPr>
                <w:rFonts w:ascii="ＭＳ 明朝" w:hAnsi="ＭＳ 明朝" w:hint="eastAsia"/>
                <w:sz w:val="22"/>
                <w:szCs w:val="22"/>
              </w:rPr>
              <w:t>４％</w:t>
            </w:r>
            <w:r w:rsidRPr="00786510">
              <w:rPr>
                <w:rFonts w:ascii="ＭＳ 明朝" w:hAnsi="ＭＳ 明朝" w:hint="eastAsia"/>
                <w:sz w:val="22"/>
                <w:szCs w:val="22"/>
              </w:rPr>
              <w:t>〕</w:t>
            </w:r>
          </w:p>
          <w:p w:rsidR="0094366E" w:rsidRDefault="0094366E" w:rsidP="00857D51">
            <w:pPr>
              <w:rPr>
                <w:rFonts w:ascii="ＭＳ 明朝" w:hAnsi="ＭＳ 明朝"/>
                <w:sz w:val="22"/>
                <w:szCs w:val="22"/>
              </w:rPr>
            </w:pPr>
            <w:r>
              <w:rPr>
                <w:rFonts w:ascii="ＭＳ 明朝" w:hAnsi="ＭＳ 明朝" w:hint="eastAsia"/>
                <w:sz w:val="22"/>
                <w:szCs w:val="22"/>
              </w:rPr>
              <w:t>○</w:t>
            </w:r>
            <w:r w:rsidRPr="006D5E93">
              <w:rPr>
                <w:rFonts w:ascii="ＭＳ 明朝" w:hAnsi="ＭＳ 明朝" w:hint="eastAsia"/>
                <w:sz w:val="22"/>
                <w:szCs w:val="22"/>
              </w:rPr>
              <w:t>平成</w:t>
            </w:r>
            <w:r>
              <w:rPr>
                <w:rFonts w:ascii="ＭＳ 明朝" w:hAnsi="ＭＳ 明朝" w:hint="eastAsia"/>
                <w:sz w:val="22"/>
                <w:szCs w:val="22"/>
              </w:rPr>
              <w:t>30</w:t>
            </w:r>
            <w:r w:rsidRPr="006D5E93">
              <w:rPr>
                <w:rFonts w:ascii="ＭＳ 明朝" w:hAnsi="ＭＳ 明朝" w:hint="eastAsia"/>
                <w:sz w:val="22"/>
                <w:szCs w:val="22"/>
              </w:rPr>
              <w:t>年度末の校内調査において、新たに不登校になる生徒の割合を前年度より減少させる。</w:t>
            </w:r>
            <w:r w:rsidRPr="00786510">
              <w:rPr>
                <w:rFonts w:ascii="ＭＳ 明朝" w:hAnsi="ＭＳ 明朝" w:hint="eastAsia"/>
                <w:sz w:val="22"/>
                <w:szCs w:val="22"/>
              </w:rPr>
              <w:t xml:space="preserve">〔29年度　</w:t>
            </w:r>
            <w:r>
              <w:rPr>
                <w:rFonts w:ascii="ＭＳ 明朝" w:hAnsi="ＭＳ 明朝" w:hint="eastAsia"/>
                <w:sz w:val="22"/>
                <w:szCs w:val="22"/>
              </w:rPr>
              <w:t>５％</w:t>
            </w:r>
            <w:r w:rsidRPr="00786510">
              <w:rPr>
                <w:rFonts w:ascii="ＭＳ 明朝" w:hAnsi="ＭＳ 明朝" w:hint="eastAsia"/>
                <w:sz w:val="22"/>
                <w:szCs w:val="22"/>
              </w:rPr>
              <w:t>〕</w:t>
            </w:r>
          </w:p>
          <w:p w:rsidR="0094366E" w:rsidRPr="006D5E93" w:rsidRDefault="0094366E" w:rsidP="00857D51">
            <w:pPr>
              <w:rPr>
                <w:rFonts w:ascii="ＭＳ 明朝" w:hAnsi="ＭＳ 明朝"/>
                <w:sz w:val="22"/>
                <w:szCs w:val="22"/>
                <w:bdr w:val="single" w:sz="4" w:space="0" w:color="auto"/>
              </w:rPr>
            </w:pPr>
            <w:r w:rsidRPr="006D5E93">
              <w:rPr>
                <w:rFonts w:ascii="ＭＳ 明朝" w:hAnsi="ＭＳ 明朝" w:hint="eastAsia"/>
                <w:sz w:val="22"/>
                <w:szCs w:val="22"/>
                <w:bdr w:val="single" w:sz="4" w:space="0" w:color="auto"/>
              </w:rPr>
              <w:t>学校の年度目標</w:t>
            </w:r>
          </w:p>
          <w:p w:rsidR="0094366E" w:rsidRDefault="0094366E" w:rsidP="00857D5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今年度末の校内調査における「命や人権の尊さについて考えたこ</w:t>
            </w:r>
            <w:r>
              <w:rPr>
                <w:rFonts w:ascii="ＭＳ 明朝" w:hAnsi="ＭＳ 明朝" w:hint="eastAsia"/>
                <w:sz w:val="22"/>
                <w:szCs w:val="22"/>
              </w:rPr>
              <w:t>とがありますか」</w:t>
            </w:r>
            <w:r w:rsidRPr="000F3D41">
              <w:rPr>
                <w:rFonts w:ascii="ＭＳ 明朝" w:hAnsi="ＭＳ 明朝" w:hint="eastAsia"/>
                <w:sz w:val="22"/>
                <w:szCs w:val="22"/>
              </w:rPr>
              <w:t>の項目について、</w:t>
            </w:r>
            <w:r>
              <w:rPr>
                <w:rFonts w:ascii="ＭＳ 明朝" w:hAnsi="ＭＳ 明朝" w:hint="eastAsia"/>
                <w:sz w:val="22"/>
                <w:szCs w:val="22"/>
              </w:rPr>
              <w:t>肯定的な回答をする</w:t>
            </w:r>
            <w:r w:rsidRPr="000F3D41">
              <w:rPr>
                <w:rFonts w:ascii="ＭＳ 明朝" w:hAnsi="ＭＳ 明朝" w:hint="eastAsia"/>
                <w:sz w:val="22"/>
                <w:szCs w:val="22"/>
              </w:rPr>
              <w:t>生徒</w:t>
            </w:r>
            <w:r>
              <w:rPr>
                <w:rFonts w:ascii="ＭＳ 明朝" w:hAnsi="ＭＳ 明朝" w:hint="eastAsia"/>
                <w:sz w:val="22"/>
                <w:szCs w:val="22"/>
              </w:rPr>
              <w:t>の割合を年度当初よりも増加させる。</w:t>
            </w:r>
          </w:p>
          <w:p w:rsidR="0094366E" w:rsidRPr="00E43E92" w:rsidRDefault="0094366E" w:rsidP="00857D51">
            <w:pPr>
              <w:rPr>
                <w:rFonts w:ascii="ＭＳ 明朝" w:hAnsi="ＭＳ 明朝"/>
                <w:sz w:val="22"/>
                <w:szCs w:val="22"/>
              </w:rPr>
            </w:pPr>
            <w:r>
              <w:rPr>
                <w:rFonts w:ascii="ＭＳ 明朝" w:hAnsi="ＭＳ 明朝" w:hint="eastAsia"/>
                <w:sz w:val="22"/>
                <w:szCs w:val="22"/>
              </w:rPr>
              <w:t>○</w:t>
            </w:r>
            <w:r w:rsidRPr="000F3D41">
              <w:rPr>
                <w:rFonts w:ascii="ＭＳ 明朝" w:hAnsi="ＭＳ 明朝" w:hint="eastAsia"/>
                <w:sz w:val="22"/>
                <w:szCs w:val="22"/>
              </w:rPr>
              <w:t>今年度末の校内調査</w:t>
            </w:r>
            <w:r w:rsidRPr="006D5E93">
              <w:rPr>
                <w:rFonts w:ascii="ＭＳ 明朝" w:hAnsi="ＭＳ 明朝" w:hint="eastAsia"/>
                <w:sz w:val="22"/>
                <w:szCs w:val="22"/>
              </w:rPr>
              <w:t>における「</w:t>
            </w:r>
            <w:r>
              <w:rPr>
                <w:rFonts w:ascii="ＭＳ 明朝" w:hAnsi="ＭＳ 明朝" w:hint="eastAsia"/>
                <w:sz w:val="22"/>
                <w:szCs w:val="22"/>
              </w:rPr>
              <w:t>校内で暴力を受けたことがありますか」</w:t>
            </w:r>
            <w:r w:rsidRPr="006D5E93">
              <w:rPr>
                <w:rFonts w:ascii="ＭＳ 明朝" w:hAnsi="ＭＳ 明朝" w:hint="eastAsia"/>
                <w:sz w:val="22"/>
                <w:szCs w:val="22"/>
              </w:rPr>
              <w:t>の項目について、</w:t>
            </w:r>
            <w:r>
              <w:rPr>
                <w:rFonts w:ascii="ＭＳ 明朝" w:hAnsi="ＭＳ 明朝" w:hint="eastAsia"/>
                <w:sz w:val="22"/>
                <w:szCs w:val="22"/>
              </w:rPr>
              <w:t>総数を５件以内に抑える</w:t>
            </w:r>
            <w:r w:rsidRPr="006D5E93">
              <w:rPr>
                <w:rFonts w:ascii="ＭＳ 明朝" w:hAnsi="ＭＳ 明朝" w:hint="eastAsia"/>
                <w:sz w:val="22"/>
                <w:szCs w:val="22"/>
              </w:rPr>
              <w:t>。</w:t>
            </w:r>
          </w:p>
          <w:p w:rsidR="0094366E" w:rsidRPr="004D272E" w:rsidRDefault="0094366E" w:rsidP="00857D51">
            <w:pPr>
              <w:rPr>
                <w:rFonts w:ascii="ＭＳ 明朝" w:hAnsi="ＭＳ 明朝"/>
                <w:b/>
                <w:color w:val="4F6228" w:themeColor="accent3" w:themeShade="80"/>
                <w:sz w:val="22"/>
                <w:szCs w:val="22"/>
                <w:u w:val="wave"/>
              </w:rPr>
            </w:pPr>
            <w:r w:rsidRPr="004D272E">
              <w:rPr>
                <w:rFonts w:ascii="ＭＳ 明朝" w:hAnsi="ＭＳ 明朝" w:hint="eastAsia"/>
                <w:b/>
                <w:color w:val="4F6228" w:themeColor="accent3" w:themeShade="80"/>
                <w:sz w:val="22"/>
                <w:szCs w:val="22"/>
                <w:u w:val="wave"/>
              </w:rPr>
              <w:t>○校内調査における「学級生活満足群」の割合を50％以上にする。</w:t>
            </w:r>
          </w:p>
          <w:p w:rsidR="0094366E" w:rsidRPr="00985840" w:rsidRDefault="0094366E" w:rsidP="00857D51">
            <w:pPr>
              <w:rPr>
                <w:rFonts w:ascii="ＭＳ 明朝" w:hAnsi="ＭＳ 明朝"/>
                <w:sz w:val="22"/>
                <w:szCs w:val="22"/>
              </w:rPr>
            </w:pPr>
          </w:p>
          <w:p w:rsidR="0094366E" w:rsidRDefault="0094366E" w:rsidP="00857D51">
            <w:pPr>
              <w:rPr>
                <w:rFonts w:ascii="ＭＳＰ明朝" w:eastAsia="ＭＳＰ明朝" w:cs="ＭＳＰ明朝"/>
                <w:color w:val="000000"/>
                <w:kern w:val="0"/>
                <w:sz w:val="22"/>
                <w:szCs w:val="22"/>
              </w:rPr>
            </w:pPr>
            <w:r w:rsidRPr="00057171">
              <w:rPr>
                <w:rFonts w:ascii="ＭＳＰ明朝" w:eastAsia="ＭＳＰ明朝" w:cs="ＭＳＰ明朝" w:hint="eastAsia"/>
                <w:color w:val="000000"/>
                <w:kern w:val="0"/>
                <w:sz w:val="22"/>
                <w:szCs w:val="22"/>
              </w:rPr>
              <w:t>【</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豊かに</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強く</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き抜き未来を切り拓くための学</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・体</w:t>
            </w:r>
            <w:r w:rsidRPr="00057171">
              <w:rPr>
                <w:rFonts w:ascii="Meiryo UI" w:eastAsia="Meiryo UI" w:hAnsi="Meiryo UI" w:cs="Meiryo UI" w:hint="eastAsia"/>
                <w:b/>
                <w:bCs/>
                <w:color w:val="FF0000"/>
                <w:kern w:val="0"/>
                <w:sz w:val="22"/>
                <w:szCs w:val="22"/>
              </w:rPr>
              <w:t>⼒</w:t>
            </w:r>
            <w:r w:rsidRPr="00057171">
              <w:rPr>
                <w:rFonts w:ascii="メイリオ" w:eastAsia="メイリオ" w:cs="メイリオ" w:hint="eastAsia"/>
                <w:b/>
                <w:bCs/>
                <w:color w:val="FF0000"/>
                <w:kern w:val="0"/>
                <w:sz w:val="22"/>
                <w:szCs w:val="22"/>
              </w:rPr>
              <w:t>の向上</w:t>
            </w:r>
            <w:r w:rsidRPr="00057171">
              <w:rPr>
                <w:rFonts w:ascii="ＭＳＰ明朝" w:eastAsia="ＭＳＰ明朝" w:cs="ＭＳＰ明朝" w:hint="eastAsia"/>
                <w:color w:val="000000"/>
                <w:kern w:val="0"/>
                <w:sz w:val="22"/>
                <w:szCs w:val="22"/>
              </w:rPr>
              <w:t>】</w:t>
            </w:r>
          </w:p>
          <w:p w:rsidR="0094366E" w:rsidRPr="000F3D41" w:rsidRDefault="0094366E" w:rsidP="00857D51">
            <w:pPr>
              <w:rPr>
                <w:rFonts w:ascii="ＭＳ 明朝" w:hAnsi="ＭＳ 明朝"/>
                <w:sz w:val="22"/>
                <w:szCs w:val="22"/>
              </w:rPr>
            </w:pPr>
          </w:p>
          <w:p w:rsidR="0094366E" w:rsidRPr="000149A8" w:rsidRDefault="0094366E" w:rsidP="00857D51">
            <w:pPr>
              <w:rPr>
                <w:rFonts w:ascii="ＭＳ 明朝" w:hAnsi="ＭＳ 明朝"/>
                <w:sz w:val="22"/>
                <w:szCs w:val="22"/>
                <w:bdr w:val="single" w:sz="4" w:space="0" w:color="auto"/>
              </w:rPr>
            </w:pPr>
            <w:r w:rsidRPr="000149A8">
              <w:rPr>
                <w:rFonts w:ascii="ＭＳ 明朝" w:hAnsi="ＭＳ 明朝" w:hint="eastAsia"/>
                <w:sz w:val="22"/>
                <w:szCs w:val="22"/>
                <w:bdr w:val="single" w:sz="4" w:space="0" w:color="auto"/>
              </w:rPr>
              <w:t>全市共通目標</w:t>
            </w:r>
          </w:p>
          <w:p w:rsidR="0094366E" w:rsidRDefault="0094366E" w:rsidP="00857D51">
            <w:pPr>
              <w:rPr>
                <w:rFonts w:ascii="ＭＳ 明朝" w:hAnsi="ＭＳ 明朝"/>
                <w:sz w:val="22"/>
                <w:szCs w:val="22"/>
              </w:rPr>
            </w:pPr>
            <w:r w:rsidRPr="000F3D41">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標準化得点を、同一母集団で比較し、いずれの学年も前年度より向上させる。（標準化得点とは、各年度の調査の本市の平均正答数が、それぞれ100となるよう標準化した得点のこと）</w:t>
            </w:r>
          </w:p>
          <w:p w:rsidR="0094366E" w:rsidRDefault="0094366E"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0.91</w:t>
            </w:r>
            <w:r>
              <w:rPr>
                <w:rFonts w:ascii="ＭＳ 明朝" w:hAnsi="ＭＳ 明朝" w:hint="eastAsia"/>
                <w:sz w:val="22"/>
                <w:szCs w:val="22"/>
              </w:rPr>
              <w:t xml:space="preserve">　</w:t>
            </w:r>
            <w:r>
              <w:rPr>
                <w:rFonts w:ascii="ＭＳ 明朝" w:hAnsi="ＭＳ 明朝"/>
                <w:sz w:val="22"/>
                <w:szCs w:val="22"/>
              </w:rPr>
              <w:t>〕</w:t>
            </w:r>
          </w:p>
          <w:p w:rsidR="0094366E" w:rsidRPr="001D15E5" w:rsidRDefault="0094366E"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29年度　0.95</w:t>
            </w:r>
            <w:r>
              <w:rPr>
                <w:rFonts w:ascii="ＭＳ 明朝" w:hAnsi="ＭＳ 明朝" w:hint="eastAsia"/>
                <w:sz w:val="22"/>
                <w:szCs w:val="22"/>
              </w:rPr>
              <w:t xml:space="preserve">　</w:t>
            </w:r>
            <w:r w:rsidRPr="001D15E5">
              <w:rPr>
                <w:rFonts w:ascii="ＭＳ 明朝" w:hAnsi="ＭＳ 明朝" w:hint="eastAsia"/>
                <w:sz w:val="22"/>
                <w:szCs w:val="22"/>
              </w:rPr>
              <w:t>〕</w:t>
            </w:r>
          </w:p>
          <w:p w:rsidR="0094366E" w:rsidRDefault="0094366E"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年度のチャレンジテストにおける</w:t>
            </w:r>
            <w:r>
              <w:rPr>
                <w:rFonts w:ascii="ＭＳ 明朝" w:hAnsi="ＭＳ 明朝" w:hint="eastAsia"/>
                <w:sz w:val="22"/>
                <w:szCs w:val="22"/>
              </w:rPr>
              <w:t>得点が府平均の７</w:t>
            </w:r>
            <w:r w:rsidRPr="00E43E92">
              <w:rPr>
                <w:rFonts w:ascii="ＭＳ 明朝" w:hAnsi="ＭＳ 明朝" w:hint="eastAsia"/>
                <w:sz w:val="22"/>
                <w:szCs w:val="22"/>
              </w:rPr>
              <w:t>割</w:t>
            </w:r>
            <w:r>
              <w:rPr>
                <w:rFonts w:ascii="ＭＳ 明朝" w:hAnsi="ＭＳ 明朝" w:hint="eastAsia"/>
                <w:sz w:val="22"/>
                <w:szCs w:val="22"/>
              </w:rPr>
              <w:t>に満たない生徒の割合を</w:t>
            </w:r>
            <w:r w:rsidRPr="00E43E92">
              <w:rPr>
                <w:rFonts w:ascii="ＭＳ 明朝" w:hAnsi="ＭＳ 明朝" w:hint="eastAsia"/>
                <w:sz w:val="22"/>
                <w:szCs w:val="22"/>
              </w:rPr>
              <w:t>同一母集団で比較し、いずれの学年も前年度より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ポイント減少させる。</w:t>
            </w:r>
          </w:p>
          <w:p w:rsidR="0094366E" w:rsidRDefault="0094366E"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27.1％　〕</w:t>
            </w:r>
          </w:p>
          <w:p w:rsidR="0094366E" w:rsidRPr="00E43E92" w:rsidRDefault="0094366E"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 xml:space="preserve">24.2％　</w:t>
            </w:r>
            <w:r w:rsidRPr="001D15E5">
              <w:rPr>
                <w:rFonts w:ascii="ＭＳ 明朝" w:hAnsi="ＭＳ 明朝" w:hint="eastAsia"/>
                <w:sz w:val="22"/>
                <w:szCs w:val="22"/>
              </w:rPr>
              <w:t>〕</w:t>
            </w:r>
          </w:p>
          <w:p w:rsidR="0094366E" w:rsidRDefault="0094366E" w:rsidP="00857D51">
            <w:pPr>
              <w:rPr>
                <w:rFonts w:ascii="ＭＳ 明朝" w:hAnsi="ＭＳ 明朝"/>
                <w:sz w:val="22"/>
                <w:szCs w:val="22"/>
              </w:rPr>
            </w:pPr>
            <w:r>
              <w:rPr>
                <w:rFonts w:ascii="ＭＳ 明朝" w:hAnsi="ＭＳ 明朝" w:hint="eastAsia"/>
                <w:sz w:val="22"/>
                <w:szCs w:val="22"/>
              </w:rPr>
              <w:t>○</w:t>
            </w:r>
            <w:r w:rsidRPr="000B4EA5">
              <w:rPr>
                <w:rFonts w:ascii="ＭＳ 明朝" w:hAnsi="ＭＳ 明朝" w:hint="eastAsia"/>
                <w:sz w:val="22"/>
                <w:szCs w:val="22"/>
              </w:rPr>
              <w:t>平成30年度のチャレンジテストにおける得点が府平均</w:t>
            </w:r>
            <w:r>
              <w:rPr>
                <w:rFonts w:ascii="ＭＳ 明朝" w:hAnsi="ＭＳ 明朝" w:hint="eastAsia"/>
                <w:sz w:val="22"/>
                <w:szCs w:val="22"/>
              </w:rPr>
              <w:t>を２</w:t>
            </w:r>
            <w:r w:rsidRPr="000B4EA5">
              <w:rPr>
                <w:rFonts w:ascii="ＭＳ 明朝" w:hAnsi="ＭＳ 明朝" w:hint="eastAsia"/>
                <w:sz w:val="22"/>
                <w:szCs w:val="22"/>
              </w:rPr>
              <w:t>割</w:t>
            </w:r>
            <w:r>
              <w:rPr>
                <w:rFonts w:ascii="ＭＳ 明朝" w:hAnsi="ＭＳ 明朝" w:hint="eastAsia"/>
                <w:sz w:val="22"/>
                <w:szCs w:val="22"/>
              </w:rPr>
              <w:t>以上上回る</w:t>
            </w:r>
            <w:r w:rsidRPr="000B4EA5">
              <w:rPr>
                <w:rFonts w:ascii="ＭＳ 明朝" w:hAnsi="ＭＳ 明朝" w:hint="eastAsia"/>
                <w:sz w:val="22"/>
                <w:szCs w:val="22"/>
              </w:rPr>
              <w:t>生徒の割合を同一母集団で比較し、</w:t>
            </w:r>
            <w:r w:rsidRPr="00E43E92">
              <w:rPr>
                <w:rFonts w:ascii="ＭＳ 明朝" w:hAnsi="ＭＳ 明朝" w:hint="eastAsia"/>
                <w:sz w:val="22"/>
                <w:szCs w:val="22"/>
              </w:rPr>
              <w:t>いずれの学年も前年度より</w:t>
            </w:r>
            <w:r>
              <w:rPr>
                <w:rFonts w:ascii="ＭＳ 明朝" w:hAnsi="ＭＳ 明朝" w:hint="eastAsia"/>
                <w:sz w:val="22"/>
                <w:szCs w:val="22"/>
              </w:rPr>
              <w:t>３</w:t>
            </w:r>
            <w:r w:rsidRPr="00E43E92">
              <w:rPr>
                <w:rFonts w:ascii="ＭＳ 明朝" w:hAnsi="ＭＳ 明朝" w:hint="eastAsia"/>
                <w:sz w:val="22"/>
                <w:szCs w:val="22"/>
              </w:rPr>
              <w:t>ポイント増加させる。</w:t>
            </w:r>
          </w:p>
          <w:p w:rsidR="0094366E" w:rsidRDefault="0094366E" w:rsidP="00857D51">
            <w:pPr>
              <w:rPr>
                <w:rFonts w:ascii="ＭＳ 明朝" w:hAnsi="ＭＳ 明朝"/>
                <w:sz w:val="22"/>
                <w:szCs w:val="22"/>
              </w:rPr>
            </w:pPr>
            <w:r w:rsidRPr="001D15E5">
              <w:rPr>
                <w:rFonts w:ascii="ＭＳ 明朝" w:hAnsi="ＭＳ 明朝" w:hint="eastAsia"/>
                <w:sz w:val="22"/>
                <w:szCs w:val="22"/>
              </w:rPr>
              <w:t>〔</w:t>
            </w:r>
            <w:r>
              <w:rPr>
                <w:rFonts w:ascii="ＭＳ 明朝" w:hAnsi="ＭＳ 明朝" w:hint="eastAsia"/>
                <w:sz w:val="22"/>
                <w:szCs w:val="22"/>
              </w:rPr>
              <w:t>71期生（現３</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17.7％　〕</w:t>
            </w:r>
          </w:p>
          <w:p w:rsidR="0094366E" w:rsidRDefault="0094366E" w:rsidP="00857D51">
            <w:pPr>
              <w:rPr>
                <w:rFonts w:ascii="ＭＳ 明朝" w:hAnsi="ＭＳ 明朝"/>
                <w:sz w:val="22"/>
                <w:szCs w:val="22"/>
              </w:rPr>
            </w:pPr>
            <w:r>
              <w:rPr>
                <w:rFonts w:ascii="ＭＳ 明朝" w:hAnsi="ＭＳ 明朝" w:hint="eastAsia"/>
                <w:sz w:val="22"/>
                <w:szCs w:val="22"/>
              </w:rPr>
              <w:t>〔72期生（現２</w:t>
            </w:r>
            <w:r w:rsidRPr="001D15E5">
              <w:rPr>
                <w:rFonts w:ascii="ＭＳ 明朝" w:hAnsi="ＭＳ 明朝" w:hint="eastAsia"/>
                <w:sz w:val="22"/>
                <w:szCs w:val="22"/>
              </w:rPr>
              <w:t>年</w:t>
            </w:r>
            <w:r>
              <w:rPr>
                <w:rFonts w:ascii="ＭＳ 明朝" w:hAnsi="ＭＳ 明朝" w:hint="eastAsia"/>
                <w:sz w:val="22"/>
                <w:szCs w:val="22"/>
              </w:rPr>
              <w:t>）</w:t>
            </w:r>
            <w:r w:rsidRPr="001D15E5">
              <w:rPr>
                <w:rFonts w:ascii="ＭＳ 明朝" w:hAnsi="ＭＳ 明朝" w:hint="eastAsia"/>
                <w:sz w:val="22"/>
                <w:szCs w:val="22"/>
              </w:rPr>
              <w:t xml:space="preserve">： 29年度　</w:t>
            </w:r>
            <w:r>
              <w:rPr>
                <w:rFonts w:ascii="ＭＳ 明朝" w:hAnsi="ＭＳ 明朝" w:hint="eastAsia"/>
                <w:sz w:val="22"/>
                <w:szCs w:val="22"/>
              </w:rPr>
              <w:t xml:space="preserve">21.4％　</w:t>
            </w:r>
            <w:r w:rsidRPr="001D15E5">
              <w:rPr>
                <w:rFonts w:ascii="ＭＳ 明朝" w:hAnsi="ＭＳ 明朝" w:hint="eastAsia"/>
                <w:sz w:val="22"/>
                <w:szCs w:val="22"/>
              </w:rPr>
              <w:t>〕</w:t>
            </w:r>
          </w:p>
          <w:p w:rsidR="0094366E" w:rsidRPr="00E43E92" w:rsidRDefault="0094366E" w:rsidP="00857D51">
            <w:pPr>
              <w:rPr>
                <w:rFonts w:ascii="ＭＳ 明朝" w:hAnsi="ＭＳ 明朝"/>
                <w:sz w:val="22"/>
                <w:szCs w:val="22"/>
              </w:rPr>
            </w:pPr>
            <w:r>
              <w:rPr>
                <w:rFonts w:ascii="ＭＳ 明朝" w:hAnsi="ＭＳ 明朝" w:hint="eastAsia"/>
                <w:sz w:val="22"/>
                <w:szCs w:val="22"/>
              </w:rPr>
              <w:lastRenderedPageBreak/>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w:t>
            </w:r>
            <w:r>
              <w:rPr>
                <w:rFonts w:ascii="ＭＳ 明朝" w:hAnsi="ＭＳ 明朝" w:hint="eastAsia"/>
                <w:sz w:val="22"/>
                <w:szCs w:val="22"/>
              </w:rPr>
              <w:t>末</w:t>
            </w:r>
            <w:r w:rsidRPr="00E43E92">
              <w:rPr>
                <w:rFonts w:ascii="ＭＳ 明朝" w:hAnsi="ＭＳ 明朝" w:hint="eastAsia"/>
                <w:sz w:val="22"/>
                <w:szCs w:val="22"/>
              </w:rPr>
              <w:t>の校内調査における「学級の友達との間で話し合う活動を通じて、自分の考えを深めたり、広げたりすることができていますか」に対して、肯定的に回答する生徒の割合を、</w:t>
            </w:r>
            <w:r>
              <w:rPr>
                <w:rFonts w:ascii="ＭＳ 明朝" w:hAnsi="ＭＳ 明朝" w:hint="eastAsia"/>
                <w:sz w:val="22"/>
                <w:szCs w:val="22"/>
              </w:rPr>
              <w:t>前年度</w:t>
            </w:r>
            <w:r w:rsidRPr="00E43E92">
              <w:rPr>
                <w:rFonts w:ascii="ＭＳ 明朝" w:hAnsi="ＭＳ 明朝" w:hint="eastAsia"/>
                <w:sz w:val="22"/>
                <w:szCs w:val="22"/>
              </w:rPr>
              <w:t>より増加させる。</w:t>
            </w:r>
            <w:r w:rsidRPr="00632117">
              <w:rPr>
                <w:rFonts w:ascii="ＭＳ 明朝" w:hAnsi="ＭＳ 明朝" w:hint="eastAsia"/>
                <w:sz w:val="22"/>
                <w:szCs w:val="22"/>
              </w:rPr>
              <w:t>〔５月　67％，３月　76％〕</w:t>
            </w:r>
          </w:p>
          <w:p w:rsidR="0094366E" w:rsidRDefault="0094366E"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年度の体力調査において、特に課題である</w:t>
            </w:r>
            <w:r>
              <w:rPr>
                <w:rFonts w:ascii="ＭＳ 明朝" w:hAnsi="ＭＳ 明朝" w:hint="eastAsia"/>
                <w:sz w:val="22"/>
                <w:szCs w:val="22"/>
              </w:rPr>
              <w:t>「５０ｍ</w:t>
            </w:r>
            <w:r w:rsidRPr="00E43E92">
              <w:rPr>
                <w:rFonts w:ascii="ＭＳ 明朝" w:hAnsi="ＭＳ 明朝" w:hint="eastAsia"/>
                <w:sz w:val="22"/>
                <w:szCs w:val="22"/>
              </w:rPr>
              <w:t>走</w:t>
            </w:r>
            <w:r>
              <w:rPr>
                <w:rFonts w:ascii="ＭＳ 明朝" w:hAnsi="ＭＳ 明朝" w:hint="eastAsia"/>
                <w:sz w:val="22"/>
                <w:szCs w:val="22"/>
              </w:rPr>
              <w:t>」</w:t>
            </w:r>
            <w:r w:rsidRPr="00E43E92">
              <w:rPr>
                <w:rFonts w:ascii="ＭＳ 明朝" w:hAnsi="ＭＳ 明朝" w:hint="eastAsia"/>
                <w:sz w:val="22"/>
                <w:szCs w:val="22"/>
              </w:rPr>
              <w:t>の平均の記録を、前年度より向上させる。</w:t>
            </w:r>
            <w:r w:rsidRPr="00786510">
              <w:rPr>
                <w:rFonts w:ascii="ＭＳ 明朝" w:hAnsi="ＭＳ 明朝" w:hint="eastAsia"/>
                <w:sz w:val="22"/>
                <w:szCs w:val="22"/>
              </w:rPr>
              <w:t>〔29年度　男子8.14　女子 8.94〕</w:t>
            </w:r>
          </w:p>
          <w:p w:rsidR="0094366E" w:rsidRPr="000F3D41" w:rsidRDefault="0094366E" w:rsidP="00857D51">
            <w:pPr>
              <w:rPr>
                <w:rFonts w:ascii="ＭＳ 明朝" w:hAnsi="ＭＳ 明朝"/>
                <w:sz w:val="22"/>
                <w:szCs w:val="22"/>
              </w:rPr>
            </w:pPr>
          </w:p>
          <w:p w:rsidR="0094366E" w:rsidRPr="006D5E93" w:rsidRDefault="0094366E" w:rsidP="00857D51">
            <w:pPr>
              <w:rPr>
                <w:rFonts w:ascii="ＭＳ 明朝" w:hAnsi="ＭＳ 明朝"/>
                <w:sz w:val="22"/>
                <w:szCs w:val="22"/>
                <w:bdr w:val="single" w:sz="4" w:space="0" w:color="auto"/>
              </w:rPr>
            </w:pPr>
            <w:r w:rsidRPr="006D5E93">
              <w:rPr>
                <w:rFonts w:ascii="ＭＳ 明朝" w:hAnsi="ＭＳ 明朝" w:hint="eastAsia"/>
                <w:sz w:val="22"/>
                <w:szCs w:val="22"/>
                <w:bdr w:val="single" w:sz="4" w:space="0" w:color="auto"/>
              </w:rPr>
              <w:t>学校の年度目標</w:t>
            </w:r>
          </w:p>
          <w:p w:rsidR="0094366E" w:rsidRDefault="0094366E" w:rsidP="00857D51">
            <w:pPr>
              <w:rPr>
                <w:rFonts w:ascii="ＭＳ 明朝" w:hAnsi="ＭＳ 明朝"/>
                <w:sz w:val="22"/>
                <w:szCs w:val="22"/>
              </w:rPr>
            </w:pPr>
            <w:r w:rsidRPr="0073226C">
              <w:rPr>
                <w:rFonts w:ascii="ＭＳ 明朝" w:hAnsi="ＭＳ 明朝" w:hint="eastAsia"/>
                <w:sz w:val="22"/>
                <w:szCs w:val="22"/>
              </w:rPr>
              <w:t>○中学校３年生での英検３・４級程度の英語力を有する生徒の割合を昨年度以上にする。〔</w:t>
            </w:r>
            <w:r w:rsidRPr="00065BCF">
              <w:rPr>
                <w:rFonts w:ascii="ＭＳ 明朝" w:hAnsi="ＭＳ 明朝" w:hint="eastAsia"/>
                <w:sz w:val="22"/>
                <w:szCs w:val="22"/>
              </w:rPr>
              <w:t>29年度　92.1%〕</w:t>
            </w:r>
          </w:p>
          <w:p w:rsidR="0094366E" w:rsidRDefault="0094366E" w:rsidP="00857D51">
            <w:pPr>
              <w:rPr>
                <w:rFonts w:ascii="ＭＳ 明朝" w:hAnsi="ＭＳ 明朝"/>
                <w:sz w:val="22"/>
                <w:szCs w:val="22"/>
              </w:rPr>
            </w:pPr>
            <w:r>
              <w:rPr>
                <w:rFonts w:ascii="ＭＳ 明朝" w:hAnsi="ＭＳ 明朝" w:hint="eastAsia"/>
                <w:sz w:val="22"/>
                <w:szCs w:val="22"/>
              </w:rPr>
              <w:t>○</w:t>
            </w:r>
            <w:r w:rsidRPr="00E43E92">
              <w:rPr>
                <w:rFonts w:ascii="ＭＳ 明朝" w:hAnsi="ＭＳ 明朝" w:hint="eastAsia"/>
                <w:sz w:val="22"/>
                <w:szCs w:val="22"/>
              </w:rPr>
              <w:t>平成</w:t>
            </w:r>
            <w:r>
              <w:rPr>
                <w:rFonts w:ascii="ＭＳ 明朝" w:hAnsi="ＭＳ 明朝" w:hint="eastAsia"/>
                <w:sz w:val="22"/>
                <w:szCs w:val="22"/>
              </w:rPr>
              <w:t>30</w:t>
            </w:r>
            <w:r w:rsidRPr="00E43E92">
              <w:rPr>
                <w:rFonts w:ascii="ＭＳ 明朝" w:hAnsi="ＭＳ 明朝" w:hint="eastAsia"/>
                <w:sz w:val="22"/>
                <w:szCs w:val="22"/>
              </w:rPr>
              <w:t>年度の</w:t>
            </w:r>
            <w:r w:rsidRPr="00342B0E">
              <w:rPr>
                <w:rFonts w:ascii="ＭＳ 明朝" w:hAnsi="ＭＳ 明朝" w:hint="eastAsia"/>
                <w:sz w:val="22"/>
                <w:szCs w:val="22"/>
              </w:rPr>
              <w:t>体力調査における体力合計点を</w:t>
            </w:r>
            <w:r>
              <w:rPr>
                <w:rFonts w:ascii="ＭＳ 明朝" w:hAnsi="ＭＳ 明朝" w:hint="eastAsia"/>
                <w:sz w:val="22"/>
                <w:szCs w:val="22"/>
              </w:rPr>
              <w:t>過去３年間の推移において向上させる。</w:t>
            </w:r>
            <w:r w:rsidRPr="00C6586B">
              <w:rPr>
                <w:rFonts w:ascii="ＭＳ 明朝" w:hAnsi="ＭＳ 明朝" w:hint="eastAsia"/>
                <w:sz w:val="22"/>
                <w:szCs w:val="22"/>
              </w:rPr>
              <w:t>〔</w:t>
            </w:r>
            <w:r w:rsidRPr="007B6427">
              <w:rPr>
                <w:rFonts w:ascii="ＭＳ 明朝" w:hAnsi="ＭＳ 明朝" w:hint="eastAsia"/>
                <w:sz w:val="22"/>
                <w:szCs w:val="22"/>
              </w:rPr>
              <w:t>28年度　男子50.2　女子48.3　，29年度　男子51.0　女子49.4</w:t>
            </w:r>
            <w:r w:rsidRPr="00C6586B">
              <w:rPr>
                <w:rFonts w:ascii="ＭＳ 明朝" w:hAnsi="ＭＳ 明朝" w:hint="eastAsia"/>
                <w:sz w:val="22"/>
                <w:szCs w:val="22"/>
              </w:rPr>
              <w:t>〕</w:t>
            </w:r>
          </w:p>
          <w:p w:rsidR="0094366E" w:rsidRDefault="0094366E" w:rsidP="00857D51">
            <w:pPr>
              <w:rPr>
                <w:rFonts w:ascii="ＭＳ 明朝" w:hAnsi="ＭＳ 明朝"/>
                <w:sz w:val="22"/>
                <w:szCs w:val="22"/>
              </w:rPr>
            </w:pPr>
          </w:p>
          <w:p w:rsidR="0094366E" w:rsidRPr="006F278D" w:rsidRDefault="0094366E" w:rsidP="00857D51">
            <w:pPr>
              <w:rPr>
                <w:rFonts w:ascii="ＭＳ 明朝" w:hAnsi="ＭＳ 明朝"/>
                <w:sz w:val="22"/>
                <w:szCs w:val="22"/>
              </w:rPr>
            </w:pPr>
            <w:r w:rsidRPr="006F278D">
              <w:rPr>
                <w:rFonts w:ascii="ＭＳＰ明朝" w:eastAsia="ＭＳＰ明朝" w:cs="ＭＳＰ明朝" w:hint="eastAsia"/>
                <w:color w:val="000000"/>
                <w:kern w:val="0"/>
                <w:sz w:val="22"/>
                <w:szCs w:val="22"/>
              </w:rPr>
              <w:t>【</w:t>
            </w:r>
            <w:r w:rsidRPr="006F278D">
              <w:rPr>
                <w:rFonts w:ascii="Meiryo UI" w:eastAsia="Meiryo UI" w:hAnsi="Meiryo UI" w:cs="Meiryo UI" w:hint="eastAsia"/>
                <w:bCs/>
                <w:color w:val="FF0000"/>
                <w:kern w:val="0"/>
                <w:sz w:val="22"/>
                <w:szCs w:val="22"/>
              </w:rPr>
              <w:t>以下　淀川区役所連携事項</w:t>
            </w:r>
            <w:r w:rsidRPr="006F278D">
              <w:rPr>
                <w:rFonts w:ascii="ＭＳＰ明朝" w:eastAsia="ＭＳＰ明朝" w:cs="ＭＳＰ明朝" w:hint="eastAsia"/>
                <w:color w:val="000000"/>
                <w:kern w:val="0"/>
                <w:sz w:val="22"/>
                <w:szCs w:val="22"/>
              </w:rPr>
              <w:t>】</w:t>
            </w:r>
          </w:p>
          <w:p w:rsidR="0094366E" w:rsidRPr="008327A9" w:rsidRDefault="0094366E" w:rsidP="00857D51">
            <w:pPr>
              <w:ind w:left="2"/>
              <w:rPr>
                <w:rFonts w:ascii="ＭＳ 明朝" w:hAnsi="ＭＳ 明朝"/>
                <w:sz w:val="22"/>
                <w:szCs w:val="22"/>
              </w:rPr>
            </w:pPr>
            <w:r w:rsidRPr="0024680F">
              <w:rPr>
                <w:rFonts w:ascii="ＭＳ 明朝" w:hAnsi="ＭＳ 明朝" w:hint="eastAsia"/>
                <w:sz w:val="22"/>
                <w:szCs w:val="22"/>
              </w:rPr>
              <w:t>○学力調査における、「毎日、同じくらいの時刻に寝ていますか」、「毎日、同じくらいの時刻に起きていますか」の項目における肯定的な回答の割合を</w:t>
            </w:r>
            <w:r>
              <w:rPr>
                <w:rFonts w:ascii="ＭＳ 明朝" w:hAnsi="ＭＳ 明朝" w:hint="eastAsia"/>
                <w:sz w:val="22"/>
                <w:szCs w:val="22"/>
              </w:rPr>
              <w:t>、それぞれ75％以上、90％以上にする。</w:t>
            </w:r>
          </w:p>
          <w:p w:rsidR="0094366E" w:rsidRDefault="0094366E" w:rsidP="00857D51">
            <w:pPr>
              <w:rPr>
                <w:rFonts w:ascii="ＭＳ 明朝" w:hAnsi="ＭＳ 明朝"/>
                <w:sz w:val="22"/>
                <w:szCs w:val="22"/>
              </w:rPr>
            </w:pPr>
            <w:r w:rsidRPr="0024680F">
              <w:rPr>
                <w:rFonts w:ascii="ＭＳ 明朝" w:hAnsi="ＭＳ 明朝" w:hint="eastAsia"/>
                <w:sz w:val="22"/>
                <w:szCs w:val="22"/>
              </w:rPr>
              <w:t>○年度末</w:t>
            </w:r>
            <w:r>
              <w:rPr>
                <w:rFonts w:ascii="ＭＳ 明朝" w:hAnsi="ＭＳ 明朝" w:hint="eastAsia"/>
                <w:sz w:val="22"/>
                <w:szCs w:val="22"/>
              </w:rPr>
              <w:t>校内調査</w:t>
            </w:r>
            <w:r w:rsidRPr="0024680F">
              <w:rPr>
                <w:rFonts w:ascii="ＭＳ 明朝" w:hAnsi="ＭＳ 明朝" w:hint="eastAsia"/>
                <w:sz w:val="22"/>
                <w:szCs w:val="22"/>
              </w:rPr>
              <w:t>における、「毎日、同じくらいの時刻に寝ていますか」、「毎日、同じくらいの時刻に起きていますか」の項目における肯定的な回答の</w:t>
            </w:r>
            <w:r w:rsidRPr="003072EA">
              <w:rPr>
                <w:rFonts w:ascii="ＭＳ 明朝" w:hAnsi="ＭＳ 明朝" w:hint="eastAsia"/>
                <w:sz w:val="22"/>
                <w:szCs w:val="22"/>
              </w:rPr>
              <w:t>割合を、それぞれ</w:t>
            </w:r>
            <w:r>
              <w:rPr>
                <w:rFonts w:ascii="ＭＳ 明朝" w:hAnsi="ＭＳ 明朝" w:hint="eastAsia"/>
                <w:sz w:val="22"/>
                <w:szCs w:val="22"/>
              </w:rPr>
              <w:t>6</w:t>
            </w:r>
            <w:r w:rsidRPr="003072EA">
              <w:rPr>
                <w:rFonts w:ascii="ＭＳ 明朝" w:hAnsi="ＭＳ 明朝" w:hint="eastAsia"/>
                <w:sz w:val="22"/>
                <w:szCs w:val="22"/>
              </w:rPr>
              <w:t>5％以上、</w:t>
            </w:r>
            <w:r>
              <w:rPr>
                <w:rFonts w:ascii="ＭＳ 明朝" w:hAnsi="ＭＳ 明朝" w:hint="eastAsia"/>
                <w:sz w:val="22"/>
                <w:szCs w:val="22"/>
              </w:rPr>
              <w:t>85</w:t>
            </w:r>
            <w:r w:rsidRPr="003072EA">
              <w:rPr>
                <w:rFonts w:ascii="ＭＳ 明朝" w:hAnsi="ＭＳ 明朝" w:hint="eastAsia"/>
                <w:sz w:val="22"/>
                <w:szCs w:val="22"/>
              </w:rPr>
              <w:t>％以上にする。</w:t>
            </w:r>
          </w:p>
          <w:p w:rsidR="0094366E" w:rsidRPr="00985840" w:rsidRDefault="0094366E" w:rsidP="00857D51">
            <w:pPr>
              <w:rPr>
                <w:rFonts w:ascii="ＭＳ 明朝" w:hAnsi="ＭＳ 明朝"/>
                <w:sz w:val="22"/>
                <w:szCs w:val="22"/>
              </w:rPr>
            </w:pPr>
          </w:p>
        </w:tc>
        <w:tc>
          <w:tcPr>
            <w:tcW w:w="709" w:type="dxa"/>
            <w:tcBorders>
              <w:top w:val="single" w:sz="4" w:space="0" w:color="auto"/>
              <w:left w:val="single" w:sz="12" w:space="0" w:color="auto"/>
              <w:bottom w:val="single" w:sz="4" w:space="0" w:color="auto"/>
              <w:right w:val="single" w:sz="4" w:space="0" w:color="auto"/>
            </w:tcBorders>
            <w:vAlign w:val="center"/>
          </w:tcPr>
          <w:p w:rsidR="0094366E" w:rsidRPr="008D6A84" w:rsidRDefault="0094366E" w:rsidP="00857D51">
            <w:pPr>
              <w:jc w:val="center"/>
              <w:rPr>
                <w:rFonts w:ascii="ＭＳ 明朝" w:hAnsi="ＭＳ 明朝"/>
                <w:b/>
                <w:sz w:val="22"/>
                <w:szCs w:val="22"/>
              </w:rPr>
            </w:pPr>
          </w:p>
        </w:tc>
      </w:tr>
    </w:tbl>
    <w:p w:rsidR="00611419" w:rsidRPr="0094366E" w:rsidRDefault="00611419" w:rsidP="00611419">
      <w:pPr>
        <w:spacing w:line="240" w:lineRule="auto"/>
        <w:rPr>
          <w:rFonts w:ascii="ＭＳ 明朝" w:hAnsi="ＭＳ 明朝"/>
          <w:sz w:val="22"/>
          <w:szCs w:val="22"/>
        </w:rPr>
      </w:pPr>
    </w:p>
    <w:p w:rsidR="00611419" w:rsidRDefault="00611419" w:rsidP="00611419">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611419" w:rsidRPr="00BB52E2" w:rsidTr="001F6B29">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611419" w:rsidRPr="00BB52E2" w:rsidRDefault="00611419" w:rsidP="001F6B29">
            <w:pPr>
              <w:spacing w:line="240" w:lineRule="auto"/>
              <w:jc w:val="center"/>
              <w:rPr>
                <w:rFonts w:ascii="ＭＳ 明朝" w:hAnsi="ＭＳ 明朝"/>
                <w:sz w:val="22"/>
                <w:szCs w:val="22"/>
              </w:rPr>
            </w:pPr>
            <w:r w:rsidRPr="00BB52E2">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611419" w:rsidRPr="00BB52E2" w:rsidRDefault="00611419" w:rsidP="001F6B29">
            <w:pPr>
              <w:spacing w:line="240" w:lineRule="auto"/>
              <w:rPr>
                <w:rFonts w:ascii="ＭＳ 明朝" w:hAnsi="ＭＳ 明朝"/>
                <w:sz w:val="22"/>
                <w:szCs w:val="22"/>
              </w:rPr>
            </w:pPr>
            <w:r w:rsidRPr="00BB52E2">
              <w:rPr>
                <w:rFonts w:ascii="ＭＳ 明朝" w:hAnsi="ＭＳ 明朝" w:hint="eastAsia"/>
                <w:sz w:val="22"/>
                <w:szCs w:val="22"/>
              </w:rPr>
              <w:t>進捗状況</w:t>
            </w:r>
          </w:p>
        </w:tc>
      </w:tr>
      <w:tr w:rsidR="00EE65A7" w:rsidRPr="00BB52E2" w:rsidTr="001F6B29">
        <w:trPr>
          <w:trHeight w:val="1513"/>
          <w:jc w:val="center"/>
        </w:trPr>
        <w:tc>
          <w:tcPr>
            <w:tcW w:w="8720" w:type="dxa"/>
            <w:tcBorders>
              <w:top w:val="single" w:sz="12" w:space="0" w:color="auto"/>
              <w:left w:val="single" w:sz="12" w:space="0" w:color="auto"/>
              <w:bottom w:val="dashSmallGap" w:sz="12" w:space="0" w:color="auto"/>
              <w:right w:val="single" w:sz="12" w:space="0" w:color="auto"/>
            </w:tcBorders>
          </w:tcPr>
          <w:p w:rsidR="00EE65A7" w:rsidRDefault="00EE65A7" w:rsidP="00857D51">
            <w:pPr>
              <w:spacing w:line="240" w:lineRule="auto"/>
              <w:rPr>
                <w:rFonts w:ascii="ＭＳ 明朝" w:hAnsi="ＭＳ 明朝"/>
                <w:sz w:val="22"/>
                <w:szCs w:val="22"/>
              </w:rPr>
            </w:pPr>
            <w:r>
              <w:rPr>
                <w:rFonts w:ascii="ＭＳ 明朝" w:hAnsi="ＭＳ 明朝" w:hint="eastAsia"/>
                <w:sz w:val="22"/>
                <w:szCs w:val="22"/>
              </w:rPr>
              <w:t>取組内容①【</w:t>
            </w:r>
            <w:r w:rsidRPr="003207C3">
              <w:rPr>
                <w:rFonts w:ascii="ＭＳ 明朝" w:hAnsi="ＭＳ 明朝" w:cs="ＭＳ明朝" w:hint="eastAsia"/>
                <w:kern w:val="0"/>
                <w:sz w:val="22"/>
                <w:szCs w:val="22"/>
              </w:rPr>
              <w:t>施策</w:t>
            </w:r>
            <w:r>
              <w:rPr>
                <w:rFonts w:ascii="ＭＳ 明朝" w:hAnsi="ＭＳ 明朝" w:cs="ＭＳ明朝" w:hint="eastAsia"/>
                <w:kern w:val="0"/>
                <w:sz w:val="22"/>
                <w:szCs w:val="22"/>
              </w:rPr>
              <w:t>２</w:t>
            </w:r>
            <w:r>
              <w:rPr>
                <w:rFonts w:ascii="ＭＳ 明朝" w:hAnsi="ＭＳ 明朝" w:hint="eastAsia"/>
                <w:sz w:val="22"/>
                <w:szCs w:val="22"/>
              </w:rPr>
              <w:t xml:space="preserve">　</w:t>
            </w:r>
            <w:r w:rsidRPr="008F4459">
              <w:rPr>
                <w:rFonts w:ascii="ＭＳ 明朝" w:hAnsi="ＭＳ 明朝" w:hint="eastAsia"/>
                <w:sz w:val="22"/>
                <w:szCs w:val="22"/>
              </w:rPr>
              <w:t>安全で安心できる学校、教育環境の実現</w:t>
            </w:r>
            <w:r>
              <w:rPr>
                <w:rFonts w:ascii="ＭＳ 明朝" w:hAnsi="ＭＳ 明朝" w:hint="eastAsia"/>
                <w:sz w:val="22"/>
                <w:szCs w:val="22"/>
              </w:rPr>
              <w:t>】</w:t>
            </w:r>
          </w:p>
          <w:p w:rsidR="00EE65A7" w:rsidRDefault="00EE65A7" w:rsidP="00857D51">
            <w:pPr>
              <w:spacing w:line="240" w:lineRule="auto"/>
              <w:rPr>
                <w:rFonts w:ascii="ＭＳ 明朝" w:hAnsi="ＭＳ 明朝"/>
                <w:sz w:val="22"/>
                <w:szCs w:val="22"/>
              </w:rPr>
            </w:pPr>
            <w:r>
              <w:rPr>
                <w:rFonts w:ascii="ＭＳ 明朝" w:hAnsi="ＭＳ 明朝" w:hint="eastAsia"/>
                <w:sz w:val="22"/>
                <w:szCs w:val="22"/>
              </w:rPr>
              <w:t>○「hyper-QUテスト」（もしくは校内調査）を実施することにより、学級内の人間関係を精査した上で、面談や家庭訪問、その他、教員が生徒と触れ合う時間を確保し、効果的にいじめの予防、早期発見、早期対応を行う。</w:t>
            </w:r>
          </w:p>
          <w:p w:rsidR="00EE65A7" w:rsidRPr="008A54D6" w:rsidRDefault="00EE65A7" w:rsidP="00857D51">
            <w:pPr>
              <w:spacing w:line="240" w:lineRule="auto"/>
              <w:rPr>
                <w:rFonts w:ascii="ＭＳ 明朝" w:hAnsi="ＭＳ 明朝"/>
                <w:sz w:val="22"/>
                <w:szCs w:val="22"/>
              </w:rPr>
            </w:pPr>
          </w:p>
        </w:tc>
        <w:tc>
          <w:tcPr>
            <w:tcW w:w="709" w:type="dxa"/>
            <w:vMerge w:val="restart"/>
            <w:tcBorders>
              <w:top w:val="single" w:sz="4" w:space="0" w:color="auto"/>
              <w:left w:val="single" w:sz="12" w:space="0" w:color="auto"/>
              <w:right w:val="single" w:sz="4" w:space="0" w:color="auto"/>
            </w:tcBorders>
            <w:vAlign w:val="center"/>
          </w:tcPr>
          <w:p w:rsidR="00EE65A7" w:rsidRPr="00BB52E2" w:rsidRDefault="00EE65A7" w:rsidP="001F6B29">
            <w:pPr>
              <w:spacing w:line="240" w:lineRule="auto"/>
              <w:jc w:val="center"/>
              <w:rPr>
                <w:rFonts w:ascii="ＭＳ 明朝" w:hAnsi="ＭＳ 明朝"/>
                <w:b/>
                <w:sz w:val="22"/>
                <w:szCs w:val="22"/>
              </w:rPr>
            </w:pPr>
          </w:p>
        </w:tc>
      </w:tr>
      <w:tr w:rsidR="00EE65A7" w:rsidRPr="00BB52E2" w:rsidTr="001F6B29">
        <w:trPr>
          <w:trHeight w:val="920"/>
          <w:jc w:val="center"/>
        </w:trPr>
        <w:tc>
          <w:tcPr>
            <w:tcW w:w="8720" w:type="dxa"/>
            <w:tcBorders>
              <w:top w:val="single" w:sz="12" w:space="0" w:color="auto"/>
              <w:left w:val="single" w:sz="12" w:space="0" w:color="auto"/>
              <w:bottom w:val="single" w:sz="12" w:space="0" w:color="auto"/>
              <w:right w:val="single" w:sz="12" w:space="0" w:color="auto"/>
            </w:tcBorders>
          </w:tcPr>
          <w:p w:rsidR="00EE65A7" w:rsidRDefault="00EE65A7" w:rsidP="00857D51">
            <w:pPr>
              <w:rPr>
                <w:rFonts w:ascii="ＭＳ 明朝" w:hAnsi="ＭＳ 明朝"/>
                <w:sz w:val="22"/>
                <w:szCs w:val="22"/>
              </w:rPr>
            </w:pPr>
            <w:r>
              <w:rPr>
                <w:rFonts w:ascii="ＭＳ 明朝" w:hAnsi="ＭＳ 明朝" w:hint="eastAsia"/>
                <w:sz w:val="22"/>
                <w:szCs w:val="22"/>
              </w:rPr>
              <w:t>指標</w:t>
            </w:r>
          </w:p>
          <w:p w:rsidR="00EE65A7" w:rsidRDefault="00EE65A7" w:rsidP="00EE65A7">
            <w:pPr>
              <w:ind w:firstLineChars="100" w:firstLine="228"/>
              <w:rPr>
                <w:rFonts w:ascii="ＭＳ 明朝" w:hAnsi="ＭＳ 明朝"/>
                <w:b/>
                <w:color w:val="FF0000"/>
                <w:sz w:val="22"/>
                <w:szCs w:val="22"/>
              </w:rPr>
            </w:pPr>
            <w:r>
              <w:rPr>
                <w:rFonts w:ascii="ＭＳ 明朝" w:hAnsi="ＭＳ 明朝" w:hint="eastAsia"/>
                <w:sz w:val="22"/>
                <w:szCs w:val="22"/>
              </w:rPr>
              <w:t>各回校内調査において、</w:t>
            </w:r>
            <w:r w:rsidRPr="004500BD">
              <w:rPr>
                <w:rFonts w:ascii="ＭＳ 明朝" w:hAnsi="ＭＳ 明朝" w:hint="eastAsia"/>
                <w:sz w:val="22"/>
                <w:szCs w:val="22"/>
              </w:rPr>
              <w:t>いじめの申告数を</w:t>
            </w:r>
            <w:r>
              <w:rPr>
                <w:rFonts w:ascii="ＭＳ 明朝" w:hAnsi="ＭＳ 明朝" w:hint="eastAsia"/>
                <w:sz w:val="22"/>
                <w:szCs w:val="22"/>
              </w:rPr>
              <w:t>５件以内に抑える。</w:t>
            </w:r>
          </w:p>
        </w:tc>
        <w:tc>
          <w:tcPr>
            <w:tcW w:w="709" w:type="dxa"/>
            <w:vMerge/>
            <w:tcBorders>
              <w:left w:val="single" w:sz="12" w:space="0" w:color="auto"/>
              <w:right w:val="single" w:sz="4" w:space="0" w:color="auto"/>
            </w:tcBorders>
            <w:vAlign w:val="center"/>
          </w:tcPr>
          <w:p w:rsidR="00EE65A7" w:rsidRPr="00BB52E2" w:rsidRDefault="00EE65A7" w:rsidP="001F6B29">
            <w:pPr>
              <w:spacing w:line="240" w:lineRule="auto"/>
              <w:jc w:val="center"/>
              <w:rPr>
                <w:rFonts w:ascii="ＭＳ 明朝" w:hAnsi="ＭＳ 明朝"/>
                <w:b/>
                <w:sz w:val="22"/>
                <w:szCs w:val="22"/>
              </w:rPr>
            </w:pPr>
          </w:p>
        </w:tc>
      </w:tr>
      <w:tr w:rsidR="000630DD" w:rsidTr="00857D51">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29年度目標の達成状況や取組の進捗状況の結果と分析</w:t>
            </w:r>
          </w:p>
        </w:tc>
      </w:tr>
      <w:tr w:rsidR="000630DD" w:rsidTr="00857D51">
        <w:trPr>
          <w:trHeight w:val="836"/>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 xml:space="preserve">　生徒の特性から生じる人間関係上のトラブルは後を絶たないが、いじめの状況については、完全解決とまではいかないにしても、悪化を防ぐことはできており、取組の成果が一定は現れている。</w:t>
            </w:r>
          </w:p>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 xml:space="preserve">　直接交流の場は、今後の予定も含めて53回であり、目標を達成することができた。地域の方々と交流することで、学校外でも大人の目が行き届くようになり、全体としては落ち着いた状態を維持することが可能となっている。</w:t>
            </w: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r w:rsidR="000630DD" w:rsidTr="00857D51">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lastRenderedPageBreak/>
              <w:t>30年度への改善点</w:t>
            </w:r>
          </w:p>
        </w:tc>
      </w:tr>
      <w:tr w:rsidR="000630DD" w:rsidTr="00857D51">
        <w:trPr>
          <w:trHeight w:val="1215"/>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 xml:space="preserve">　体育大会や文化祭など、保護者・地域に協力を得る行事の内容が年々充実してきており、高い評価をいただいた。これらを継続するには大変な努力を要することではあるが、安心・安全な学校づくりを目標に、引き続き取組を進める。</w:t>
            </w:r>
          </w:p>
        </w:tc>
      </w:tr>
      <w:tr w:rsidR="000630DD" w:rsidTr="00857D51">
        <w:trPr>
          <w:trHeight w:val="14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0630DD" w:rsidTr="00857D51">
        <w:trPr>
          <w:trHeight w:val="452"/>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r w:rsidR="000630DD" w:rsidTr="00857D51">
        <w:trPr>
          <w:trHeight w:val="270"/>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次年度（今後）への改善点</w:t>
            </w:r>
          </w:p>
        </w:tc>
      </w:tr>
      <w:tr w:rsidR="000630DD" w:rsidTr="00857D51">
        <w:trPr>
          <w:trHeight w:val="594"/>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bl>
    <w:p w:rsidR="00611419" w:rsidRPr="00611419" w:rsidRDefault="00611419" w:rsidP="00611419">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0630DD" w:rsidTr="00857D51">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進捗状況</w:t>
            </w:r>
          </w:p>
        </w:tc>
      </w:tr>
      <w:tr w:rsidR="000630DD" w:rsidRPr="008109BE" w:rsidTr="00857D51">
        <w:trPr>
          <w:trHeight w:val="1420"/>
          <w:jc w:val="center"/>
        </w:trPr>
        <w:tc>
          <w:tcPr>
            <w:tcW w:w="8720" w:type="dxa"/>
            <w:tcBorders>
              <w:top w:val="single" w:sz="12" w:space="0" w:color="auto"/>
              <w:left w:val="single" w:sz="12" w:space="0" w:color="auto"/>
              <w:bottom w:val="dashSmallGap" w:sz="12" w:space="0" w:color="auto"/>
              <w:right w:val="single" w:sz="12" w:space="0" w:color="auto"/>
            </w:tcBorders>
          </w:tcPr>
          <w:p w:rsidR="000630DD" w:rsidRPr="008F0297" w:rsidRDefault="000630DD" w:rsidP="00857D51">
            <w:pPr>
              <w:spacing w:line="240" w:lineRule="auto"/>
              <w:rPr>
                <w:rFonts w:ascii="ＭＳ 明朝" w:hAnsi="ＭＳ 明朝"/>
                <w:sz w:val="22"/>
                <w:szCs w:val="22"/>
              </w:rPr>
            </w:pPr>
            <w:r>
              <w:rPr>
                <w:rFonts w:ascii="ＭＳ 明朝" w:hAnsi="ＭＳ 明朝" w:hint="eastAsia"/>
                <w:sz w:val="22"/>
                <w:szCs w:val="22"/>
              </w:rPr>
              <w:t>取組内</w:t>
            </w:r>
            <w:r w:rsidRPr="008F0297">
              <w:rPr>
                <w:rFonts w:ascii="ＭＳ 明朝" w:hAnsi="ＭＳ 明朝" w:hint="eastAsia"/>
                <w:sz w:val="22"/>
                <w:szCs w:val="22"/>
              </w:rPr>
              <w:t>容①</w:t>
            </w:r>
            <w:r w:rsidRPr="008F0297">
              <w:rPr>
                <w:rFonts w:ascii="ＭＳ 明朝" w:hAnsi="ＭＳ 明朝" w:cs="ＭＳ明朝" w:hint="eastAsia"/>
                <w:kern w:val="0"/>
                <w:sz w:val="22"/>
                <w:szCs w:val="22"/>
              </w:rPr>
              <w:t>【施策</w:t>
            </w:r>
            <w:r>
              <w:rPr>
                <w:rFonts w:ascii="ＭＳ 明朝" w:hAnsi="ＭＳ 明朝" w:cs="ＭＳ明朝" w:hint="eastAsia"/>
                <w:kern w:val="0"/>
                <w:sz w:val="22"/>
                <w:szCs w:val="22"/>
              </w:rPr>
              <w:t>６</w:t>
            </w:r>
            <w:r w:rsidRPr="008F0297">
              <w:rPr>
                <w:rFonts w:ascii="ＭＳ 明朝" w:hAnsi="ＭＳ 明朝" w:cs="ＭＳ明朝"/>
                <w:kern w:val="0"/>
                <w:sz w:val="22"/>
                <w:szCs w:val="22"/>
              </w:rPr>
              <w:t xml:space="preserve"> </w:t>
            </w:r>
            <w:r w:rsidRPr="008F0297">
              <w:rPr>
                <w:rFonts w:ascii="ＭＳ 明朝" w:hAnsi="ＭＳ 明朝" w:cs="ＭＳ明朝" w:hint="eastAsia"/>
                <w:kern w:val="0"/>
                <w:sz w:val="22"/>
                <w:szCs w:val="22"/>
              </w:rPr>
              <w:t>健康や体力を保持増進する力の育成】</w:t>
            </w:r>
          </w:p>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生徒の安全を確保するとともに、各種の運動用具・運動器具を導入し、体育大会をはじめ各種の学校行事に、室内オリンピックなどの楽しみながら体力向上をめざすことができる取組を積極的に取り入れる。</w:t>
            </w:r>
          </w:p>
        </w:tc>
        <w:tc>
          <w:tcPr>
            <w:tcW w:w="709" w:type="dxa"/>
            <w:vMerge w:val="restart"/>
            <w:tcBorders>
              <w:top w:val="single" w:sz="4" w:space="0" w:color="auto"/>
              <w:left w:val="single" w:sz="12" w:space="0" w:color="auto"/>
              <w:right w:val="single" w:sz="4" w:space="0" w:color="auto"/>
            </w:tcBorders>
            <w:vAlign w:val="center"/>
          </w:tcPr>
          <w:p w:rsidR="000630DD" w:rsidRPr="003348E6" w:rsidRDefault="000630DD" w:rsidP="00857D51">
            <w:pPr>
              <w:spacing w:line="240" w:lineRule="auto"/>
              <w:jc w:val="center"/>
              <w:rPr>
                <w:rFonts w:ascii="ＭＳ 明朝" w:hAnsi="ＭＳ 明朝"/>
                <w:b/>
                <w:sz w:val="22"/>
                <w:szCs w:val="22"/>
              </w:rPr>
            </w:pPr>
          </w:p>
        </w:tc>
      </w:tr>
      <w:tr w:rsidR="000630DD" w:rsidRPr="008109BE" w:rsidTr="00857D51">
        <w:trPr>
          <w:trHeight w:val="920"/>
          <w:jc w:val="center"/>
        </w:trPr>
        <w:tc>
          <w:tcPr>
            <w:tcW w:w="8720" w:type="dxa"/>
            <w:tcBorders>
              <w:top w:val="single" w:sz="12" w:space="0" w:color="auto"/>
              <w:left w:val="single" w:sz="12" w:space="0" w:color="auto"/>
              <w:bottom w:val="single" w:sz="12" w:space="0" w:color="auto"/>
              <w:right w:val="single" w:sz="12" w:space="0" w:color="auto"/>
            </w:tcBorders>
          </w:tcPr>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指標</w:t>
            </w:r>
          </w:p>
          <w:p w:rsidR="000630DD" w:rsidRDefault="000630DD" w:rsidP="000630DD">
            <w:pPr>
              <w:spacing w:line="240" w:lineRule="auto"/>
              <w:ind w:firstLineChars="100" w:firstLine="228"/>
              <w:rPr>
                <w:rFonts w:ascii="ＭＳ 明朝" w:hAnsi="ＭＳ 明朝"/>
                <w:sz w:val="22"/>
                <w:szCs w:val="22"/>
              </w:rPr>
            </w:pPr>
            <w:r>
              <w:rPr>
                <w:rFonts w:ascii="ＭＳ 明朝" w:hAnsi="ＭＳ 明朝" w:hint="eastAsia"/>
                <w:sz w:val="22"/>
                <w:szCs w:val="22"/>
              </w:rPr>
              <w:t>体力調査において、全国平均を上回る種目を半分以上にする。</w:t>
            </w:r>
          </w:p>
        </w:tc>
        <w:tc>
          <w:tcPr>
            <w:tcW w:w="709" w:type="dxa"/>
            <w:vMerge/>
            <w:tcBorders>
              <w:left w:val="single" w:sz="12" w:space="0" w:color="auto"/>
              <w:right w:val="single" w:sz="4" w:space="0" w:color="auto"/>
            </w:tcBorders>
            <w:vAlign w:val="center"/>
          </w:tcPr>
          <w:p w:rsidR="000630DD" w:rsidRPr="003348E6" w:rsidRDefault="000630DD" w:rsidP="00857D51">
            <w:pPr>
              <w:spacing w:line="240" w:lineRule="auto"/>
              <w:jc w:val="center"/>
              <w:rPr>
                <w:rFonts w:ascii="ＭＳ 明朝" w:hAnsi="ＭＳ 明朝"/>
                <w:b/>
                <w:sz w:val="22"/>
                <w:szCs w:val="22"/>
              </w:rPr>
            </w:pPr>
          </w:p>
        </w:tc>
      </w:tr>
      <w:tr w:rsidR="000630DD" w:rsidTr="00857D51">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29年度目標の達成状況や取組の進捗状況の結果と分析</w:t>
            </w:r>
          </w:p>
        </w:tc>
      </w:tr>
      <w:tr w:rsidR="000630DD" w:rsidTr="00857D51">
        <w:trPr>
          <w:trHeight w:val="864"/>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0630DD">
            <w:pPr>
              <w:spacing w:line="240" w:lineRule="auto"/>
              <w:ind w:firstLineChars="100" w:firstLine="228"/>
              <w:rPr>
                <w:rFonts w:ascii="ＭＳ 明朝" w:hAnsi="ＭＳ 明朝"/>
                <w:sz w:val="22"/>
                <w:szCs w:val="22"/>
              </w:rPr>
            </w:pPr>
            <w:r w:rsidRPr="00063E4A">
              <w:rPr>
                <w:rFonts w:ascii="ＭＳ 明朝" w:hAnsi="ＭＳ 明朝" w:hint="eastAsia"/>
                <w:sz w:val="22"/>
                <w:szCs w:val="22"/>
              </w:rPr>
              <w:t>体力調査では概ね目標に到達することができ、また、秋の体育大会では年々盛り上がりを見せ、運動に対する興味関心が高まってきていることが感</w:t>
            </w:r>
            <w:r>
              <w:rPr>
                <w:rFonts w:ascii="ＭＳ 明朝" w:hAnsi="ＭＳ 明朝" w:hint="eastAsia"/>
                <w:sz w:val="22"/>
                <w:szCs w:val="22"/>
              </w:rPr>
              <w:t>じられる。部活動においても、大阪府大会優勝（近畿大会出場）や大阪市３位などの成果をあげている。</w:t>
            </w:r>
          </w:p>
          <w:p w:rsidR="000630DD" w:rsidRDefault="000630DD" w:rsidP="000630DD">
            <w:pPr>
              <w:spacing w:line="240" w:lineRule="auto"/>
              <w:ind w:firstLineChars="100" w:firstLine="228"/>
              <w:rPr>
                <w:rFonts w:ascii="ＭＳ 明朝" w:hAnsi="ＭＳ 明朝"/>
                <w:sz w:val="22"/>
                <w:szCs w:val="22"/>
              </w:rPr>
            </w:pPr>
            <w:r>
              <w:rPr>
                <w:rFonts w:ascii="ＭＳ 明朝" w:hAnsi="ＭＳ 明朝" w:hint="eastAsia"/>
                <w:sz w:val="22"/>
                <w:szCs w:val="22"/>
              </w:rPr>
              <w:t>遅刻数の減少という目標については、昨年より大幅に増加しており、目標達成には至らなかった。睡眠指導、食育などの取組は実施しているものの、子どもの生活の多忙化、或いは遅刻判定の厳格化が背景にあるかも知れない。また、特別支援学級生徒の遅刻のべ数の増加（２割増し）や、ネグレクト的な家庭の増加も一因と考えられる。</w:t>
            </w:r>
          </w:p>
          <w:p w:rsidR="000630DD" w:rsidRPr="006D68F3" w:rsidRDefault="000630DD" w:rsidP="00857D51">
            <w:pPr>
              <w:spacing w:line="240" w:lineRule="auto"/>
              <w:rPr>
                <w:rFonts w:ascii="ＭＳ 明朝" w:hAnsi="ＭＳ 明朝"/>
                <w:sz w:val="22"/>
                <w:szCs w:val="22"/>
              </w:rPr>
            </w:pPr>
            <w:r>
              <w:rPr>
                <w:rFonts w:ascii="ＭＳ 明朝" w:hAnsi="ＭＳ 明朝" w:hint="eastAsia"/>
                <w:sz w:val="22"/>
                <w:szCs w:val="22"/>
              </w:rPr>
              <w:t xml:space="preserve">　読書につい</w:t>
            </w:r>
            <w:r w:rsidRPr="006D68F3">
              <w:rPr>
                <w:rFonts w:ascii="ＭＳ 明朝" w:hAnsi="ＭＳ 明朝" w:hint="eastAsia"/>
                <w:sz w:val="22"/>
                <w:szCs w:val="22"/>
              </w:rPr>
              <w:t>ては、元気アップボランティアの協力により、学校図書館の週７回開館を達成でき</w:t>
            </w:r>
            <w:r>
              <w:rPr>
                <w:rFonts w:ascii="ＭＳ 明朝" w:hAnsi="ＭＳ 明朝" w:hint="eastAsia"/>
                <w:sz w:val="22"/>
                <w:szCs w:val="22"/>
              </w:rPr>
              <w:t>た</w:t>
            </w:r>
            <w:r w:rsidRPr="006D68F3">
              <w:rPr>
                <w:rFonts w:ascii="ＭＳ 明朝" w:hAnsi="ＭＳ 明朝" w:hint="eastAsia"/>
                <w:sz w:val="22"/>
                <w:szCs w:val="22"/>
              </w:rPr>
              <w:t>。</w:t>
            </w:r>
            <w:r>
              <w:rPr>
                <w:rFonts w:ascii="ＭＳ 明朝" w:hAnsi="ＭＳ 明朝" w:hint="eastAsia"/>
                <w:sz w:val="22"/>
                <w:szCs w:val="22"/>
              </w:rPr>
              <w:t>しかし、残念ながら読書量については</w:t>
            </w:r>
            <w:r w:rsidRPr="006D68F3">
              <w:rPr>
                <w:rFonts w:ascii="ＭＳ 明朝" w:hAnsi="ＭＳ 明朝" w:hint="eastAsia"/>
                <w:sz w:val="22"/>
                <w:szCs w:val="22"/>
              </w:rPr>
              <w:t>目標</w:t>
            </w:r>
            <w:r>
              <w:rPr>
                <w:rFonts w:ascii="ＭＳ 明朝" w:hAnsi="ＭＳ 明朝" w:hint="eastAsia"/>
                <w:sz w:val="22"/>
                <w:szCs w:val="22"/>
              </w:rPr>
              <w:t>に及ばなかった</w:t>
            </w:r>
            <w:r w:rsidRPr="006D68F3">
              <w:rPr>
                <w:rFonts w:ascii="ＭＳ 明朝" w:hAnsi="ＭＳ 明朝" w:hint="eastAsia"/>
                <w:sz w:val="22"/>
                <w:szCs w:val="22"/>
              </w:rPr>
              <w:t>。</w:t>
            </w:r>
          </w:p>
          <w:p w:rsidR="000630DD" w:rsidRDefault="000630DD" w:rsidP="000630DD">
            <w:pPr>
              <w:spacing w:line="240" w:lineRule="auto"/>
              <w:ind w:firstLineChars="100" w:firstLine="228"/>
              <w:rPr>
                <w:rFonts w:ascii="ＭＳ 明朝" w:hAnsi="ＭＳ 明朝"/>
                <w:sz w:val="22"/>
                <w:szCs w:val="22"/>
              </w:rPr>
            </w:pPr>
            <w:r>
              <w:rPr>
                <w:rFonts w:ascii="ＭＳ 明朝" w:hAnsi="ＭＳ 明朝" w:hint="eastAsia"/>
                <w:sz w:val="22"/>
                <w:szCs w:val="22"/>
              </w:rPr>
              <w:t>エブリデイ・ホームワークの取組は３年を経て、システムとしては定着してきているが、最終目標である学力向上に関しては明確な成果が出ているとまでは言えない。しかしながら、直近５年間の全体傾向としては上昇傾向が見られるとともに、応用力を見る、いわゆるＢ問題に関しては昨年度よりも今年度の方がやや上昇してきており、アクティブ・ラーニングの取組が奏功しているとも見ることができる。</w:t>
            </w: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r w:rsidR="000630DD" w:rsidTr="00857D51">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lastRenderedPageBreak/>
              <w:t>30年度への改善点</w:t>
            </w:r>
          </w:p>
        </w:tc>
      </w:tr>
      <w:tr w:rsidR="000630DD" w:rsidTr="00857D51">
        <w:trPr>
          <w:trHeight w:val="3111"/>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857D51">
            <w:pPr>
              <w:spacing w:line="240" w:lineRule="auto"/>
              <w:rPr>
                <w:rFonts w:ascii="ＭＳ 明朝" w:hAnsi="ＭＳ 明朝"/>
                <w:sz w:val="22"/>
                <w:szCs w:val="22"/>
              </w:rPr>
            </w:pPr>
            <w:r>
              <w:rPr>
                <w:rFonts w:ascii="ＭＳ 明朝" w:hAnsi="ＭＳ 明朝" w:hint="eastAsia"/>
                <w:sz w:val="22"/>
                <w:szCs w:val="22"/>
              </w:rPr>
              <w:t xml:space="preserve">　遅刻数については、目標に反して大幅な増加が見られ、改善を要する状態となっている。障がいや家庭状況などやむを得ない部分もあるが、区の施策「ヨドネル」において、大学教授による睡眠教育に関するアドバイスを１２月に得ることができ、本校の特色を知ることができたため、これも参考にしながら遅刻の増加率を下げる。</w:t>
            </w:r>
          </w:p>
          <w:p w:rsidR="000630DD" w:rsidRDefault="000630DD" w:rsidP="000630DD">
            <w:pPr>
              <w:spacing w:line="240" w:lineRule="auto"/>
              <w:ind w:firstLineChars="100" w:firstLine="228"/>
              <w:rPr>
                <w:rFonts w:ascii="ＭＳ 明朝" w:hAnsi="ＭＳ 明朝"/>
                <w:sz w:val="22"/>
                <w:szCs w:val="22"/>
              </w:rPr>
            </w:pPr>
            <w:r>
              <w:rPr>
                <w:rFonts w:ascii="ＭＳ 明朝" w:hAnsi="ＭＳ 明朝" w:hint="eastAsia"/>
                <w:sz w:val="22"/>
                <w:szCs w:val="22"/>
              </w:rPr>
              <w:t>エブリデイ・ホームワークの取組により、授業以外で１日１回鉛筆を握る習慣は身についてきている</w:t>
            </w:r>
            <w:r w:rsidRPr="006C6AC6">
              <w:rPr>
                <w:rFonts w:ascii="ＭＳ 明朝" w:hAnsi="ＭＳ 明朝" w:hint="eastAsia"/>
                <w:sz w:val="22"/>
                <w:szCs w:val="22"/>
              </w:rPr>
              <w:t>。従ってアウトプット（取組目標）である「提出率」については引き続き目標達成をめざして取組を進める。た</w:t>
            </w:r>
            <w:r>
              <w:rPr>
                <w:rFonts w:ascii="ＭＳ 明朝" w:hAnsi="ＭＳ 明朝" w:hint="eastAsia"/>
                <w:sz w:val="22"/>
                <w:szCs w:val="22"/>
              </w:rPr>
              <w:t>だ、全国学力調査をはじめとする各種テストにおける結果には大きな伸びは見られず、ここ２～３年は低迷しており、取組内容の再検討を模索している。</w:t>
            </w:r>
          </w:p>
        </w:tc>
      </w:tr>
      <w:tr w:rsidR="000630DD" w:rsidTr="00857D51">
        <w:trPr>
          <w:trHeight w:val="291"/>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0630DD" w:rsidTr="00857D51">
        <w:trPr>
          <w:trHeight w:val="587"/>
          <w:jc w:val="center"/>
        </w:trPr>
        <w:tc>
          <w:tcPr>
            <w:tcW w:w="9429" w:type="dxa"/>
            <w:gridSpan w:val="2"/>
            <w:tcBorders>
              <w:top w:val="single" w:sz="4" w:space="0" w:color="auto"/>
              <w:left w:val="single" w:sz="4" w:space="0" w:color="auto"/>
              <w:bottom w:val="single" w:sz="4" w:space="0" w:color="auto"/>
              <w:right w:val="single" w:sz="4" w:space="0" w:color="auto"/>
            </w:tcBorders>
          </w:tcPr>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r w:rsidR="000630DD" w:rsidTr="00857D51">
        <w:trPr>
          <w:trHeight w:val="283"/>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jc w:val="center"/>
              <w:rPr>
                <w:rFonts w:ascii="ＭＳ 明朝" w:hAnsi="ＭＳ 明朝"/>
                <w:sz w:val="22"/>
                <w:szCs w:val="22"/>
              </w:rPr>
            </w:pPr>
            <w:r>
              <w:rPr>
                <w:rFonts w:ascii="ＭＳ 明朝" w:hAnsi="ＭＳ 明朝" w:hint="eastAsia"/>
                <w:sz w:val="22"/>
                <w:szCs w:val="22"/>
              </w:rPr>
              <w:t>次年度（今後）への改善点</w:t>
            </w:r>
          </w:p>
        </w:tc>
      </w:tr>
      <w:tr w:rsidR="000630DD" w:rsidTr="00857D51">
        <w:trPr>
          <w:trHeight w:val="571"/>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rsidR="000630DD" w:rsidRDefault="000630DD" w:rsidP="00857D51">
            <w:pPr>
              <w:spacing w:line="240" w:lineRule="auto"/>
              <w:rPr>
                <w:rFonts w:ascii="ＭＳ 明朝" w:hAnsi="ＭＳ 明朝"/>
                <w:sz w:val="22"/>
                <w:szCs w:val="22"/>
              </w:rPr>
            </w:pPr>
          </w:p>
          <w:p w:rsidR="000630DD" w:rsidRDefault="000630DD" w:rsidP="00857D51">
            <w:pPr>
              <w:spacing w:line="240" w:lineRule="auto"/>
              <w:rPr>
                <w:rFonts w:ascii="ＭＳ 明朝" w:hAnsi="ＭＳ 明朝"/>
                <w:sz w:val="22"/>
                <w:szCs w:val="22"/>
              </w:rPr>
            </w:pPr>
          </w:p>
        </w:tc>
      </w:tr>
    </w:tbl>
    <w:p w:rsidR="00611419" w:rsidRPr="000630DD" w:rsidRDefault="00611419" w:rsidP="00611419">
      <w:pPr>
        <w:spacing w:line="240" w:lineRule="auto"/>
        <w:rPr>
          <w:rFonts w:ascii="ＭＳ 明朝" w:hAnsi="ＭＳ 明朝"/>
          <w:sz w:val="22"/>
          <w:szCs w:val="22"/>
        </w:rPr>
      </w:pPr>
    </w:p>
    <w:p w:rsidR="000630DD" w:rsidRDefault="000630DD" w:rsidP="00611419">
      <w:pPr>
        <w:spacing w:line="240" w:lineRule="auto"/>
        <w:rPr>
          <w:rFonts w:ascii="ＭＳ 明朝" w:hAnsi="ＭＳ 明朝"/>
          <w:sz w:val="22"/>
          <w:szCs w:val="22"/>
        </w:rPr>
      </w:pPr>
    </w:p>
    <w:p w:rsidR="00530E5D" w:rsidRPr="00877A4B" w:rsidRDefault="001D67C6" w:rsidP="00530E5D">
      <w:pPr>
        <w:spacing w:line="240" w:lineRule="auto"/>
        <w:jc w:val="right"/>
        <w:rPr>
          <w:rFonts w:ascii="ＭＳ 明朝" w:hAnsi="ＭＳ 明朝"/>
          <w:color w:val="FF0000"/>
          <w:sz w:val="22"/>
          <w:szCs w:val="22"/>
          <w:u w:val="single"/>
        </w:rPr>
      </w:pPr>
      <w:r>
        <w:rPr>
          <w:rFonts w:asciiTheme="majorEastAsia" w:eastAsiaTheme="majorEastAsia" w:hAnsiTheme="majorEastAsia" w:hint="eastAsia"/>
          <w:b/>
          <w:color w:val="FF0000"/>
          <w:sz w:val="24"/>
          <w:u w:val="single"/>
        </w:rPr>
        <w:t>◆加算</w:t>
      </w:r>
      <w:r w:rsidR="00530E5D" w:rsidRPr="000F5395">
        <w:rPr>
          <w:rFonts w:asciiTheme="majorEastAsia" w:eastAsiaTheme="majorEastAsia" w:hAnsiTheme="majorEastAsia" w:hint="eastAsia"/>
          <w:b/>
          <w:color w:val="FF0000"/>
          <w:sz w:val="24"/>
          <w:u w:val="single"/>
        </w:rPr>
        <w:t>配付申請内容に対応する項目を記載</w:t>
      </w:r>
      <w:r w:rsidR="00530E5D" w:rsidRPr="000F5395">
        <w:rPr>
          <w:rFonts w:asciiTheme="majorEastAsia" w:eastAsiaTheme="majorEastAsia" w:hAnsiTheme="majorEastAsia" w:hint="eastAsia"/>
          <w:b/>
          <w:color w:val="FF0000"/>
          <w:sz w:val="22"/>
          <w:szCs w:val="22"/>
          <w:u w:val="single"/>
        </w:rPr>
        <w:t>※運営に関する計画再掲</w:t>
      </w:r>
    </w:p>
    <w:p w:rsidR="00530E5D" w:rsidRDefault="00530E5D" w:rsidP="00530E5D">
      <w:pPr>
        <w:spacing w:line="240" w:lineRule="auto"/>
        <w:jc w:val="right"/>
        <w:rPr>
          <w:rFonts w:asciiTheme="majorEastAsia" w:eastAsiaTheme="majorEastAsia" w:hAnsiTheme="majorEastAsia"/>
          <w:sz w:val="22"/>
          <w:szCs w:val="22"/>
        </w:rPr>
      </w:pPr>
    </w:p>
    <w:p w:rsidR="00530E5D" w:rsidRDefault="00530E5D" w:rsidP="00530E5D">
      <w:pPr>
        <w:spacing w:line="240" w:lineRule="auto"/>
        <w:jc w:val="right"/>
        <w:rPr>
          <w:rFonts w:asciiTheme="majorEastAsia" w:eastAsiaTheme="majorEastAsia" w:hAnsiTheme="majorEastAsia"/>
          <w:sz w:val="22"/>
          <w:szCs w:val="22"/>
        </w:rPr>
      </w:pPr>
      <w:r>
        <w:rPr>
          <w:rFonts w:eastAsia="ＭＳ Ｐ明朝" w:hAnsi="ＭＳ ゴシック"/>
          <w:noProof/>
          <w:szCs w:val="21"/>
        </w:rPr>
        <mc:AlternateContent>
          <mc:Choice Requires="wps">
            <w:drawing>
              <wp:anchor distT="0" distB="0" distL="114300" distR="114300" simplePos="0" relativeHeight="251858944" behindDoc="0" locked="0" layoutInCell="1" allowOverlap="1" wp14:anchorId="104824B2" wp14:editId="3AB4847A">
                <wp:simplePos x="0" y="0"/>
                <wp:positionH relativeFrom="column">
                  <wp:posOffset>0</wp:posOffset>
                </wp:positionH>
                <wp:positionV relativeFrom="paragraph">
                  <wp:posOffset>26035</wp:posOffset>
                </wp:positionV>
                <wp:extent cx="4495800" cy="228600"/>
                <wp:effectExtent l="5080" t="11430" r="13970" b="7620"/>
                <wp:wrapNone/>
                <wp:docPr id="104"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8600"/>
                        </a:xfrm>
                        <a:prstGeom prst="rect">
                          <a:avLst/>
                        </a:prstGeom>
                        <a:solidFill>
                          <a:srgbClr val="F2F2F2"/>
                        </a:solidFill>
                        <a:ln w="9525">
                          <a:solidFill>
                            <a:srgbClr val="000000"/>
                          </a:solidFill>
                          <a:miter lim="800000"/>
                          <a:headEnd/>
                          <a:tailEnd/>
                        </a:ln>
                      </wps:spPr>
                      <wps:txbx>
                        <w:txbxContent>
                          <w:p w:rsidR="00857D51" w:rsidRPr="00F80DD0" w:rsidRDefault="00857D51" w:rsidP="00530E5D">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0;margin-top:2.05pt;width:354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" fillcolor="#f2f2f2">
                <v:textbox inset="0,0,0,0">
                  <w:txbxContent>
                    <w:p w:rsidR="00857D51" w:rsidRPr="00F80DD0" w:rsidRDefault="00857D51" w:rsidP="00530E5D">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v:textbox>
              </v:rect>
            </w:pict>
          </mc:Fallback>
        </mc:AlternateContent>
      </w:r>
    </w:p>
    <w:p w:rsidR="00530E5D" w:rsidRDefault="00530E5D" w:rsidP="00530E5D">
      <w:pPr>
        <w:spacing w:line="240" w:lineRule="auto"/>
        <w:jc w:val="right"/>
        <w:rPr>
          <w:rFonts w:asciiTheme="majorEastAsia" w:eastAsiaTheme="majorEastAsia" w:hAnsiTheme="majorEastAsia"/>
          <w:sz w:val="22"/>
          <w:szCs w:val="22"/>
        </w:rPr>
      </w:pPr>
    </w:p>
    <w:p w:rsidR="00531218" w:rsidRDefault="00531218" w:rsidP="00531218">
      <w:pPr>
        <w:spacing w:line="240" w:lineRule="auto"/>
        <w:jc w:val="left"/>
        <w:rPr>
          <w:rFonts w:asciiTheme="majorEastAsia" w:eastAsiaTheme="majorEastAsia" w:hAnsiTheme="majorEastAsia"/>
          <w:sz w:val="22"/>
          <w:szCs w:val="22"/>
        </w:rPr>
      </w:pPr>
    </w:p>
    <w:p w:rsidR="00531218" w:rsidRDefault="00531218">
      <w:pPr>
        <w:widowControl/>
        <w:spacing w:line="240" w:lineRule="auto"/>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rsidR="00530E5D" w:rsidRPr="007C5BFB" w:rsidRDefault="00530E5D" w:rsidP="00530E5D">
      <w:pPr>
        <w:spacing w:line="240" w:lineRule="auto"/>
        <w:jc w:val="right"/>
        <w:rPr>
          <w:rFonts w:asciiTheme="majorEastAsia" w:eastAsiaTheme="majorEastAsia" w:hAnsiTheme="majorEastAsia"/>
          <w:sz w:val="22"/>
          <w:szCs w:val="22"/>
        </w:rPr>
      </w:pPr>
      <w:r w:rsidRPr="007C5BFB">
        <w:rPr>
          <w:rFonts w:asciiTheme="majorEastAsia" w:eastAsiaTheme="majorEastAsia" w:hAnsiTheme="majorEastAsia" w:hint="eastAsia"/>
          <w:sz w:val="22"/>
          <w:szCs w:val="22"/>
        </w:rPr>
        <w:lastRenderedPageBreak/>
        <w:t>【様式</w:t>
      </w:r>
      <w:r w:rsidR="00B240C2">
        <w:rPr>
          <w:rFonts w:asciiTheme="majorEastAsia" w:eastAsiaTheme="majorEastAsia" w:hAnsiTheme="majorEastAsia" w:hint="eastAsia"/>
          <w:sz w:val="22"/>
          <w:szCs w:val="22"/>
        </w:rPr>
        <w:t>3</w:t>
      </w:r>
      <w:r w:rsidRPr="007C5BFB">
        <w:rPr>
          <w:rFonts w:asciiTheme="majorEastAsia" w:eastAsiaTheme="majorEastAsia" w:hAnsiTheme="majorEastAsia" w:hint="eastAsia"/>
          <w:sz w:val="22"/>
          <w:szCs w:val="22"/>
        </w:rPr>
        <w:t>‐2】</w:t>
      </w:r>
    </w:p>
    <w:p w:rsidR="00530E5D" w:rsidRDefault="00530E5D" w:rsidP="00530E5D">
      <w:pPr>
        <w:spacing w:line="240" w:lineRule="auto"/>
        <w:jc w:val="right"/>
        <w:rPr>
          <w:rFonts w:ascii="ＭＳ 明朝" w:hAnsi="ＭＳ 明朝"/>
          <w:sz w:val="22"/>
          <w:szCs w:val="22"/>
        </w:rPr>
      </w:pPr>
    </w:p>
    <w:p w:rsidR="00530E5D" w:rsidRDefault="00530E5D" w:rsidP="00530E5D">
      <w:pPr>
        <w:spacing w:line="240" w:lineRule="auto"/>
        <w:jc w:val="center"/>
        <w:rPr>
          <w:rFonts w:ascii="ＭＳ 明朝" w:hAnsi="ＭＳ 明朝"/>
          <w:sz w:val="22"/>
          <w:szCs w:val="22"/>
        </w:rPr>
      </w:pPr>
      <w:r>
        <w:rPr>
          <w:rFonts w:ascii="ＭＳ 明朝" w:hAnsi="ＭＳ 明朝" w:hint="eastAsia"/>
          <w:sz w:val="22"/>
          <w:szCs w:val="22"/>
        </w:rPr>
        <w:t>大阪市立</w:t>
      </w:r>
      <w:r w:rsidR="00531218">
        <w:rPr>
          <w:rFonts w:ascii="ＭＳ 明朝" w:hAnsi="ＭＳ 明朝" w:hint="eastAsia"/>
          <w:sz w:val="22"/>
          <w:szCs w:val="22"/>
        </w:rPr>
        <w:t>十三中</w:t>
      </w:r>
      <w:r w:rsidRPr="007000C2">
        <w:rPr>
          <w:rFonts w:ascii="ＭＳ 明朝" w:hAnsi="ＭＳ 明朝" w:hint="eastAsia"/>
          <w:sz w:val="22"/>
          <w:szCs w:val="22"/>
        </w:rPr>
        <w:t>学</w:t>
      </w:r>
      <w:r>
        <w:rPr>
          <w:rFonts w:ascii="ＭＳ 明朝" w:hAnsi="ＭＳ 明朝" w:hint="eastAsia"/>
          <w:sz w:val="22"/>
          <w:szCs w:val="22"/>
        </w:rPr>
        <w:t>校　平成</w:t>
      </w:r>
      <w:r w:rsidR="0031018C">
        <w:rPr>
          <w:rFonts w:ascii="ＭＳ 明朝" w:hAnsi="ＭＳ 明朝" w:hint="eastAsia"/>
          <w:sz w:val="22"/>
          <w:szCs w:val="22"/>
        </w:rPr>
        <w:t>29</w:t>
      </w:r>
      <w:r>
        <w:rPr>
          <w:rFonts w:ascii="ＭＳ 明朝" w:hAnsi="ＭＳ 明朝" w:hint="eastAsia"/>
          <w:sz w:val="22"/>
          <w:szCs w:val="22"/>
        </w:rPr>
        <w:t>年度　校長経営戦略支援予算</w:t>
      </w:r>
      <w:r w:rsidR="001D67C6">
        <w:rPr>
          <w:rFonts w:asciiTheme="majorEastAsia" w:eastAsiaTheme="majorEastAsia" w:hAnsiTheme="majorEastAsia" w:hint="eastAsia"/>
          <w:b/>
          <w:sz w:val="22"/>
          <w:szCs w:val="22"/>
        </w:rPr>
        <w:t>【加算</w:t>
      </w:r>
      <w:r w:rsidRPr="00753032">
        <w:rPr>
          <w:rFonts w:asciiTheme="majorEastAsia" w:eastAsiaTheme="majorEastAsia" w:hAnsiTheme="majorEastAsia" w:hint="eastAsia"/>
          <w:b/>
          <w:sz w:val="22"/>
          <w:szCs w:val="22"/>
        </w:rPr>
        <w:t>配付】</w:t>
      </w:r>
      <w:r>
        <w:rPr>
          <w:rFonts w:ascii="ＭＳ 明朝" w:hAnsi="ＭＳ 明朝" w:hint="eastAsia"/>
          <w:sz w:val="22"/>
          <w:szCs w:val="22"/>
        </w:rPr>
        <w:t>配付申請書</w:t>
      </w:r>
    </w:p>
    <w:p w:rsidR="00530E5D" w:rsidRDefault="00530E5D" w:rsidP="00530E5D">
      <w:pPr>
        <w:spacing w:line="240" w:lineRule="auto"/>
        <w:jc w:val="right"/>
        <w:rPr>
          <w:rFonts w:ascii="ＭＳ 明朝" w:hAnsi="ＭＳ 明朝"/>
          <w:sz w:val="22"/>
          <w:szCs w:val="22"/>
        </w:rPr>
      </w:pPr>
    </w:p>
    <w:p w:rsidR="00530E5D" w:rsidRPr="00FD4FB6" w:rsidRDefault="00530E5D" w:rsidP="00530E5D">
      <w:pPr>
        <w:spacing w:line="240" w:lineRule="auto"/>
        <w:rPr>
          <w:rFonts w:asciiTheme="majorEastAsia" w:eastAsiaTheme="majorEastAsia" w:hAnsiTheme="majorEastAsia"/>
          <w:b/>
          <w:sz w:val="28"/>
          <w:szCs w:val="28"/>
          <w:u w:val="single"/>
        </w:rPr>
      </w:pPr>
      <w:r>
        <w:rPr>
          <w:rFonts w:ascii="ＭＳ 明朝" w:hAnsi="ＭＳ 明朝" w:hint="eastAsia"/>
          <w:sz w:val="22"/>
          <w:szCs w:val="22"/>
        </w:rPr>
        <w:t xml:space="preserve">　</w:t>
      </w:r>
      <w:r>
        <w:rPr>
          <w:rFonts w:asciiTheme="majorEastAsia" w:eastAsiaTheme="majorEastAsia" w:hAnsiTheme="majorEastAsia" w:hint="eastAsia"/>
          <w:b/>
          <w:sz w:val="28"/>
          <w:szCs w:val="28"/>
          <w:u w:val="single"/>
        </w:rPr>
        <w:t>学校申請</w:t>
      </w:r>
      <w:r w:rsidRPr="00FD4FB6">
        <w:rPr>
          <w:rFonts w:asciiTheme="majorEastAsia" w:eastAsiaTheme="majorEastAsia" w:hAnsiTheme="majorEastAsia" w:hint="eastAsia"/>
          <w:b/>
          <w:sz w:val="28"/>
          <w:szCs w:val="28"/>
          <w:u w:val="single"/>
        </w:rPr>
        <w:t xml:space="preserve">額　　</w:t>
      </w:r>
      <w:r w:rsidR="00C611B3">
        <w:rPr>
          <w:rFonts w:asciiTheme="majorEastAsia" w:eastAsiaTheme="majorEastAsia" w:hAnsiTheme="majorEastAsia" w:hint="eastAsia"/>
          <w:b/>
          <w:sz w:val="28"/>
          <w:szCs w:val="28"/>
          <w:u w:val="single"/>
        </w:rPr>
        <w:t>1,</w:t>
      </w:r>
      <w:r w:rsidR="00194F58">
        <w:rPr>
          <w:rFonts w:asciiTheme="majorEastAsia" w:eastAsiaTheme="majorEastAsia" w:hAnsiTheme="majorEastAsia" w:hint="eastAsia"/>
          <w:b/>
          <w:sz w:val="28"/>
          <w:szCs w:val="28"/>
          <w:u w:val="single"/>
        </w:rPr>
        <w:t>7</w:t>
      </w:r>
      <w:r w:rsidR="00EE5947">
        <w:rPr>
          <w:rFonts w:asciiTheme="majorEastAsia" w:eastAsiaTheme="majorEastAsia" w:hAnsiTheme="majorEastAsia" w:hint="eastAsia"/>
          <w:b/>
          <w:sz w:val="28"/>
          <w:szCs w:val="28"/>
          <w:u w:val="single"/>
        </w:rPr>
        <w:t>56</w:t>
      </w:r>
      <w:r w:rsidR="00C611B3">
        <w:rPr>
          <w:rFonts w:asciiTheme="majorEastAsia" w:eastAsiaTheme="majorEastAsia" w:hAnsiTheme="majorEastAsia" w:hint="eastAsia"/>
          <w:b/>
          <w:sz w:val="28"/>
          <w:szCs w:val="28"/>
          <w:u w:val="single"/>
        </w:rPr>
        <w:t>,</w:t>
      </w:r>
      <w:r w:rsidR="00EE5947">
        <w:rPr>
          <w:rFonts w:asciiTheme="majorEastAsia" w:eastAsiaTheme="majorEastAsia" w:hAnsiTheme="majorEastAsia" w:hint="eastAsia"/>
          <w:b/>
          <w:sz w:val="28"/>
          <w:szCs w:val="28"/>
          <w:u w:val="single"/>
        </w:rPr>
        <w:t>7</w:t>
      </w:r>
      <w:r w:rsidR="00194F58">
        <w:rPr>
          <w:rFonts w:asciiTheme="majorEastAsia" w:eastAsiaTheme="majorEastAsia" w:hAnsiTheme="majorEastAsia" w:hint="eastAsia"/>
          <w:b/>
          <w:sz w:val="28"/>
          <w:szCs w:val="28"/>
          <w:u w:val="single"/>
        </w:rPr>
        <w:t>25</w:t>
      </w:r>
      <w:r w:rsidR="00C611B3">
        <w:rPr>
          <w:rFonts w:asciiTheme="majorEastAsia" w:eastAsiaTheme="majorEastAsia" w:hAnsiTheme="majorEastAsia" w:hint="eastAsia"/>
          <w:b/>
          <w:sz w:val="28"/>
          <w:szCs w:val="28"/>
          <w:u w:val="single"/>
        </w:rPr>
        <w:t xml:space="preserve"> </w:t>
      </w:r>
      <w:r w:rsidRPr="00FD4FB6">
        <w:rPr>
          <w:rFonts w:asciiTheme="majorEastAsia" w:eastAsiaTheme="majorEastAsia" w:hAnsiTheme="majorEastAsia" w:hint="eastAsia"/>
          <w:b/>
          <w:sz w:val="28"/>
          <w:szCs w:val="28"/>
          <w:u w:val="single"/>
        </w:rPr>
        <w:t xml:space="preserve">　円</w:t>
      </w:r>
    </w:p>
    <w:p w:rsidR="00530E5D" w:rsidRDefault="00530E5D" w:rsidP="00530E5D">
      <w:pPr>
        <w:spacing w:line="240" w:lineRule="auto"/>
        <w:rPr>
          <w:rFonts w:ascii="ＭＳ 明朝" w:hAnsi="ＭＳ 明朝"/>
          <w:sz w:val="22"/>
          <w:szCs w:val="22"/>
        </w:rPr>
      </w:pPr>
    </w:p>
    <w:p w:rsidR="00530E5D" w:rsidRDefault="00530E5D" w:rsidP="00530E5D">
      <w:pPr>
        <w:spacing w:line="240" w:lineRule="auto"/>
        <w:rPr>
          <w:rFonts w:ascii="ＭＳ 明朝" w:hAnsi="ＭＳ 明朝"/>
          <w:sz w:val="22"/>
          <w:szCs w:val="22"/>
        </w:rPr>
      </w:pPr>
      <w:r>
        <w:rPr>
          <w:rFonts w:ascii="ＭＳ 明朝" w:hAnsi="ＭＳ 明朝" w:hint="eastAsia"/>
          <w:sz w:val="22"/>
          <w:szCs w:val="22"/>
        </w:rPr>
        <w:t xml:space="preserve">　◆</w:t>
      </w:r>
      <w:r w:rsidRPr="008172AE">
        <w:rPr>
          <w:rFonts w:ascii="ＭＳ 明朝" w:hAnsi="ＭＳ 明朝" w:hint="eastAsia"/>
          <w:b/>
          <w:sz w:val="22"/>
          <w:szCs w:val="22"/>
        </w:rPr>
        <w:t>学校申請額</w:t>
      </w:r>
      <w:r>
        <w:rPr>
          <w:rFonts w:ascii="ＭＳ 明朝" w:hAnsi="ＭＳ 明朝" w:hint="eastAsia"/>
          <w:sz w:val="22"/>
          <w:szCs w:val="22"/>
        </w:rPr>
        <w:t>費目別予算</w:t>
      </w:r>
      <w:r w:rsidRPr="00BA16B7">
        <w:rPr>
          <w:rFonts w:ascii="ＭＳ 明朝" w:hAnsi="ＭＳ 明朝" w:hint="eastAsia"/>
          <w:sz w:val="16"/>
          <w:szCs w:val="16"/>
        </w:rPr>
        <w:t>(※円単位)</w:t>
      </w:r>
    </w:p>
    <w:tbl>
      <w:tblPr>
        <w:tblStyle w:val="a5"/>
        <w:tblW w:w="0" w:type="auto"/>
        <w:tblInd w:w="290" w:type="dxa"/>
        <w:tblLayout w:type="fixed"/>
        <w:tblLook w:val="04A0" w:firstRow="1" w:lastRow="0" w:firstColumn="1" w:lastColumn="0" w:noHBand="0" w:noVBand="1"/>
      </w:tblPr>
      <w:tblGrid>
        <w:gridCol w:w="1308"/>
        <w:gridCol w:w="1308"/>
        <w:gridCol w:w="1308"/>
        <w:gridCol w:w="1308"/>
        <w:gridCol w:w="1308"/>
        <w:gridCol w:w="1308"/>
        <w:gridCol w:w="1308"/>
      </w:tblGrid>
      <w:tr w:rsidR="00530E5D" w:rsidRPr="00BA16B7" w:rsidTr="009C0324">
        <w:trPr>
          <w:trHeight w:val="417"/>
        </w:trPr>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8－1</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報償金</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11－1</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消耗品費</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11－4</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印刷製本費</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11－6</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建物修繕料</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12－1</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通信運搬費</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12－4</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手数料</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12－7</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損害保険料</w:t>
            </w:r>
          </w:p>
        </w:tc>
      </w:tr>
      <w:tr w:rsidR="00530E5D" w:rsidRPr="00BA16B7" w:rsidTr="009C0324">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FC1078">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r>
    </w:tbl>
    <w:p w:rsidR="00530E5D" w:rsidRPr="00BA16B7" w:rsidRDefault="00530E5D" w:rsidP="00530E5D">
      <w:pPr>
        <w:spacing w:line="240" w:lineRule="auto"/>
        <w:rPr>
          <w:rFonts w:asciiTheme="minorEastAsia" w:eastAsiaTheme="minorEastAsia" w:hAnsiTheme="minorEastAsia"/>
          <w:sz w:val="22"/>
          <w:szCs w:val="22"/>
        </w:rPr>
      </w:pPr>
    </w:p>
    <w:tbl>
      <w:tblPr>
        <w:tblStyle w:val="a5"/>
        <w:tblW w:w="0" w:type="auto"/>
        <w:tblInd w:w="290" w:type="dxa"/>
        <w:tblLayout w:type="fixed"/>
        <w:tblLook w:val="04A0" w:firstRow="1" w:lastRow="0" w:firstColumn="1" w:lastColumn="0" w:noHBand="0" w:noVBand="1"/>
      </w:tblPr>
      <w:tblGrid>
        <w:gridCol w:w="1308"/>
        <w:gridCol w:w="1308"/>
        <w:gridCol w:w="1308"/>
        <w:gridCol w:w="1308"/>
        <w:gridCol w:w="1308"/>
        <w:gridCol w:w="1308"/>
      </w:tblGrid>
      <w:tr w:rsidR="00530E5D" w:rsidRPr="00BA16B7" w:rsidTr="009C0324">
        <w:trPr>
          <w:trHeight w:val="417"/>
        </w:trPr>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13</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委託料</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14－1</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使用料</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14－2</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船車賃借料</w:t>
            </w:r>
          </w:p>
        </w:tc>
        <w:tc>
          <w:tcPr>
            <w:tcW w:w="1308" w:type="dxa"/>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18－2</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校用器具費</w:t>
            </w:r>
          </w:p>
        </w:tc>
        <w:tc>
          <w:tcPr>
            <w:tcW w:w="1308" w:type="dxa"/>
            <w:tcBorders>
              <w:right w:val="double" w:sz="4" w:space="0" w:color="auto"/>
            </w:tcBorders>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18－3</w:t>
            </w:r>
          </w:p>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図書購入費</w:t>
            </w:r>
          </w:p>
        </w:tc>
        <w:tc>
          <w:tcPr>
            <w:tcW w:w="1308" w:type="dxa"/>
            <w:tcBorders>
              <w:top w:val="double" w:sz="4" w:space="0" w:color="auto"/>
              <w:left w:val="double" w:sz="4" w:space="0" w:color="auto"/>
              <w:right w:val="double" w:sz="4" w:space="0" w:color="auto"/>
            </w:tcBorders>
            <w:vAlign w:val="center"/>
          </w:tcPr>
          <w:p w:rsidR="00530E5D" w:rsidRPr="00BA16B7" w:rsidRDefault="00530E5D" w:rsidP="009C0324">
            <w:pPr>
              <w:spacing w:line="0" w:lineRule="atLeast"/>
              <w:jc w:val="center"/>
              <w:rPr>
                <w:rFonts w:asciiTheme="minorEastAsia" w:eastAsiaTheme="minorEastAsia" w:hAnsiTheme="minorEastAsia"/>
                <w:sz w:val="16"/>
                <w:szCs w:val="16"/>
              </w:rPr>
            </w:pPr>
            <w:r w:rsidRPr="00BA16B7">
              <w:rPr>
                <w:rFonts w:asciiTheme="minorEastAsia" w:eastAsiaTheme="minorEastAsia" w:hAnsiTheme="minorEastAsia" w:hint="eastAsia"/>
                <w:sz w:val="16"/>
                <w:szCs w:val="16"/>
              </w:rPr>
              <w:t>合計</w:t>
            </w:r>
          </w:p>
        </w:tc>
      </w:tr>
      <w:tr w:rsidR="00530E5D" w:rsidRPr="00BA16B7" w:rsidTr="009C0324">
        <w:tc>
          <w:tcPr>
            <w:tcW w:w="1308" w:type="dxa"/>
            <w:vAlign w:val="center"/>
          </w:tcPr>
          <w:p w:rsidR="00530E5D" w:rsidRPr="00BA16B7" w:rsidRDefault="00EC5153" w:rsidP="009C0324">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476,960</w:t>
            </w: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vAlign w:val="center"/>
          </w:tcPr>
          <w:p w:rsidR="00530E5D" w:rsidRPr="00BA16B7" w:rsidRDefault="00EC5153" w:rsidP="00EE5947">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1,2</w:t>
            </w:r>
            <w:r w:rsidR="00EE5947">
              <w:rPr>
                <w:rFonts w:asciiTheme="minorEastAsia" w:eastAsiaTheme="minorEastAsia" w:hAnsiTheme="minorEastAsia" w:hint="eastAsia"/>
                <w:sz w:val="22"/>
                <w:szCs w:val="22"/>
              </w:rPr>
              <w:t>79</w:t>
            </w:r>
            <w:r w:rsidR="00FC1078">
              <w:rPr>
                <w:rFonts w:asciiTheme="minorEastAsia" w:eastAsiaTheme="minorEastAsia" w:hAnsiTheme="minorEastAsia" w:hint="eastAsia"/>
                <w:sz w:val="22"/>
                <w:szCs w:val="22"/>
              </w:rPr>
              <w:t>,</w:t>
            </w:r>
            <w:r w:rsidR="00EE5947">
              <w:rPr>
                <w:rFonts w:asciiTheme="minorEastAsia" w:eastAsiaTheme="minorEastAsia" w:hAnsiTheme="minorEastAsia" w:hint="eastAsia"/>
                <w:sz w:val="22"/>
                <w:szCs w:val="22"/>
              </w:rPr>
              <w:t>7</w:t>
            </w:r>
            <w:r>
              <w:rPr>
                <w:rFonts w:asciiTheme="minorEastAsia" w:eastAsiaTheme="minorEastAsia" w:hAnsiTheme="minorEastAsia" w:hint="eastAsia"/>
                <w:sz w:val="22"/>
                <w:szCs w:val="22"/>
              </w:rPr>
              <w:t>65</w:t>
            </w:r>
          </w:p>
        </w:tc>
        <w:tc>
          <w:tcPr>
            <w:tcW w:w="1308" w:type="dxa"/>
            <w:tcBorders>
              <w:right w:val="double" w:sz="4" w:space="0" w:color="auto"/>
            </w:tcBorders>
            <w:vAlign w:val="center"/>
          </w:tcPr>
          <w:p w:rsidR="00530E5D" w:rsidRPr="00BA16B7" w:rsidRDefault="00530E5D" w:rsidP="009C0324">
            <w:pPr>
              <w:spacing w:line="240" w:lineRule="auto"/>
              <w:jc w:val="center"/>
              <w:rPr>
                <w:rFonts w:asciiTheme="minorEastAsia" w:eastAsiaTheme="minorEastAsia" w:hAnsiTheme="minorEastAsia"/>
                <w:sz w:val="22"/>
                <w:szCs w:val="22"/>
              </w:rPr>
            </w:pPr>
          </w:p>
        </w:tc>
        <w:tc>
          <w:tcPr>
            <w:tcW w:w="1308" w:type="dxa"/>
            <w:tcBorders>
              <w:left w:val="double" w:sz="4" w:space="0" w:color="auto"/>
              <w:bottom w:val="double" w:sz="4" w:space="0" w:color="auto"/>
              <w:right w:val="double" w:sz="4" w:space="0" w:color="auto"/>
            </w:tcBorders>
            <w:vAlign w:val="center"/>
          </w:tcPr>
          <w:p w:rsidR="00530E5D" w:rsidRPr="00BA16B7" w:rsidRDefault="00206F38" w:rsidP="00EE5947">
            <w:pPr>
              <w:spacing w:line="24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6535A">
              <w:rPr>
                <w:rFonts w:asciiTheme="minorEastAsia" w:eastAsiaTheme="minorEastAsia" w:hAnsiTheme="minorEastAsia" w:hint="eastAsia"/>
                <w:sz w:val="22"/>
                <w:szCs w:val="22"/>
              </w:rPr>
              <w:t>7</w:t>
            </w:r>
            <w:r w:rsidR="00EE5947">
              <w:rPr>
                <w:rFonts w:asciiTheme="minorEastAsia" w:eastAsiaTheme="minorEastAsia" w:hAnsiTheme="minorEastAsia" w:hint="eastAsia"/>
                <w:sz w:val="22"/>
                <w:szCs w:val="22"/>
              </w:rPr>
              <w:t>56</w:t>
            </w:r>
            <w:r>
              <w:rPr>
                <w:rFonts w:asciiTheme="minorEastAsia" w:eastAsiaTheme="minorEastAsia" w:hAnsiTheme="minorEastAsia" w:hint="eastAsia"/>
                <w:sz w:val="22"/>
                <w:szCs w:val="22"/>
              </w:rPr>
              <w:t>,</w:t>
            </w:r>
            <w:r w:rsidR="00EE5947">
              <w:rPr>
                <w:rFonts w:asciiTheme="minorEastAsia" w:eastAsiaTheme="minorEastAsia" w:hAnsiTheme="minorEastAsia" w:hint="eastAsia"/>
                <w:sz w:val="22"/>
                <w:szCs w:val="22"/>
              </w:rPr>
              <w:t>7</w:t>
            </w:r>
            <w:r w:rsidR="00E6535A">
              <w:rPr>
                <w:rFonts w:asciiTheme="minorEastAsia" w:eastAsiaTheme="minorEastAsia" w:hAnsiTheme="minorEastAsia" w:hint="eastAsia"/>
                <w:sz w:val="22"/>
                <w:szCs w:val="22"/>
              </w:rPr>
              <w:t>25</w:t>
            </w:r>
          </w:p>
        </w:tc>
        <w:bookmarkStart w:id="0" w:name="_GoBack"/>
        <w:bookmarkEnd w:id="0"/>
      </w:tr>
    </w:tbl>
    <w:p w:rsidR="00530E5D" w:rsidRDefault="00530E5D" w:rsidP="00530E5D">
      <w:pPr>
        <w:spacing w:line="240" w:lineRule="auto"/>
        <w:rPr>
          <w:rFonts w:ascii="ＭＳ 明朝" w:hAnsi="ＭＳ 明朝"/>
          <w:sz w:val="22"/>
          <w:szCs w:val="22"/>
        </w:rPr>
      </w:pPr>
    </w:p>
    <w:p w:rsidR="00530E5D" w:rsidRDefault="00530E5D" w:rsidP="00530E5D">
      <w:pPr>
        <w:spacing w:line="240" w:lineRule="auto"/>
        <w:rPr>
          <w:rFonts w:ascii="ＭＳ 明朝" w:hAnsi="ＭＳ 明朝"/>
          <w:sz w:val="22"/>
          <w:szCs w:val="22"/>
        </w:rPr>
      </w:pPr>
      <w:r>
        <w:rPr>
          <w:rFonts w:ascii="ＭＳ 明朝" w:hAnsi="ＭＳ 明朝" w:hint="eastAsia"/>
          <w:sz w:val="22"/>
          <w:szCs w:val="22"/>
        </w:rPr>
        <w:t xml:space="preserve">　◆取組内容･予算内訳</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6047"/>
        <w:gridCol w:w="1787"/>
      </w:tblGrid>
      <w:tr w:rsidR="00E6535A" w:rsidTr="00E6535A">
        <w:trPr>
          <w:trHeight w:val="1525"/>
          <w:jc w:val="center"/>
        </w:trPr>
        <w:tc>
          <w:tcPr>
            <w:tcW w:w="9090" w:type="dxa"/>
            <w:gridSpan w:val="3"/>
            <w:tcBorders>
              <w:top w:val="single" w:sz="18" w:space="0" w:color="auto"/>
              <w:left w:val="single" w:sz="18" w:space="0" w:color="auto"/>
              <w:bottom w:val="single" w:sz="18" w:space="0" w:color="auto"/>
              <w:right w:val="single" w:sz="18" w:space="0" w:color="auto"/>
            </w:tcBorders>
          </w:tcPr>
          <w:p w:rsidR="00E6535A" w:rsidRDefault="00E6535A" w:rsidP="00857D51">
            <w:pPr>
              <w:spacing w:line="240" w:lineRule="auto"/>
              <w:rPr>
                <w:rFonts w:ascii="ＭＳ 明朝" w:hAnsi="ＭＳ 明朝"/>
                <w:sz w:val="22"/>
                <w:szCs w:val="22"/>
              </w:rPr>
            </w:pPr>
            <w:r>
              <w:rPr>
                <w:rFonts w:ascii="ＭＳ 明朝" w:hAnsi="ＭＳ 明朝" w:hint="eastAsia"/>
                <w:sz w:val="22"/>
                <w:szCs w:val="22"/>
              </w:rPr>
              <w:t>取組内容①【</w:t>
            </w:r>
            <w:r w:rsidRPr="003207C3">
              <w:rPr>
                <w:rFonts w:ascii="ＭＳ 明朝" w:hAnsi="ＭＳ 明朝" w:cs="ＭＳ明朝" w:hint="eastAsia"/>
                <w:kern w:val="0"/>
                <w:sz w:val="22"/>
                <w:szCs w:val="22"/>
              </w:rPr>
              <w:t>施策</w:t>
            </w:r>
            <w:r>
              <w:rPr>
                <w:rFonts w:ascii="ＭＳ 明朝" w:hAnsi="ＭＳ 明朝" w:cs="ＭＳ明朝" w:hint="eastAsia"/>
                <w:kern w:val="0"/>
                <w:sz w:val="22"/>
                <w:szCs w:val="22"/>
              </w:rPr>
              <w:t>２</w:t>
            </w:r>
            <w:r>
              <w:rPr>
                <w:rFonts w:ascii="ＭＳ 明朝" w:hAnsi="ＭＳ 明朝" w:hint="eastAsia"/>
                <w:sz w:val="22"/>
                <w:szCs w:val="22"/>
              </w:rPr>
              <w:t xml:space="preserve">　</w:t>
            </w:r>
            <w:r w:rsidRPr="008F4459">
              <w:rPr>
                <w:rFonts w:ascii="ＭＳ 明朝" w:hAnsi="ＭＳ 明朝" w:hint="eastAsia"/>
                <w:sz w:val="22"/>
                <w:szCs w:val="22"/>
              </w:rPr>
              <w:t>安全で安心できる学校、教育環境の実現</w:t>
            </w:r>
            <w:r>
              <w:rPr>
                <w:rFonts w:ascii="ＭＳ 明朝" w:hAnsi="ＭＳ 明朝" w:hint="eastAsia"/>
                <w:sz w:val="22"/>
                <w:szCs w:val="22"/>
              </w:rPr>
              <w:t>】</w:t>
            </w:r>
          </w:p>
          <w:p w:rsidR="00E6535A" w:rsidRPr="008A54D6" w:rsidRDefault="00E6535A" w:rsidP="00857D51">
            <w:pPr>
              <w:spacing w:line="240" w:lineRule="auto"/>
              <w:rPr>
                <w:rFonts w:ascii="ＭＳ 明朝" w:hAnsi="ＭＳ 明朝"/>
                <w:sz w:val="22"/>
                <w:szCs w:val="22"/>
              </w:rPr>
            </w:pPr>
            <w:r>
              <w:rPr>
                <w:rFonts w:ascii="ＭＳ 明朝" w:hAnsi="ＭＳ 明朝" w:hint="eastAsia"/>
                <w:sz w:val="22"/>
                <w:szCs w:val="22"/>
              </w:rPr>
              <w:t>○「hyper-QUテスト」（もしくは校内調査）を実施することにより、学級内の人間関係を精査した上で、面談や家庭訪問、その他、教員が生徒と触れ合う時間を確保し、効果的にいじめの予防、早期発見、早期対応を行う。</w:t>
            </w:r>
          </w:p>
        </w:tc>
      </w:tr>
      <w:tr w:rsidR="00E6535A" w:rsidTr="009C0324">
        <w:trPr>
          <w:trHeight w:val="232"/>
          <w:jc w:val="center"/>
        </w:trPr>
        <w:tc>
          <w:tcPr>
            <w:tcW w:w="9090" w:type="dxa"/>
            <w:gridSpan w:val="3"/>
            <w:tcBorders>
              <w:top w:val="single" w:sz="18" w:space="0" w:color="auto"/>
              <w:left w:val="single" w:sz="12" w:space="0" w:color="auto"/>
              <w:bottom w:val="single" w:sz="8" w:space="0" w:color="auto"/>
              <w:right w:val="single" w:sz="12" w:space="0" w:color="auto"/>
            </w:tcBorders>
            <w:hideMark/>
          </w:tcPr>
          <w:p w:rsidR="00E6535A" w:rsidRDefault="00E6535A" w:rsidP="009C0324">
            <w:pPr>
              <w:rPr>
                <w:rFonts w:ascii="ＭＳ 明朝" w:hAnsi="ＭＳ 明朝"/>
                <w:b/>
                <w:color w:val="FF0000"/>
                <w:sz w:val="22"/>
                <w:szCs w:val="22"/>
              </w:rPr>
            </w:pPr>
            <w:r>
              <w:rPr>
                <w:rFonts w:ascii="ＭＳ 明朝" w:hAnsi="ＭＳ 明朝" w:hint="eastAsia"/>
                <w:sz w:val="22"/>
                <w:szCs w:val="22"/>
              </w:rPr>
              <w:t>予算内訳</w:t>
            </w:r>
          </w:p>
        </w:tc>
      </w:tr>
      <w:tr w:rsidR="00E6535A" w:rsidTr="009C0324">
        <w:trPr>
          <w:trHeight w:val="314"/>
          <w:jc w:val="center"/>
        </w:trPr>
        <w:tc>
          <w:tcPr>
            <w:tcW w:w="1256" w:type="dxa"/>
            <w:tcBorders>
              <w:top w:val="single" w:sz="8" w:space="0" w:color="auto"/>
              <w:left w:val="single" w:sz="12" w:space="0" w:color="auto"/>
              <w:bottom w:val="single" w:sz="8" w:space="0" w:color="auto"/>
              <w:right w:val="dotted" w:sz="4" w:space="0" w:color="auto"/>
            </w:tcBorders>
            <w:hideMark/>
          </w:tcPr>
          <w:p w:rsidR="00E6535A" w:rsidRDefault="00E6535A" w:rsidP="009C0324">
            <w:pPr>
              <w:jc w:val="center"/>
              <w:rPr>
                <w:rFonts w:ascii="ＭＳ 明朝" w:hAnsi="ＭＳ 明朝"/>
                <w:sz w:val="22"/>
                <w:szCs w:val="22"/>
              </w:rPr>
            </w:pPr>
            <w:r>
              <w:rPr>
                <w:rFonts w:ascii="ＭＳ 明朝" w:hAnsi="ＭＳ 明朝" w:hint="eastAsia"/>
                <w:sz w:val="22"/>
                <w:szCs w:val="22"/>
              </w:rPr>
              <w:t>予算費目</w:t>
            </w:r>
          </w:p>
        </w:tc>
        <w:tc>
          <w:tcPr>
            <w:tcW w:w="6047" w:type="dxa"/>
            <w:tcBorders>
              <w:top w:val="single" w:sz="8" w:space="0" w:color="auto"/>
              <w:left w:val="dotted" w:sz="4" w:space="0" w:color="auto"/>
              <w:bottom w:val="single" w:sz="8" w:space="0" w:color="auto"/>
              <w:right w:val="dotted" w:sz="4" w:space="0" w:color="auto"/>
            </w:tcBorders>
          </w:tcPr>
          <w:p w:rsidR="00E6535A" w:rsidRDefault="00E6535A" w:rsidP="009C0324">
            <w:pPr>
              <w:jc w:val="center"/>
              <w:rPr>
                <w:rFonts w:ascii="ＭＳ 明朝" w:hAnsi="ＭＳ 明朝"/>
                <w:sz w:val="22"/>
                <w:szCs w:val="22"/>
              </w:rPr>
            </w:pPr>
            <w:r>
              <w:rPr>
                <w:rFonts w:ascii="ＭＳ 明朝" w:hAnsi="ＭＳ 明朝" w:hint="eastAsia"/>
                <w:sz w:val="22"/>
                <w:szCs w:val="22"/>
              </w:rPr>
              <w:t>予算内訳明細</w:t>
            </w:r>
          </w:p>
        </w:tc>
        <w:tc>
          <w:tcPr>
            <w:tcW w:w="1787" w:type="dxa"/>
            <w:tcBorders>
              <w:top w:val="single" w:sz="8" w:space="0" w:color="auto"/>
              <w:left w:val="dotted" w:sz="4" w:space="0" w:color="auto"/>
              <w:bottom w:val="single" w:sz="8" w:space="0" w:color="auto"/>
              <w:right w:val="single" w:sz="12" w:space="0" w:color="auto"/>
            </w:tcBorders>
          </w:tcPr>
          <w:p w:rsidR="00E6535A" w:rsidRDefault="00E6535A" w:rsidP="009C0324">
            <w:pPr>
              <w:jc w:val="center"/>
              <w:rPr>
                <w:rFonts w:ascii="ＭＳ 明朝" w:hAnsi="ＭＳ 明朝"/>
                <w:sz w:val="22"/>
                <w:szCs w:val="22"/>
              </w:rPr>
            </w:pPr>
            <w:r>
              <w:rPr>
                <w:rFonts w:ascii="ＭＳ 明朝" w:hAnsi="ＭＳ 明朝" w:hint="eastAsia"/>
                <w:sz w:val="22"/>
                <w:szCs w:val="22"/>
              </w:rPr>
              <w:t>申請額</w:t>
            </w:r>
            <w:r w:rsidRPr="00BA16B7">
              <w:rPr>
                <w:rFonts w:ascii="ＭＳ 明朝" w:hAnsi="ＭＳ 明朝" w:hint="eastAsia"/>
                <w:sz w:val="16"/>
                <w:szCs w:val="16"/>
              </w:rPr>
              <w:t>(※円単位)</w:t>
            </w:r>
          </w:p>
        </w:tc>
      </w:tr>
      <w:tr w:rsidR="00E6535A" w:rsidTr="009C0324">
        <w:trPr>
          <w:trHeight w:val="425"/>
          <w:jc w:val="center"/>
        </w:trPr>
        <w:tc>
          <w:tcPr>
            <w:tcW w:w="1256" w:type="dxa"/>
            <w:tcBorders>
              <w:top w:val="single" w:sz="8" w:space="0" w:color="auto"/>
              <w:left w:val="single" w:sz="12" w:space="0" w:color="auto"/>
              <w:bottom w:val="dotted" w:sz="4" w:space="0" w:color="auto"/>
              <w:right w:val="dotted" w:sz="4" w:space="0" w:color="auto"/>
            </w:tcBorders>
            <w:hideMark/>
          </w:tcPr>
          <w:p w:rsidR="00E6535A" w:rsidRDefault="00E6535A" w:rsidP="009C0324">
            <w:pPr>
              <w:rPr>
                <w:rFonts w:ascii="ＭＳ 明朝" w:hAnsi="ＭＳ 明朝"/>
                <w:sz w:val="22"/>
                <w:szCs w:val="22"/>
              </w:rPr>
            </w:pPr>
            <w:r>
              <w:rPr>
                <w:rFonts w:ascii="ＭＳ 明朝" w:hAnsi="ＭＳ 明朝" w:hint="eastAsia"/>
                <w:sz w:val="22"/>
                <w:szCs w:val="22"/>
              </w:rPr>
              <w:t>委託料</w:t>
            </w:r>
          </w:p>
        </w:tc>
        <w:tc>
          <w:tcPr>
            <w:tcW w:w="6047" w:type="dxa"/>
            <w:tcBorders>
              <w:top w:val="single" w:sz="8" w:space="0" w:color="auto"/>
              <w:left w:val="dotted" w:sz="4" w:space="0" w:color="auto"/>
              <w:bottom w:val="dotted" w:sz="4" w:space="0" w:color="auto"/>
              <w:right w:val="dotted" w:sz="4" w:space="0" w:color="auto"/>
            </w:tcBorders>
          </w:tcPr>
          <w:p w:rsidR="00E6535A" w:rsidRDefault="00E6535A" w:rsidP="00857D51">
            <w:pPr>
              <w:rPr>
                <w:rFonts w:ascii="ＭＳ 明朝" w:hAnsi="ＭＳ 明朝"/>
                <w:sz w:val="22"/>
                <w:szCs w:val="22"/>
              </w:rPr>
            </w:pPr>
            <w:r>
              <w:rPr>
                <w:rFonts w:ascii="ＭＳ 明朝" w:hAnsi="ＭＳ 明朝" w:hint="eastAsia"/>
                <w:sz w:val="22"/>
                <w:szCs w:val="22"/>
              </w:rPr>
              <w:t>「hyper-QUテスト」＠440円×542名×２回</w:t>
            </w:r>
          </w:p>
        </w:tc>
        <w:tc>
          <w:tcPr>
            <w:tcW w:w="1787" w:type="dxa"/>
            <w:tcBorders>
              <w:top w:val="single" w:sz="8" w:space="0" w:color="auto"/>
              <w:left w:val="dotted" w:sz="4" w:space="0" w:color="auto"/>
              <w:bottom w:val="dotted" w:sz="4" w:space="0" w:color="auto"/>
              <w:right w:val="single" w:sz="12" w:space="0" w:color="auto"/>
            </w:tcBorders>
          </w:tcPr>
          <w:p w:rsidR="00E6535A" w:rsidRDefault="00E6535A" w:rsidP="00E6535A">
            <w:pPr>
              <w:jc w:val="right"/>
              <w:rPr>
                <w:rFonts w:ascii="ＭＳ 明朝" w:hAnsi="ＭＳ 明朝"/>
                <w:sz w:val="22"/>
                <w:szCs w:val="22"/>
              </w:rPr>
            </w:pPr>
            <w:r>
              <w:rPr>
                <w:rFonts w:ascii="ＭＳ 明朝" w:hAnsi="ＭＳ 明朝" w:hint="eastAsia"/>
                <w:sz w:val="22"/>
                <w:szCs w:val="22"/>
              </w:rPr>
              <w:t>476,960</w:t>
            </w:r>
          </w:p>
        </w:tc>
      </w:tr>
      <w:tr w:rsidR="00E6535A" w:rsidTr="00E6535A">
        <w:trPr>
          <w:trHeight w:val="425"/>
          <w:jc w:val="center"/>
        </w:trPr>
        <w:tc>
          <w:tcPr>
            <w:tcW w:w="1256" w:type="dxa"/>
            <w:tcBorders>
              <w:top w:val="dotted" w:sz="4" w:space="0" w:color="auto"/>
              <w:left w:val="single" w:sz="12" w:space="0" w:color="auto"/>
              <w:bottom w:val="single" w:sz="18" w:space="0" w:color="auto"/>
              <w:right w:val="dotted" w:sz="4" w:space="0" w:color="auto"/>
            </w:tcBorders>
          </w:tcPr>
          <w:p w:rsidR="00E6535A" w:rsidRDefault="00E6535A" w:rsidP="009C0324">
            <w:pPr>
              <w:rPr>
                <w:rFonts w:ascii="ＭＳ 明朝" w:hAnsi="ＭＳ 明朝"/>
                <w:sz w:val="22"/>
                <w:szCs w:val="22"/>
              </w:rPr>
            </w:pPr>
          </w:p>
        </w:tc>
        <w:tc>
          <w:tcPr>
            <w:tcW w:w="6047" w:type="dxa"/>
            <w:tcBorders>
              <w:top w:val="dotted" w:sz="4" w:space="0" w:color="auto"/>
              <w:left w:val="dotted" w:sz="4" w:space="0" w:color="auto"/>
              <w:bottom w:val="single" w:sz="18" w:space="0" w:color="auto"/>
              <w:right w:val="dotted" w:sz="4" w:space="0" w:color="auto"/>
            </w:tcBorders>
          </w:tcPr>
          <w:p w:rsidR="00E6535A" w:rsidRDefault="00E6535A" w:rsidP="009C0324">
            <w:pPr>
              <w:rPr>
                <w:rFonts w:ascii="ＭＳ 明朝" w:hAnsi="ＭＳ 明朝"/>
                <w:sz w:val="22"/>
                <w:szCs w:val="22"/>
              </w:rPr>
            </w:pPr>
          </w:p>
        </w:tc>
        <w:tc>
          <w:tcPr>
            <w:tcW w:w="1787" w:type="dxa"/>
            <w:tcBorders>
              <w:top w:val="dotted" w:sz="4" w:space="0" w:color="auto"/>
              <w:left w:val="dotted" w:sz="4" w:space="0" w:color="auto"/>
              <w:bottom w:val="single" w:sz="18" w:space="0" w:color="auto"/>
              <w:right w:val="single" w:sz="12" w:space="0" w:color="auto"/>
            </w:tcBorders>
          </w:tcPr>
          <w:p w:rsidR="00E6535A" w:rsidRDefault="00E6535A" w:rsidP="008D0715">
            <w:pPr>
              <w:jc w:val="right"/>
              <w:rPr>
                <w:rFonts w:ascii="ＭＳ 明朝" w:hAnsi="ＭＳ 明朝"/>
                <w:sz w:val="22"/>
                <w:szCs w:val="22"/>
              </w:rPr>
            </w:pPr>
          </w:p>
        </w:tc>
      </w:tr>
      <w:tr w:rsidR="00E6535A" w:rsidTr="00857D51">
        <w:trPr>
          <w:trHeight w:val="359"/>
          <w:jc w:val="center"/>
        </w:trPr>
        <w:tc>
          <w:tcPr>
            <w:tcW w:w="9090" w:type="dxa"/>
            <w:gridSpan w:val="3"/>
            <w:tcBorders>
              <w:top w:val="single" w:sz="18" w:space="0" w:color="auto"/>
              <w:left w:val="single" w:sz="18" w:space="0" w:color="auto"/>
              <w:bottom w:val="single" w:sz="18" w:space="0" w:color="auto"/>
              <w:right w:val="single" w:sz="18" w:space="0" w:color="auto"/>
            </w:tcBorders>
          </w:tcPr>
          <w:p w:rsidR="00E6535A" w:rsidRPr="008F0297" w:rsidRDefault="00E6535A" w:rsidP="00857D51">
            <w:pPr>
              <w:spacing w:line="240" w:lineRule="auto"/>
              <w:rPr>
                <w:rFonts w:ascii="ＭＳ 明朝" w:hAnsi="ＭＳ 明朝"/>
                <w:sz w:val="22"/>
                <w:szCs w:val="22"/>
              </w:rPr>
            </w:pPr>
            <w:r>
              <w:rPr>
                <w:rFonts w:ascii="ＭＳ 明朝" w:hAnsi="ＭＳ 明朝" w:hint="eastAsia"/>
                <w:sz w:val="22"/>
                <w:szCs w:val="22"/>
              </w:rPr>
              <w:t>取組内</w:t>
            </w:r>
            <w:r w:rsidRPr="008F0297">
              <w:rPr>
                <w:rFonts w:ascii="ＭＳ 明朝" w:hAnsi="ＭＳ 明朝" w:hint="eastAsia"/>
                <w:sz w:val="22"/>
                <w:szCs w:val="22"/>
              </w:rPr>
              <w:t>容①</w:t>
            </w:r>
            <w:r w:rsidRPr="008F0297">
              <w:rPr>
                <w:rFonts w:ascii="ＭＳ 明朝" w:hAnsi="ＭＳ 明朝" w:cs="ＭＳ明朝" w:hint="eastAsia"/>
                <w:kern w:val="0"/>
                <w:sz w:val="22"/>
                <w:szCs w:val="22"/>
              </w:rPr>
              <w:t>【施策</w:t>
            </w:r>
            <w:r>
              <w:rPr>
                <w:rFonts w:ascii="ＭＳ 明朝" w:hAnsi="ＭＳ 明朝" w:cs="ＭＳ明朝" w:hint="eastAsia"/>
                <w:kern w:val="0"/>
                <w:sz w:val="22"/>
                <w:szCs w:val="22"/>
              </w:rPr>
              <w:t>６</w:t>
            </w:r>
            <w:r w:rsidRPr="008F0297">
              <w:rPr>
                <w:rFonts w:ascii="ＭＳ 明朝" w:hAnsi="ＭＳ 明朝" w:cs="ＭＳ明朝"/>
                <w:kern w:val="0"/>
                <w:sz w:val="22"/>
                <w:szCs w:val="22"/>
              </w:rPr>
              <w:t xml:space="preserve"> </w:t>
            </w:r>
            <w:r w:rsidRPr="008F0297">
              <w:rPr>
                <w:rFonts w:ascii="ＭＳ 明朝" w:hAnsi="ＭＳ 明朝" w:cs="ＭＳ明朝" w:hint="eastAsia"/>
                <w:kern w:val="0"/>
                <w:sz w:val="22"/>
                <w:szCs w:val="22"/>
              </w:rPr>
              <w:t>健康や体力を保持増進する力の育成】</w:t>
            </w:r>
          </w:p>
          <w:p w:rsidR="00E6535A" w:rsidRDefault="00E6535A" w:rsidP="00857D51">
            <w:pPr>
              <w:spacing w:line="240" w:lineRule="auto"/>
              <w:rPr>
                <w:rFonts w:ascii="ＭＳ 明朝" w:hAnsi="ＭＳ 明朝"/>
                <w:sz w:val="22"/>
                <w:szCs w:val="22"/>
              </w:rPr>
            </w:pPr>
            <w:r>
              <w:rPr>
                <w:rFonts w:ascii="ＭＳ 明朝" w:hAnsi="ＭＳ 明朝" w:hint="eastAsia"/>
                <w:sz w:val="22"/>
                <w:szCs w:val="22"/>
              </w:rPr>
              <w:t>○生徒の安全を確保するとともに、各種の運動用具・運動器具を導入し、体育大会をはじめ各種の学校行事に、室内オリンピックなどの楽しみながら体力向上をめざすことができる取組を積極的に取り入れる。</w:t>
            </w:r>
          </w:p>
        </w:tc>
      </w:tr>
      <w:tr w:rsidR="00E6535A" w:rsidTr="00857D51">
        <w:trPr>
          <w:trHeight w:val="232"/>
          <w:jc w:val="center"/>
        </w:trPr>
        <w:tc>
          <w:tcPr>
            <w:tcW w:w="9090" w:type="dxa"/>
            <w:gridSpan w:val="3"/>
            <w:tcBorders>
              <w:top w:val="single" w:sz="18" w:space="0" w:color="auto"/>
              <w:left w:val="single" w:sz="12" w:space="0" w:color="auto"/>
              <w:bottom w:val="single" w:sz="8" w:space="0" w:color="auto"/>
              <w:right w:val="single" w:sz="12" w:space="0" w:color="auto"/>
            </w:tcBorders>
            <w:hideMark/>
          </w:tcPr>
          <w:p w:rsidR="00E6535A" w:rsidRDefault="00E6535A" w:rsidP="00857D51">
            <w:pPr>
              <w:rPr>
                <w:rFonts w:ascii="ＭＳ 明朝" w:hAnsi="ＭＳ 明朝"/>
                <w:b/>
                <w:color w:val="FF0000"/>
                <w:sz w:val="22"/>
                <w:szCs w:val="22"/>
              </w:rPr>
            </w:pPr>
            <w:r>
              <w:rPr>
                <w:rFonts w:ascii="ＭＳ 明朝" w:hAnsi="ＭＳ 明朝" w:hint="eastAsia"/>
                <w:sz w:val="22"/>
                <w:szCs w:val="22"/>
              </w:rPr>
              <w:t>予算内訳</w:t>
            </w:r>
          </w:p>
        </w:tc>
      </w:tr>
      <w:tr w:rsidR="00E6535A" w:rsidTr="00857D51">
        <w:trPr>
          <w:trHeight w:val="314"/>
          <w:jc w:val="center"/>
        </w:trPr>
        <w:tc>
          <w:tcPr>
            <w:tcW w:w="1256" w:type="dxa"/>
            <w:tcBorders>
              <w:top w:val="single" w:sz="8" w:space="0" w:color="auto"/>
              <w:left w:val="single" w:sz="12" w:space="0" w:color="auto"/>
              <w:bottom w:val="single" w:sz="8" w:space="0" w:color="auto"/>
              <w:right w:val="dotted" w:sz="4" w:space="0" w:color="auto"/>
            </w:tcBorders>
            <w:hideMark/>
          </w:tcPr>
          <w:p w:rsidR="00E6535A" w:rsidRDefault="00E6535A" w:rsidP="00857D51">
            <w:pPr>
              <w:jc w:val="center"/>
              <w:rPr>
                <w:rFonts w:ascii="ＭＳ 明朝" w:hAnsi="ＭＳ 明朝"/>
                <w:sz w:val="22"/>
                <w:szCs w:val="22"/>
              </w:rPr>
            </w:pPr>
            <w:r>
              <w:rPr>
                <w:rFonts w:ascii="ＭＳ 明朝" w:hAnsi="ＭＳ 明朝" w:hint="eastAsia"/>
                <w:sz w:val="22"/>
                <w:szCs w:val="22"/>
              </w:rPr>
              <w:t>予算費目</w:t>
            </w:r>
          </w:p>
        </w:tc>
        <w:tc>
          <w:tcPr>
            <w:tcW w:w="6047" w:type="dxa"/>
            <w:tcBorders>
              <w:top w:val="single" w:sz="8" w:space="0" w:color="auto"/>
              <w:left w:val="dotted" w:sz="4" w:space="0" w:color="auto"/>
              <w:bottom w:val="single" w:sz="8" w:space="0" w:color="auto"/>
              <w:right w:val="dotted" w:sz="4" w:space="0" w:color="auto"/>
            </w:tcBorders>
          </w:tcPr>
          <w:p w:rsidR="00E6535A" w:rsidRDefault="00E6535A" w:rsidP="00857D51">
            <w:pPr>
              <w:jc w:val="center"/>
              <w:rPr>
                <w:rFonts w:ascii="ＭＳ 明朝" w:hAnsi="ＭＳ 明朝"/>
                <w:sz w:val="22"/>
                <w:szCs w:val="22"/>
              </w:rPr>
            </w:pPr>
            <w:r>
              <w:rPr>
                <w:rFonts w:ascii="ＭＳ 明朝" w:hAnsi="ＭＳ 明朝" w:hint="eastAsia"/>
                <w:sz w:val="22"/>
                <w:szCs w:val="22"/>
              </w:rPr>
              <w:t>予算内訳明細</w:t>
            </w:r>
          </w:p>
        </w:tc>
        <w:tc>
          <w:tcPr>
            <w:tcW w:w="1787" w:type="dxa"/>
            <w:tcBorders>
              <w:top w:val="single" w:sz="8" w:space="0" w:color="auto"/>
              <w:left w:val="dotted" w:sz="4" w:space="0" w:color="auto"/>
              <w:bottom w:val="single" w:sz="8" w:space="0" w:color="auto"/>
              <w:right w:val="single" w:sz="12" w:space="0" w:color="auto"/>
            </w:tcBorders>
          </w:tcPr>
          <w:p w:rsidR="00E6535A" w:rsidRDefault="00E6535A" w:rsidP="00857D51">
            <w:pPr>
              <w:jc w:val="center"/>
              <w:rPr>
                <w:rFonts w:ascii="ＭＳ 明朝" w:hAnsi="ＭＳ 明朝"/>
                <w:sz w:val="22"/>
                <w:szCs w:val="22"/>
              </w:rPr>
            </w:pPr>
            <w:r>
              <w:rPr>
                <w:rFonts w:ascii="ＭＳ 明朝" w:hAnsi="ＭＳ 明朝" w:hint="eastAsia"/>
                <w:sz w:val="22"/>
                <w:szCs w:val="22"/>
              </w:rPr>
              <w:t>申請額</w:t>
            </w:r>
            <w:r w:rsidRPr="00BA16B7">
              <w:rPr>
                <w:rFonts w:ascii="ＭＳ 明朝" w:hAnsi="ＭＳ 明朝" w:hint="eastAsia"/>
                <w:sz w:val="16"/>
                <w:szCs w:val="16"/>
              </w:rPr>
              <w:t>(※円単位)</w:t>
            </w:r>
          </w:p>
        </w:tc>
      </w:tr>
      <w:tr w:rsidR="00E6535A" w:rsidTr="00857D51">
        <w:trPr>
          <w:trHeight w:val="425"/>
          <w:jc w:val="center"/>
        </w:trPr>
        <w:tc>
          <w:tcPr>
            <w:tcW w:w="1256" w:type="dxa"/>
            <w:tcBorders>
              <w:top w:val="single" w:sz="8" w:space="0" w:color="auto"/>
              <w:left w:val="single" w:sz="12" w:space="0" w:color="auto"/>
              <w:bottom w:val="dotted" w:sz="4" w:space="0" w:color="auto"/>
              <w:right w:val="dotted" w:sz="4" w:space="0" w:color="auto"/>
            </w:tcBorders>
            <w:hideMark/>
          </w:tcPr>
          <w:p w:rsidR="00E6535A" w:rsidRDefault="00E6535A" w:rsidP="00857D51">
            <w:pPr>
              <w:rPr>
                <w:rFonts w:ascii="ＭＳ 明朝" w:hAnsi="ＭＳ 明朝"/>
                <w:sz w:val="22"/>
                <w:szCs w:val="22"/>
              </w:rPr>
            </w:pPr>
            <w:r>
              <w:rPr>
                <w:rFonts w:ascii="ＭＳ 明朝" w:hAnsi="ＭＳ 明朝" w:hint="eastAsia"/>
                <w:sz w:val="22"/>
                <w:szCs w:val="22"/>
              </w:rPr>
              <w:t>校用器具費</w:t>
            </w:r>
          </w:p>
        </w:tc>
        <w:tc>
          <w:tcPr>
            <w:tcW w:w="6047" w:type="dxa"/>
            <w:tcBorders>
              <w:top w:val="single" w:sz="8" w:space="0" w:color="auto"/>
              <w:left w:val="dotted" w:sz="4" w:space="0" w:color="auto"/>
              <w:bottom w:val="dotted" w:sz="4" w:space="0" w:color="auto"/>
              <w:right w:val="dotted" w:sz="4" w:space="0" w:color="auto"/>
            </w:tcBorders>
          </w:tcPr>
          <w:p w:rsidR="00E6535A" w:rsidRDefault="00E6535A" w:rsidP="00857D51">
            <w:pPr>
              <w:rPr>
                <w:rFonts w:ascii="ＭＳ 明朝" w:hAnsi="ＭＳ 明朝"/>
                <w:sz w:val="22"/>
                <w:szCs w:val="22"/>
              </w:rPr>
            </w:pPr>
            <w:r>
              <w:rPr>
                <w:rFonts w:ascii="ＭＳ 明朝" w:hAnsi="ＭＳ 明朝" w:hint="eastAsia"/>
                <w:sz w:val="22"/>
                <w:szCs w:val="22"/>
              </w:rPr>
              <w:t>テント：＠157,600×２張</w:t>
            </w:r>
          </w:p>
        </w:tc>
        <w:tc>
          <w:tcPr>
            <w:tcW w:w="1787" w:type="dxa"/>
            <w:tcBorders>
              <w:top w:val="single" w:sz="8" w:space="0" w:color="auto"/>
              <w:left w:val="dotted" w:sz="4" w:space="0" w:color="auto"/>
              <w:bottom w:val="dotted" w:sz="4" w:space="0" w:color="auto"/>
              <w:right w:val="single" w:sz="12" w:space="0" w:color="auto"/>
            </w:tcBorders>
          </w:tcPr>
          <w:p w:rsidR="00E6535A" w:rsidRDefault="00E6535A" w:rsidP="00857D51">
            <w:pPr>
              <w:jc w:val="right"/>
              <w:rPr>
                <w:rFonts w:ascii="ＭＳ 明朝" w:hAnsi="ＭＳ 明朝"/>
                <w:sz w:val="22"/>
                <w:szCs w:val="22"/>
              </w:rPr>
            </w:pPr>
            <w:r>
              <w:rPr>
                <w:rFonts w:ascii="ＭＳ 明朝" w:hAnsi="ＭＳ 明朝" w:hint="eastAsia"/>
                <w:sz w:val="22"/>
                <w:szCs w:val="22"/>
              </w:rPr>
              <w:t>315,200</w:t>
            </w:r>
          </w:p>
        </w:tc>
      </w:tr>
      <w:tr w:rsidR="00E6535A" w:rsidTr="00857D51">
        <w:trPr>
          <w:trHeight w:val="425"/>
          <w:jc w:val="center"/>
        </w:trPr>
        <w:tc>
          <w:tcPr>
            <w:tcW w:w="1256" w:type="dxa"/>
            <w:tcBorders>
              <w:top w:val="dotted" w:sz="4" w:space="0" w:color="auto"/>
              <w:left w:val="single" w:sz="12" w:space="0" w:color="auto"/>
              <w:bottom w:val="single" w:sz="18" w:space="0" w:color="auto"/>
              <w:right w:val="dotted" w:sz="4" w:space="0" w:color="auto"/>
            </w:tcBorders>
            <w:hideMark/>
          </w:tcPr>
          <w:p w:rsidR="00E6535A" w:rsidRDefault="00E6535A" w:rsidP="00857D51">
            <w:pPr>
              <w:rPr>
                <w:rFonts w:ascii="ＭＳ 明朝" w:hAnsi="ＭＳ 明朝"/>
                <w:sz w:val="22"/>
                <w:szCs w:val="22"/>
              </w:rPr>
            </w:pPr>
            <w:r>
              <w:rPr>
                <w:rFonts w:ascii="ＭＳ 明朝" w:hAnsi="ＭＳ 明朝" w:hint="eastAsia"/>
                <w:sz w:val="22"/>
                <w:szCs w:val="22"/>
              </w:rPr>
              <w:t>校用器具費</w:t>
            </w:r>
          </w:p>
        </w:tc>
        <w:tc>
          <w:tcPr>
            <w:tcW w:w="6047" w:type="dxa"/>
            <w:tcBorders>
              <w:top w:val="dotted" w:sz="4" w:space="0" w:color="auto"/>
              <w:left w:val="dotted" w:sz="4" w:space="0" w:color="auto"/>
              <w:bottom w:val="single" w:sz="18" w:space="0" w:color="auto"/>
              <w:right w:val="dotted" w:sz="4" w:space="0" w:color="auto"/>
            </w:tcBorders>
          </w:tcPr>
          <w:p w:rsidR="00E6535A" w:rsidRDefault="00E6535A" w:rsidP="00857D51">
            <w:pPr>
              <w:rPr>
                <w:rFonts w:ascii="ＭＳ 明朝" w:hAnsi="ＭＳ 明朝"/>
                <w:sz w:val="22"/>
                <w:szCs w:val="22"/>
              </w:rPr>
            </w:pPr>
            <w:r>
              <w:rPr>
                <w:rFonts w:ascii="ＭＳ 明朝" w:hAnsi="ＭＳ 明朝" w:hint="eastAsia"/>
                <w:sz w:val="22"/>
                <w:szCs w:val="22"/>
              </w:rPr>
              <w:t>体育館張り出し舞台</w:t>
            </w:r>
          </w:p>
        </w:tc>
        <w:tc>
          <w:tcPr>
            <w:tcW w:w="1787" w:type="dxa"/>
            <w:tcBorders>
              <w:top w:val="dotted" w:sz="4" w:space="0" w:color="auto"/>
              <w:left w:val="dotted" w:sz="4" w:space="0" w:color="auto"/>
              <w:bottom w:val="single" w:sz="18" w:space="0" w:color="auto"/>
              <w:right w:val="single" w:sz="12" w:space="0" w:color="auto"/>
            </w:tcBorders>
          </w:tcPr>
          <w:p w:rsidR="00E6535A" w:rsidRDefault="00E6535A" w:rsidP="00857D51">
            <w:pPr>
              <w:jc w:val="right"/>
              <w:rPr>
                <w:rFonts w:ascii="ＭＳ 明朝" w:hAnsi="ＭＳ 明朝"/>
                <w:sz w:val="22"/>
                <w:szCs w:val="22"/>
              </w:rPr>
            </w:pPr>
            <w:r>
              <w:rPr>
                <w:rFonts w:asciiTheme="minorEastAsia" w:eastAsiaTheme="minorEastAsia" w:hAnsiTheme="minorEastAsia" w:hint="eastAsia"/>
                <w:sz w:val="22"/>
                <w:szCs w:val="22"/>
              </w:rPr>
              <w:t>952,965</w:t>
            </w:r>
          </w:p>
        </w:tc>
      </w:tr>
      <w:tr w:rsidR="00E6535A" w:rsidTr="00E6535A">
        <w:trPr>
          <w:trHeight w:val="425"/>
          <w:jc w:val="center"/>
        </w:trPr>
        <w:tc>
          <w:tcPr>
            <w:tcW w:w="9090" w:type="dxa"/>
            <w:gridSpan w:val="3"/>
            <w:tcBorders>
              <w:top w:val="single" w:sz="18" w:space="0" w:color="auto"/>
              <w:left w:val="single" w:sz="18" w:space="0" w:color="auto"/>
              <w:bottom w:val="single" w:sz="18" w:space="0" w:color="auto"/>
              <w:right w:val="single" w:sz="18" w:space="0" w:color="auto"/>
            </w:tcBorders>
            <w:vAlign w:val="center"/>
          </w:tcPr>
          <w:p w:rsidR="00E6535A" w:rsidRDefault="00E6535A" w:rsidP="00E6535A">
            <w:pPr>
              <w:spacing w:line="240" w:lineRule="auto"/>
              <w:jc w:val="center"/>
              <w:rPr>
                <w:rFonts w:ascii="ＭＳ 明朝" w:hAnsi="ＭＳ 明朝"/>
                <w:b/>
                <w:sz w:val="22"/>
                <w:szCs w:val="22"/>
              </w:rPr>
            </w:pPr>
            <w:r>
              <w:rPr>
                <w:rFonts w:ascii="ＭＳ 明朝" w:hAnsi="ＭＳ 明朝" w:hint="eastAsia"/>
                <w:b/>
                <w:sz w:val="22"/>
                <w:szCs w:val="22"/>
              </w:rPr>
              <w:t>・</w:t>
            </w:r>
          </w:p>
          <w:p w:rsidR="00E6535A" w:rsidRDefault="00E6535A" w:rsidP="00E6535A">
            <w:pPr>
              <w:spacing w:line="240" w:lineRule="auto"/>
              <w:jc w:val="center"/>
              <w:rPr>
                <w:rFonts w:ascii="ＭＳ 明朝" w:hAnsi="ＭＳ 明朝"/>
                <w:b/>
                <w:sz w:val="22"/>
                <w:szCs w:val="22"/>
              </w:rPr>
            </w:pPr>
            <w:r>
              <w:rPr>
                <w:rFonts w:ascii="ＭＳ 明朝" w:hAnsi="ＭＳ 明朝" w:hint="eastAsia"/>
                <w:b/>
                <w:sz w:val="22"/>
                <w:szCs w:val="22"/>
              </w:rPr>
              <w:t>・</w:t>
            </w:r>
          </w:p>
          <w:p w:rsidR="00E6535A" w:rsidRDefault="00E6535A" w:rsidP="00E6535A">
            <w:pPr>
              <w:spacing w:line="240" w:lineRule="auto"/>
              <w:jc w:val="center"/>
              <w:rPr>
                <w:rFonts w:ascii="ＭＳ 明朝" w:hAnsi="ＭＳ 明朝"/>
                <w:b/>
                <w:sz w:val="22"/>
                <w:szCs w:val="22"/>
              </w:rPr>
            </w:pPr>
            <w:r>
              <w:rPr>
                <w:rFonts w:ascii="ＭＳ 明朝" w:hAnsi="ＭＳ 明朝" w:hint="eastAsia"/>
                <w:b/>
                <w:sz w:val="22"/>
                <w:szCs w:val="22"/>
              </w:rPr>
              <w:t>・</w:t>
            </w:r>
          </w:p>
        </w:tc>
      </w:tr>
    </w:tbl>
    <w:p w:rsidR="00530E5D" w:rsidRDefault="00530E5D" w:rsidP="00530E5D">
      <w:pPr>
        <w:spacing w:line="240" w:lineRule="auto"/>
        <w:jc w:val="right"/>
        <w:rPr>
          <w:rFonts w:asciiTheme="majorEastAsia" w:eastAsiaTheme="majorEastAsia" w:hAnsiTheme="majorEastAsia"/>
          <w:sz w:val="22"/>
          <w:szCs w:val="22"/>
        </w:rPr>
      </w:pPr>
      <w:r>
        <w:rPr>
          <w:rFonts w:eastAsia="ＭＳ Ｐ明朝" w:hAnsi="ＭＳ ゴシック"/>
          <w:noProof/>
          <w:szCs w:val="21"/>
        </w:rPr>
        <mc:AlternateContent>
          <mc:Choice Requires="wps">
            <w:drawing>
              <wp:anchor distT="0" distB="0" distL="114300" distR="114300" simplePos="0" relativeHeight="251859968" behindDoc="0" locked="0" layoutInCell="1" allowOverlap="1" wp14:anchorId="687D4573" wp14:editId="28DE2C16">
                <wp:simplePos x="0" y="0"/>
                <wp:positionH relativeFrom="column">
                  <wp:posOffset>0</wp:posOffset>
                </wp:positionH>
                <wp:positionV relativeFrom="paragraph">
                  <wp:posOffset>161067</wp:posOffset>
                </wp:positionV>
                <wp:extent cx="4495800" cy="228600"/>
                <wp:effectExtent l="5080" t="11430" r="13970" b="7620"/>
                <wp:wrapNone/>
                <wp:docPr id="106"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8600"/>
                        </a:xfrm>
                        <a:prstGeom prst="rect">
                          <a:avLst/>
                        </a:prstGeom>
                        <a:solidFill>
                          <a:srgbClr val="F2F2F2"/>
                        </a:solidFill>
                        <a:ln w="9525">
                          <a:solidFill>
                            <a:srgbClr val="000000"/>
                          </a:solidFill>
                          <a:miter lim="800000"/>
                          <a:headEnd/>
                          <a:tailEnd/>
                        </a:ln>
                      </wps:spPr>
                      <wps:txbx>
                        <w:txbxContent>
                          <w:p w:rsidR="00857D51" w:rsidRPr="00F80DD0" w:rsidRDefault="00857D51" w:rsidP="00530E5D">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0;margin-top:12.7pt;width:354pt;height:1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" fillcolor="#f2f2f2">
                <v:textbox inset="0,0,0,0">
                  <w:txbxContent>
                    <w:p w:rsidR="00857D51" w:rsidRPr="00F80DD0" w:rsidRDefault="00857D51" w:rsidP="00530E5D">
                      <w:pPr>
                        <w:spacing w:line="260" w:lineRule="exact"/>
                        <w:ind w:leftChars="65" w:left="282" w:hangingChars="65" w:hanging="141"/>
                        <w:jc w:val="left"/>
                        <w:rPr>
                          <w:rFonts w:ascii="ＭＳ Ｐゴシック" w:eastAsia="ＭＳ Ｐゴシック" w:hAnsi="ＭＳ Ｐゴシック"/>
                        </w:rPr>
                      </w:pPr>
                      <w:r w:rsidRPr="00F80DD0">
                        <w:rPr>
                          <w:rFonts w:ascii="ＭＳ Ｐゴシック" w:eastAsia="ＭＳ Ｐゴシック" w:hAnsi="ＭＳ Ｐゴシック" w:hint="eastAsia"/>
                        </w:rPr>
                        <w:t>※</w:t>
                      </w:r>
                      <w:r>
                        <w:rPr>
                          <w:rFonts w:ascii="ＭＳ Ｐゴシック" w:eastAsia="ＭＳ Ｐゴシック" w:hAnsi="ＭＳ Ｐゴシック" w:hint="eastAsia"/>
                        </w:rPr>
                        <w:t>シートが１枚に収まらないときは、複数枚になってもさしつかえありません。</w:t>
                      </w:r>
                    </w:p>
                  </w:txbxContent>
                </v:textbox>
              </v:rect>
            </w:pict>
          </mc:Fallback>
        </mc:AlternateContent>
      </w:r>
    </w:p>
    <w:p w:rsidR="001D67C6" w:rsidRDefault="001D67C6" w:rsidP="00530E5D">
      <w:pPr>
        <w:spacing w:line="240" w:lineRule="auto"/>
        <w:jc w:val="right"/>
        <w:rPr>
          <w:rFonts w:asciiTheme="majorEastAsia" w:eastAsiaTheme="majorEastAsia" w:hAnsiTheme="majorEastAsia"/>
          <w:sz w:val="22"/>
          <w:szCs w:val="22"/>
        </w:rPr>
      </w:pPr>
    </w:p>
    <w:p w:rsidR="001D67C6" w:rsidRDefault="001D67C6" w:rsidP="00530E5D">
      <w:pPr>
        <w:spacing w:line="240" w:lineRule="auto"/>
        <w:jc w:val="right"/>
        <w:rPr>
          <w:rFonts w:asciiTheme="majorEastAsia" w:eastAsiaTheme="majorEastAsia" w:hAnsiTheme="majorEastAsia"/>
          <w:sz w:val="22"/>
          <w:szCs w:val="22"/>
        </w:rPr>
      </w:pPr>
    </w:p>
    <w:p w:rsidR="00E6535A" w:rsidRDefault="00E6535A">
      <w:pPr>
        <w:widowControl/>
        <w:spacing w:line="240" w:lineRule="auto"/>
        <w:jc w:val="left"/>
        <w:rPr>
          <w:rFonts w:ascii="ＭＳ 明朝" w:hAnsi="ＭＳ 明朝"/>
          <w:sz w:val="22"/>
          <w:szCs w:val="22"/>
        </w:rPr>
      </w:pPr>
      <w:r>
        <w:rPr>
          <w:rFonts w:ascii="ＭＳ 明朝" w:hAnsi="ＭＳ 明朝"/>
          <w:sz w:val="22"/>
          <w:szCs w:val="22"/>
        </w:rPr>
        <w:br w:type="page"/>
      </w:r>
    </w:p>
    <w:p w:rsidR="00D060C2" w:rsidRDefault="00D060C2" w:rsidP="00D060C2">
      <w:pPr>
        <w:spacing w:line="240" w:lineRule="auto"/>
        <w:jc w:val="right"/>
        <w:rPr>
          <w:rFonts w:asciiTheme="majorEastAsia" w:eastAsiaTheme="majorEastAsia" w:hAnsiTheme="majorEastAsia"/>
          <w:sz w:val="22"/>
          <w:szCs w:val="22"/>
        </w:rPr>
      </w:pPr>
      <w:r w:rsidRPr="007C5BFB">
        <w:rPr>
          <w:rFonts w:asciiTheme="majorEastAsia" w:eastAsiaTheme="majorEastAsia" w:hAnsiTheme="majorEastAsia" w:hint="eastAsia"/>
          <w:sz w:val="22"/>
          <w:szCs w:val="22"/>
        </w:rPr>
        <w:lastRenderedPageBreak/>
        <w:t>【様式</w:t>
      </w:r>
      <w:r>
        <w:rPr>
          <w:rFonts w:asciiTheme="majorEastAsia" w:eastAsiaTheme="majorEastAsia" w:hAnsiTheme="majorEastAsia" w:hint="eastAsia"/>
          <w:sz w:val="22"/>
          <w:szCs w:val="22"/>
        </w:rPr>
        <w:t>3</w:t>
      </w:r>
      <w:r w:rsidRPr="007C5BF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3</w:t>
      </w:r>
      <w:r w:rsidRPr="007C5BFB">
        <w:rPr>
          <w:rFonts w:asciiTheme="majorEastAsia" w:eastAsiaTheme="majorEastAsia" w:hAnsiTheme="majorEastAsia" w:hint="eastAsia"/>
          <w:sz w:val="22"/>
          <w:szCs w:val="22"/>
        </w:rPr>
        <w:t>】</w:t>
      </w:r>
    </w:p>
    <w:p w:rsidR="003A4110" w:rsidRPr="007C5BFB" w:rsidRDefault="003A4110" w:rsidP="00D060C2">
      <w:pPr>
        <w:spacing w:line="240" w:lineRule="auto"/>
        <w:jc w:val="right"/>
        <w:rPr>
          <w:rFonts w:asciiTheme="majorEastAsia" w:eastAsiaTheme="majorEastAsia" w:hAnsiTheme="majorEastAsia"/>
          <w:sz w:val="22"/>
          <w:szCs w:val="22"/>
        </w:rPr>
      </w:pPr>
    </w:p>
    <w:p w:rsidR="003A4110" w:rsidRDefault="003A4110" w:rsidP="003A4110">
      <w:pPr>
        <w:spacing w:line="240" w:lineRule="auto"/>
        <w:jc w:val="center"/>
        <w:rPr>
          <w:rFonts w:ascii="ＭＳ 明朝" w:hAnsi="ＭＳ 明朝"/>
          <w:sz w:val="22"/>
          <w:szCs w:val="22"/>
        </w:rPr>
      </w:pPr>
      <w:r>
        <w:rPr>
          <w:rFonts w:ascii="ＭＳ 明朝" w:hAnsi="ＭＳ 明朝" w:hint="eastAsia"/>
          <w:sz w:val="22"/>
          <w:szCs w:val="22"/>
        </w:rPr>
        <w:t>大阪市立</w:t>
      </w:r>
      <w:r w:rsidR="008D0715">
        <w:rPr>
          <w:rFonts w:ascii="ＭＳ 明朝" w:hAnsi="ＭＳ 明朝" w:hint="eastAsia"/>
          <w:sz w:val="22"/>
          <w:szCs w:val="22"/>
        </w:rPr>
        <w:t>十三中</w:t>
      </w:r>
      <w:r w:rsidRPr="007000C2">
        <w:rPr>
          <w:rFonts w:ascii="ＭＳ 明朝" w:hAnsi="ＭＳ 明朝" w:hint="eastAsia"/>
          <w:sz w:val="22"/>
          <w:szCs w:val="22"/>
        </w:rPr>
        <w:t>学</w:t>
      </w:r>
      <w:r>
        <w:rPr>
          <w:rFonts w:ascii="ＭＳ 明朝" w:hAnsi="ＭＳ 明朝" w:hint="eastAsia"/>
          <w:sz w:val="22"/>
          <w:szCs w:val="22"/>
        </w:rPr>
        <w:t>校　平成</w:t>
      </w:r>
      <w:r w:rsidR="001B6981">
        <w:rPr>
          <w:rFonts w:ascii="ＭＳ 明朝" w:hAnsi="ＭＳ 明朝" w:hint="eastAsia"/>
          <w:sz w:val="22"/>
          <w:szCs w:val="22"/>
        </w:rPr>
        <w:t>30</w:t>
      </w:r>
      <w:r>
        <w:rPr>
          <w:rFonts w:ascii="ＭＳ 明朝" w:hAnsi="ＭＳ 明朝" w:hint="eastAsia"/>
          <w:sz w:val="22"/>
          <w:szCs w:val="22"/>
        </w:rPr>
        <w:t>年度　校長経営戦略</w:t>
      </w:r>
      <w:r w:rsidR="00F13E99">
        <w:rPr>
          <w:rFonts w:ascii="ＭＳ 明朝" w:hAnsi="ＭＳ 明朝" w:hint="eastAsia"/>
          <w:sz w:val="22"/>
          <w:szCs w:val="22"/>
        </w:rPr>
        <w:t>支援</w:t>
      </w:r>
      <w:r>
        <w:rPr>
          <w:rFonts w:ascii="ＭＳ 明朝" w:hAnsi="ＭＳ 明朝" w:hint="eastAsia"/>
          <w:sz w:val="22"/>
          <w:szCs w:val="22"/>
        </w:rPr>
        <w:t>予算</w:t>
      </w:r>
      <w:r w:rsidRPr="00753032">
        <w:rPr>
          <w:rFonts w:asciiTheme="majorEastAsia" w:eastAsiaTheme="majorEastAsia" w:hAnsiTheme="majorEastAsia" w:hint="eastAsia"/>
          <w:b/>
          <w:sz w:val="22"/>
          <w:szCs w:val="22"/>
        </w:rPr>
        <w:t>【</w:t>
      </w:r>
      <w:r>
        <w:rPr>
          <w:rFonts w:asciiTheme="majorEastAsia" w:eastAsiaTheme="majorEastAsia" w:hAnsiTheme="majorEastAsia" w:hint="eastAsia"/>
          <w:b/>
          <w:sz w:val="22"/>
          <w:szCs w:val="22"/>
        </w:rPr>
        <w:t>加算</w:t>
      </w:r>
      <w:r w:rsidRPr="00753032">
        <w:rPr>
          <w:rFonts w:asciiTheme="majorEastAsia" w:eastAsiaTheme="majorEastAsia" w:hAnsiTheme="majorEastAsia" w:hint="eastAsia"/>
          <w:b/>
          <w:sz w:val="22"/>
          <w:szCs w:val="22"/>
        </w:rPr>
        <w:t>配付】</w:t>
      </w:r>
      <w:r>
        <w:rPr>
          <w:rFonts w:ascii="ＭＳ 明朝" w:hAnsi="ＭＳ 明朝" w:hint="eastAsia"/>
          <w:sz w:val="22"/>
          <w:szCs w:val="22"/>
        </w:rPr>
        <w:t>配付申請書</w:t>
      </w:r>
    </w:p>
    <w:p w:rsidR="003A4110" w:rsidRDefault="003A4110" w:rsidP="003A4110">
      <w:pPr>
        <w:spacing w:line="240" w:lineRule="auto"/>
        <w:jc w:val="center"/>
        <w:rPr>
          <w:rFonts w:ascii="ＭＳ 明朝" w:hAnsi="ＭＳ 明朝"/>
          <w:sz w:val="22"/>
          <w:szCs w:val="22"/>
        </w:rPr>
      </w:pPr>
      <w:r>
        <w:rPr>
          <w:rFonts w:ascii="ＭＳ 明朝" w:hAnsi="ＭＳ 明朝" w:hint="eastAsia"/>
          <w:sz w:val="22"/>
          <w:szCs w:val="22"/>
        </w:rPr>
        <w:t>（補足説明資料）</w:t>
      </w:r>
    </w:p>
    <w:p w:rsidR="008D0B8E" w:rsidRDefault="008D0B8E" w:rsidP="00331BD0">
      <w:pPr>
        <w:spacing w:line="240" w:lineRule="auto"/>
        <w:rPr>
          <w:rFonts w:ascii="ＭＳ 明朝" w:hAnsi="ＭＳ 明朝"/>
          <w:sz w:val="22"/>
          <w:szCs w:val="22"/>
        </w:rPr>
      </w:pPr>
    </w:p>
    <w:p w:rsidR="008D0B8E" w:rsidRPr="008D0B8E" w:rsidRDefault="009F7AEA" w:rsidP="008D0B8E">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97152" behindDoc="0" locked="0" layoutInCell="1" allowOverlap="1" wp14:anchorId="2F49D112" wp14:editId="3DE6770E">
                <wp:simplePos x="0" y="0"/>
                <wp:positionH relativeFrom="column">
                  <wp:posOffset>137795</wp:posOffset>
                </wp:positionH>
                <wp:positionV relativeFrom="paragraph">
                  <wp:posOffset>-1905</wp:posOffset>
                </wp:positionV>
                <wp:extent cx="5675630" cy="6242050"/>
                <wp:effectExtent l="0" t="0" r="20320" b="25400"/>
                <wp:wrapNone/>
                <wp:docPr id="45"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5630" cy="6242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DE2CA6" w:rsidRDefault="00DE2CA6" w:rsidP="00DE2CA6">
                            <w:pPr>
                              <w:spacing w:before="240"/>
                              <w:rPr>
                                <w:sz w:val="24"/>
                              </w:rPr>
                            </w:pPr>
                            <w:r w:rsidRPr="00DE2CA6">
                              <w:rPr>
                                <w:rFonts w:hint="eastAsia"/>
                                <w:sz w:val="24"/>
                              </w:rPr>
                              <w:t xml:space="preserve">Ⅰ　</w:t>
                            </w:r>
                            <w:r w:rsidR="00857D51" w:rsidRPr="00DE2CA6">
                              <w:rPr>
                                <w:rFonts w:hint="eastAsia"/>
                                <w:sz w:val="24"/>
                              </w:rPr>
                              <w:t>本校</w:t>
                            </w:r>
                            <w:r w:rsidRPr="00DE2CA6">
                              <w:rPr>
                                <w:rFonts w:hint="eastAsia"/>
                                <w:sz w:val="24"/>
                              </w:rPr>
                              <w:t>では近年、生活指導上の課題は大きく減少し安定した学校生活を送っ</w:t>
                            </w:r>
                          </w:p>
                          <w:p w:rsidR="00DE2CA6" w:rsidRDefault="00DE2CA6" w:rsidP="00DE2CA6">
                            <w:pPr>
                              <w:ind w:firstLineChars="100" w:firstLine="248"/>
                              <w:rPr>
                                <w:sz w:val="24"/>
                              </w:rPr>
                            </w:pPr>
                            <w:r w:rsidRPr="00DE2CA6">
                              <w:rPr>
                                <w:rFonts w:hint="eastAsia"/>
                                <w:sz w:val="24"/>
                              </w:rPr>
                              <w:t>ている生徒が大部分である。しかしながら、いじめや暴力事案の根絶には至</w:t>
                            </w:r>
                          </w:p>
                          <w:p w:rsidR="00842BF2" w:rsidRDefault="00DE2CA6" w:rsidP="00DE2CA6">
                            <w:pPr>
                              <w:ind w:firstLineChars="100" w:firstLine="248"/>
                              <w:rPr>
                                <w:sz w:val="24"/>
                              </w:rPr>
                            </w:pPr>
                            <w:r w:rsidRPr="00DE2CA6">
                              <w:rPr>
                                <w:rFonts w:hint="eastAsia"/>
                                <w:sz w:val="24"/>
                              </w:rPr>
                              <w:t>って</w:t>
                            </w:r>
                            <w:r w:rsidR="00842BF2">
                              <w:rPr>
                                <w:rFonts w:hint="eastAsia"/>
                                <w:sz w:val="24"/>
                              </w:rPr>
                              <w:t>おらず、これまでもその対応に腐心してきた現状がある。</w:t>
                            </w:r>
                          </w:p>
                          <w:p w:rsidR="001638A2" w:rsidRDefault="00842BF2" w:rsidP="00842BF2">
                            <w:pPr>
                              <w:ind w:firstLineChars="200" w:firstLine="495"/>
                              <w:rPr>
                                <w:sz w:val="24"/>
                              </w:rPr>
                            </w:pPr>
                            <w:r>
                              <w:rPr>
                                <w:rFonts w:hint="eastAsia"/>
                                <w:sz w:val="24"/>
                              </w:rPr>
                              <w:t>そこで、さらに根本に関わる生徒同士の人間関係の構築力や他人の気持ち</w:t>
                            </w:r>
                          </w:p>
                          <w:p w:rsidR="001638A2" w:rsidRDefault="00842BF2" w:rsidP="001638A2">
                            <w:pPr>
                              <w:ind w:firstLineChars="100" w:firstLine="248"/>
                              <w:rPr>
                                <w:sz w:val="24"/>
                              </w:rPr>
                            </w:pPr>
                            <w:r>
                              <w:rPr>
                                <w:rFonts w:hint="eastAsia"/>
                                <w:sz w:val="24"/>
                              </w:rPr>
                              <w:t>を洞察する能力を身に付けさせる</w:t>
                            </w:r>
                            <w:r w:rsidRPr="00842BF2">
                              <w:rPr>
                                <w:rFonts w:hint="eastAsia"/>
                                <w:sz w:val="24"/>
                              </w:rPr>
                              <w:t>ことが解決の糸口になるのではないかと考</w:t>
                            </w:r>
                          </w:p>
                          <w:p w:rsidR="001638A2" w:rsidRDefault="00842BF2" w:rsidP="001638A2">
                            <w:pPr>
                              <w:ind w:firstLineChars="100" w:firstLine="248"/>
                              <w:rPr>
                                <w:rFonts w:ascii="ＭＳ 明朝" w:hAnsi="ＭＳ 明朝"/>
                                <w:sz w:val="24"/>
                              </w:rPr>
                            </w:pPr>
                            <w:r w:rsidRPr="00842BF2">
                              <w:rPr>
                                <w:rFonts w:hint="eastAsia"/>
                                <w:sz w:val="24"/>
                              </w:rPr>
                              <w:t>え、それを科学的に分析する手法である、</w:t>
                            </w:r>
                            <w:r w:rsidRPr="00842BF2">
                              <w:rPr>
                                <w:rFonts w:ascii="ＭＳ 明朝" w:hAnsi="ＭＳ 明朝" w:hint="eastAsia"/>
                                <w:sz w:val="24"/>
                              </w:rPr>
                              <w:t>「hyper-QUテスト」を実施するこ</w:t>
                            </w:r>
                          </w:p>
                          <w:p w:rsidR="001638A2" w:rsidRDefault="00842BF2" w:rsidP="001638A2">
                            <w:pPr>
                              <w:ind w:firstLineChars="100" w:firstLine="248"/>
                              <w:rPr>
                                <w:rFonts w:ascii="ＭＳ 明朝" w:hAnsi="ＭＳ 明朝"/>
                                <w:sz w:val="24"/>
                              </w:rPr>
                            </w:pPr>
                            <w:r w:rsidRPr="00842BF2">
                              <w:rPr>
                                <w:rFonts w:ascii="ＭＳ 明朝" w:hAnsi="ＭＳ 明朝" w:hint="eastAsia"/>
                                <w:sz w:val="24"/>
                              </w:rPr>
                              <w:t>ととした。学級集団の中でそれぞれの関係やクラス内での位置づけを担任が</w:t>
                            </w:r>
                          </w:p>
                          <w:p w:rsidR="001638A2" w:rsidRDefault="00842BF2" w:rsidP="001638A2">
                            <w:pPr>
                              <w:ind w:firstLineChars="100" w:firstLine="248"/>
                              <w:rPr>
                                <w:rFonts w:ascii="ＭＳ 明朝" w:hAnsi="ＭＳ 明朝"/>
                                <w:sz w:val="24"/>
                              </w:rPr>
                            </w:pPr>
                            <w:r w:rsidRPr="00842BF2">
                              <w:rPr>
                                <w:rFonts w:ascii="ＭＳ 明朝" w:hAnsi="ＭＳ 明朝" w:hint="eastAsia"/>
                                <w:sz w:val="24"/>
                              </w:rPr>
                              <w:t>把握し、適切なアドバイスを与えることで、良好な人間関係を築けるように</w:t>
                            </w:r>
                          </w:p>
                          <w:p w:rsidR="00842BF2" w:rsidRPr="009F7AEA" w:rsidRDefault="00842BF2" w:rsidP="001638A2">
                            <w:pPr>
                              <w:ind w:firstLineChars="100" w:firstLine="248"/>
                              <w:rPr>
                                <w:rFonts w:ascii="ＭＳ 明朝" w:hAnsi="ＭＳ 明朝"/>
                                <w:sz w:val="24"/>
                              </w:rPr>
                            </w:pPr>
                            <w:r w:rsidRPr="00842BF2">
                              <w:rPr>
                                <w:rFonts w:ascii="ＭＳ 明朝" w:hAnsi="ＭＳ 明朝" w:hint="eastAsia"/>
                                <w:sz w:val="24"/>
                              </w:rPr>
                              <w:t>なり、</w:t>
                            </w:r>
                            <w:r>
                              <w:rPr>
                                <w:rFonts w:ascii="ＭＳ 明朝" w:hAnsi="ＭＳ 明朝" w:hint="eastAsia"/>
                                <w:sz w:val="24"/>
                              </w:rPr>
                              <w:t>結果としていじめ</w:t>
                            </w:r>
                            <w:r w:rsidRPr="009F7AEA">
                              <w:rPr>
                                <w:rFonts w:ascii="ＭＳ 明朝" w:hAnsi="ＭＳ 明朝" w:hint="eastAsia"/>
                                <w:sz w:val="24"/>
                              </w:rPr>
                              <w:t>や暴力行為の根絶に至るものと考えられる。</w:t>
                            </w:r>
                          </w:p>
                          <w:p w:rsidR="00857D51" w:rsidRPr="009F7AEA" w:rsidRDefault="00842BF2" w:rsidP="001638A2">
                            <w:pPr>
                              <w:ind w:firstLineChars="200" w:firstLine="495"/>
                              <w:rPr>
                                <w:sz w:val="24"/>
                              </w:rPr>
                            </w:pPr>
                            <w:r w:rsidRPr="009F7AEA">
                              <w:rPr>
                                <w:rFonts w:ascii="ＭＳ 明朝" w:hAnsi="ＭＳ 明朝" w:hint="eastAsia"/>
                                <w:sz w:val="24"/>
                              </w:rPr>
                              <w:t>さらには、年間２回実施することで、成果と課題の明確化を図る。</w:t>
                            </w:r>
                          </w:p>
                          <w:p w:rsidR="00857D51" w:rsidRPr="009F7AEA" w:rsidRDefault="00857D51" w:rsidP="0068586F">
                            <w:pPr>
                              <w:ind w:firstLineChars="100" w:firstLine="248"/>
                              <w:rPr>
                                <w:sz w:val="24"/>
                              </w:rPr>
                            </w:pPr>
                            <w:r w:rsidRPr="009F7AEA">
                              <w:rPr>
                                <w:rFonts w:hint="eastAsia"/>
                                <w:sz w:val="24"/>
                              </w:rPr>
                              <w:t>（文中、【　】内は校長経営戦略支援予算による支出予定）</w:t>
                            </w:r>
                          </w:p>
                          <w:p w:rsidR="00857D51" w:rsidRPr="009F7AEA" w:rsidRDefault="00857D51" w:rsidP="0068586F">
                            <w:pPr>
                              <w:rPr>
                                <w:sz w:val="24"/>
                              </w:rPr>
                            </w:pPr>
                          </w:p>
                          <w:p w:rsidR="00857D51" w:rsidRPr="009F7AEA" w:rsidRDefault="001638A2" w:rsidP="00977438">
                            <w:pPr>
                              <w:pStyle w:val="ad"/>
                              <w:numPr>
                                <w:ilvl w:val="0"/>
                                <w:numId w:val="1"/>
                              </w:numPr>
                              <w:ind w:leftChars="0"/>
                              <w:rPr>
                                <w:sz w:val="24"/>
                              </w:rPr>
                            </w:pPr>
                            <w:r w:rsidRPr="009F7AEA">
                              <w:rPr>
                                <w:rFonts w:hint="eastAsia"/>
                                <w:sz w:val="24"/>
                              </w:rPr>
                              <w:t>心理テストによる学級・学年集団の分析</w:t>
                            </w:r>
                          </w:p>
                          <w:p w:rsidR="001638A2" w:rsidRPr="009F7AEA" w:rsidRDefault="00857D51" w:rsidP="001638A2">
                            <w:pPr>
                              <w:pStyle w:val="ad"/>
                              <w:ind w:leftChars="0" w:left="720"/>
                              <w:rPr>
                                <w:rFonts w:ascii="ＭＳ 明朝" w:hAnsi="ＭＳ 明朝"/>
                                <w:sz w:val="24"/>
                                <w:szCs w:val="24"/>
                              </w:rPr>
                            </w:pPr>
                            <w:r w:rsidRPr="009F7AEA">
                              <w:rPr>
                                <w:rFonts w:hint="eastAsia"/>
                                <w:sz w:val="24"/>
                              </w:rPr>
                              <w:t>・</w:t>
                            </w:r>
                            <w:r w:rsidR="001638A2" w:rsidRPr="009F7AEA">
                              <w:rPr>
                                <w:rFonts w:ascii="ＭＳ 明朝" w:hAnsi="ＭＳ 明朝" w:hint="eastAsia"/>
                                <w:sz w:val="24"/>
                                <w:szCs w:val="24"/>
                              </w:rPr>
                              <w:t>「hyper-QUテスト」の実施により学級集団の中でそれぞれの関係やク</w:t>
                            </w:r>
                          </w:p>
                          <w:p w:rsidR="001638A2" w:rsidRPr="009F7AEA" w:rsidRDefault="001638A2" w:rsidP="001638A2">
                            <w:pPr>
                              <w:pStyle w:val="ad"/>
                              <w:ind w:leftChars="0" w:left="720" w:firstLineChars="100" w:firstLine="248"/>
                              <w:rPr>
                                <w:rFonts w:ascii="ＭＳ 明朝" w:hAnsi="ＭＳ 明朝"/>
                                <w:sz w:val="24"/>
                                <w:szCs w:val="24"/>
                              </w:rPr>
                            </w:pPr>
                            <w:r w:rsidRPr="009F7AEA">
                              <w:rPr>
                                <w:rFonts w:ascii="ＭＳ 明朝" w:hAnsi="ＭＳ 明朝" w:hint="eastAsia"/>
                                <w:sz w:val="24"/>
                                <w:szCs w:val="24"/>
                              </w:rPr>
                              <w:t>ラス内での位置づけを教員が把握することにより、人間関係のトラブ</w:t>
                            </w:r>
                          </w:p>
                          <w:p w:rsidR="00857D51" w:rsidRPr="009F7AEA" w:rsidRDefault="001638A2" w:rsidP="001638A2">
                            <w:pPr>
                              <w:pStyle w:val="ad"/>
                              <w:ind w:leftChars="0" w:left="720" w:firstLineChars="100" w:firstLine="248"/>
                              <w:rPr>
                                <w:sz w:val="24"/>
                              </w:rPr>
                            </w:pPr>
                            <w:r w:rsidRPr="009F7AEA">
                              <w:rPr>
                                <w:rFonts w:ascii="ＭＳ 明朝" w:hAnsi="ＭＳ 明朝" w:hint="eastAsia"/>
                                <w:sz w:val="24"/>
                                <w:szCs w:val="24"/>
                              </w:rPr>
                              <w:t>ルを事前に予防することができる。（別紙参照）</w:t>
                            </w:r>
                          </w:p>
                          <w:p w:rsidR="00857D51" w:rsidRPr="009F7AEA" w:rsidRDefault="00857D51" w:rsidP="006F2009">
                            <w:pPr>
                              <w:rPr>
                                <w:b/>
                                <w:sz w:val="24"/>
                              </w:rPr>
                            </w:pPr>
                            <w:r w:rsidRPr="009F7AEA">
                              <w:rPr>
                                <w:rFonts w:hint="eastAsia"/>
                                <w:sz w:val="24"/>
                              </w:rPr>
                              <w:t xml:space="preserve">　　　　</w:t>
                            </w:r>
                            <w:r w:rsidRPr="009F7AEA">
                              <w:rPr>
                                <w:rFonts w:hint="eastAsia"/>
                                <w:b/>
                                <w:sz w:val="24"/>
                              </w:rPr>
                              <w:t>【</w:t>
                            </w:r>
                            <w:r w:rsidR="001638A2" w:rsidRPr="009F7AEA">
                              <w:rPr>
                                <w:rFonts w:hint="eastAsia"/>
                                <w:b/>
                                <w:sz w:val="24"/>
                              </w:rPr>
                              <w:t>hyper-QU</w:t>
                            </w:r>
                            <w:r w:rsidR="001638A2" w:rsidRPr="009F7AEA">
                              <w:rPr>
                                <w:rFonts w:hint="eastAsia"/>
                                <w:b/>
                                <w:sz w:val="24"/>
                              </w:rPr>
                              <w:t>テスト委託</w:t>
                            </w:r>
                            <w:r w:rsidRPr="009F7AEA">
                              <w:rPr>
                                <w:rFonts w:hint="eastAsia"/>
                                <w:b/>
                                <w:sz w:val="24"/>
                              </w:rPr>
                              <w:t>】</w:t>
                            </w:r>
                          </w:p>
                          <w:p w:rsidR="00857D51" w:rsidRPr="009F7AEA" w:rsidRDefault="00857D51" w:rsidP="009F7AEA">
                            <w:pPr>
                              <w:rPr>
                                <w:sz w:val="24"/>
                              </w:rPr>
                            </w:pPr>
                          </w:p>
                          <w:p w:rsidR="00857D51" w:rsidRPr="009F7AEA" w:rsidRDefault="009F7AEA" w:rsidP="00857D51">
                            <w:pPr>
                              <w:pStyle w:val="ad"/>
                              <w:numPr>
                                <w:ilvl w:val="0"/>
                                <w:numId w:val="1"/>
                              </w:numPr>
                              <w:ind w:leftChars="0"/>
                              <w:rPr>
                                <w:sz w:val="24"/>
                              </w:rPr>
                            </w:pPr>
                            <w:r w:rsidRPr="009F7AEA">
                              <w:rPr>
                                <w:rFonts w:hint="eastAsia"/>
                                <w:sz w:val="24"/>
                              </w:rPr>
                              <w:t>日常の教育活動における見守り</w:t>
                            </w:r>
                          </w:p>
                          <w:p w:rsidR="009F7AEA" w:rsidRPr="009F7AEA" w:rsidRDefault="00857D51" w:rsidP="009F7AEA">
                            <w:pPr>
                              <w:pStyle w:val="ad"/>
                              <w:ind w:leftChars="0" w:left="720"/>
                              <w:rPr>
                                <w:sz w:val="24"/>
                              </w:rPr>
                            </w:pPr>
                            <w:r w:rsidRPr="009F7AEA">
                              <w:rPr>
                                <w:rFonts w:hint="eastAsia"/>
                                <w:sz w:val="24"/>
                              </w:rPr>
                              <w:t>・</w:t>
                            </w:r>
                            <w:r w:rsidR="009F7AEA" w:rsidRPr="009F7AEA">
                              <w:rPr>
                                <w:rFonts w:hint="eastAsia"/>
                                <w:sz w:val="24"/>
                              </w:rPr>
                              <w:t>これまでの地道な取組を継承し、面談や家庭訪問、その他、教員が生</w:t>
                            </w:r>
                          </w:p>
                          <w:p w:rsidR="009F7AEA" w:rsidRPr="009F7AEA" w:rsidRDefault="009F7AEA" w:rsidP="009F7AEA">
                            <w:pPr>
                              <w:pStyle w:val="ad"/>
                              <w:ind w:leftChars="0" w:left="720" w:firstLineChars="100" w:firstLine="248"/>
                              <w:rPr>
                                <w:sz w:val="24"/>
                              </w:rPr>
                            </w:pPr>
                            <w:r w:rsidRPr="009F7AEA">
                              <w:rPr>
                                <w:rFonts w:hint="eastAsia"/>
                                <w:sz w:val="24"/>
                              </w:rPr>
                              <w:t>徒と触れ合う時間を確保し、効果的にいじめや暴力行為の予防、早期</w:t>
                            </w:r>
                          </w:p>
                          <w:p w:rsidR="00857D51" w:rsidRPr="009F7AEA" w:rsidRDefault="009F7AEA" w:rsidP="009F7AEA">
                            <w:pPr>
                              <w:pStyle w:val="ad"/>
                              <w:ind w:leftChars="0" w:left="720" w:firstLineChars="100" w:firstLine="248"/>
                              <w:rPr>
                                <w:sz w:val="24"/>
                              </w:rPr>
                            </w:pPr>
                            <w:r w:rsidRPr="009F7AEA">
                              <w:rPr>
                                <w:rFonts w:hint="eastAsia"/>
                                <w:sz w:val="24"/>
                              </w:rPr>
                              <w:t>発見、早期対応を行う。</w:t>
                            </w:r>
                          </w:p>
                          <w:p w:rsidR="00857D51" w:rsidRPr="009F7AEA" w:rsidRDefault="00857D51" w:rsidP="00BF35AD">
                            <w:pPr>
                              <w:pStyle w:val="ad"/>
                              <w:ind w:leftChars="0" w:left="720"/>
                              <w:rPr>
                                <w:sz w:val="24"/>
                              </w:rPr>
                            </w:pPr>
                          </w:p>
                          <w:p w:rsidR="00857D51" w:rsidRPr="009F7AEA" w:rsidRDefault="009F7AEA" w:rsidP="00977438">
                            <w:pPr>
                              <w:pStyle w:val="ad"/>
                              <w:numPr>
                                <w:ilvl w:val="0"/>
                                <w:numId w:val="1"/>
                              </w:numPr>
                              <w:ind w:leftChars="0"/>
                              <w:rPr>
                                <w:sz w:val="24"/>
                              </w:rPr>
                            </w:pPr>
                            <w:r w:rsidRPr="009F7AEA">
                              <w:rPr>
                                <w:rFonts w:hint="eastAsia"/>
                                <w:sz w:val="24"/>
                              </w:rPr>
                              <w:t>道徳の授業の充実</w:t>
                            </w:r>
                          </w:p>
                          <w:p w:rsidR="009F7AEA" w:rsidRPr="009F7AEA" w:rsidRDefault="00857D51" w:rsidP="009F7AEA">
                            <w:pPr>
                              <w:pStyle w:val="ad"/>
                              <w:ind w:leftChars="0" w:left="720"/>
                              <w:rPr>
                                <w:sz w:val="24"/>
                              </w:rPr>
                            </w:pPr>
                            <w:r w:rsidRPr="009F7AEA">
                              <w:rPr>
                                <w:rFonts w:hint="eastAsia"/>
                                <w:sz w:val="24"/>
                              </w:rPr>
                              <w:t>・</w:t>
                            </w:r>
                            <w:r w:rsidR="009F7AEA" w:rsidRPr="009F7AEA">
                              <w:rPr>
                                <w:rFonts w:hint="eastAsia"/>
                                <w:sz w:val="24"/>
                              </w:rPr>
                              <w:t>次年度からの道徳の教科化に向け、教員が指導方法の研究を進めると</w:t>
                            </w:r>
                          </w:p>
                          <w:p w:rsidR="00857D51" w:rsidRPr="009F7AEA" w:rsidRDefault="009F7AEA" w:rsidP="009F7AEA">
                            <w:pPr>
                              <w:pStyle w:val="ad"/>
                              <w:ind w:leftChars="0" w:left="720" w:firstLineChars="100" w:firstLine="248"/>
                              <w:rPr>
                                <w:sz w:val="24"/>
                              </w:rPr>
                            </w:pPr>
                            <w:r w:rsidRPr="009F7AEA">
                              <w:rPr>
                                <w:rFonts w:hint="eastAsia"/>
                                <w:sz w:val="24"/>
                              </w:rPr>
                              <w:t>ともに実践力を身に付けるため、研修の充実を図る。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1" o:spid="_x0000_s1051" style="position:absolute;left:0;text-align:left;margin-left:10.85pt;margin-top:-.15pt;width:446.9pt;height:4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" filled="f" fillcolor="yellow">
                <v:textbox inset="0,0,0,0">
                  <w:txbxContent>
                    <w:p w:rsidR="00DE2CA6" w:rsidRDefault="00DE2CA6" w:rsidP="00DE2CA6">
                      <w:pPr>
                        <w:spacing w:before="240"/>
                        <w:rPr>
                          <w:rFonts w:hint="eastAsia"/>
                          <w:sz w:val="24"/>
                        </w:rPr>
                      </w:pPr>
                      <w:r w:rsidRPr="00DE2CA6">
                        <w:rPr>
                          <w:rFonts w:hint="eastAsia"/>
                          <w:sz w:val="24"/>
                        </w:rPr>
                        <w:t xml:space="preserve">Ⅰ　</w:t>
                      </w:r>
                      <w:r w:rsidR="00857D51" w:rsidRPr="00DE2CA6">
                        <w:rPr>
                          <w:rFonts w:hint="eastAsia"/>
                          <w:sz w:val="24"/>
                        </w:rPr>
                        <w:t>本校</w:t>
                      </w:r>
                      <w:r w:rsidRPr="00DE2CA6">
                        <w:rPr>
                          <w:rFonts w:hint="eastAsia"/>
                          <w:sz w:val="24"/>
                        </w:rPr>
                        <w:t>では近年、生活指導上の課題は大きく減少し安定した学校生活を送っ</w:t>
                      </w:r>
                    </w:p>
                    <w:p w:rsidR="00DE2CA6" w:rsidRDefault="00DE2CA6" w:rsidP="00DE2CA6">
                      <w:pPr>
                        <w:ind w:firstLineChars="100" w:firstLine="248"/>
                        <w:rPr>
                          <w:rFonts w:hint="eastAsia"/>
                          <w:sz w:val="24"/>
                        </w:rPr>
                      </w:pPr>
                      <w:r w:rsidRPr="00DE2CA6">
                        <w:rPr>
                          <w:rFonts w:hint="eastAsia"/>
                          <w:sz w:val="24"/>
                        </w:rPr>
                        <w:t>ている生徒が大部分である。しかしながら、いじめや暴力事案の根絶には至</w:t>
                      </w:r>
                    </w:p>
                    <w:p w:rsidR="00842BF2" w:rsidRDefault="00DE2CA6" w:rsidP="00DE2CA6">
                      <w:pPr>
                        <w:ind w:firstLineChars="100" w:firstLine="248"/>
                        <w:rPr>
                          <w:rFonts w:hint="eastAsia"/>
                          <w:sz w:val="24"/>
                        </w:rPr>
                      </w:pPr>
                      <w:r w:rsidRPr="00DE2CA6">
                        <w:rPr>
                          <w:rFonts w:hint="eastAsia"/>
                          <w:sz w:val="24"/>
                        </w:rPr>
                        <w:t>って</w:t>
                      </w:r>
                      <w:r w:rsidR="00842BF2">
                        <w:rPr>
                          <w:rFonts w:hint="eastAsia"/>
                          <w:sz w:val="24"/>
                        </w:rPr>
                        <w:t>おらず、これまでもその対応に腐心してきた現状がある。</w:t>
                      </w:r>
                    </w:p>
                    <w:p w:rsidR="001638A2" w:rsidRDefault="00842BF2" w:rsidP="00842BF2">
                      <w:pPr>
                        <w:ind w:firstLineChars="200" w:firstLine="495"/>
                        <w:rPr>
                          <w:rFonts w:hint="eastAsia"/>
                          <w:sz w:val="24"/>
                        </w:rPr>
                      </w:pPr>
                      <w:r>
                        <w:rPr>
                          <w:rFonts w:hint="eastAsia"/>
                          <w:sz w:val="24"/>
                        </w:rPr>
                        <w:t>そこで、さらに根本に関わる生徒同士の人間関係の構築力や他人の気持ち</w:t>
                      </w:r>
                    </w:p>
                    <w:p w:rsidR="001638A2" w:rsidRDefault="00842BF2" w:rsidP="001638A2">
                      <w:pPr>
                        <w:ind w:firstLineChars="100" w:firstLine="248"/>
                        <w:rPr>
                          <w:rFonts w:hint="eastAsia"/>
                          <w:sz w:val="24"/>
                        </w:rPr>
                      </w:pPr>
                      <w:r>
                        <w:rPr>
                          <w:rFonts w:hint="eastAsia"/>
                          <w:sz w:val="24"/>
                        </w:rPr>
                        <w:t>を洞察する能力を身に付けさせる</w:t>
                      </w:r>
                      <w:r w:rsidRPr="00842BF2">
                        <w:rPr>
                          <w:rFonts w:hint="eastAsia"/>
                          <w:sz w:val="24"/>
                        </w:rPr>
                        <w:t>ことが解決の糸口になるのではないかと考</w:t>
                      </w:r>
                    </w:p>
                    <w:p w:rsidR="001638A2" w:rsidRDefault="00842BF2" w:rsidP="001638A2">
                      <w:pPr>
                        <w:ind w:firstLineChars="100" w:firstLine="248"/>
                        <w:rPr>
                          <w:rFonts w:ascii="ＭＳ 明朝" w:hAnsi="ＭＳ 明朝" w:hint="eastAsia"/>
                          <w:sz w:val="24"/>
                        </w:rPr>
                      </w:pPr>
                      <w:r w:rsidRPr="00842BF2">
                        <w:rPr>
                          <w:rFonts w:hint="eastAsia"/>
                          <w:sz w:val="24"/>
                        </w:rPr>
                        <w:t>え、それを科学的に分析する手法である、</w:t>
                      </w:r>
                      <w:r w:rsidRPr="00842BF2">
                        <w:rPr>
                          <w:rFonts w:ascii="ＭＳ 明朝" w:hAnsi="ＭＳ 明朝" w:hint="eastAsia"/>
                          <w:sz w:val="24"/>
                        </w:rPr>
                        <w:t>「hyper-QUテスト」</w:t>
                      </w:r>
                      <w:r w:rsidRPr="00842BF2">
                        <w:rPr>
                          <w:rFonts w:ascii="ＭＳ 明朝" w:hAnsi="ＭＳ 明朝" w:hint="eastAsia"/>
                          <w:sz w:val="24"/>
                        </w:rPr>
                        <w:t>を実施するこ</w:t>
                      </w:r>
                    </w:p>
                    <w:p w:rsidR="001638A2" w:rsidRDefault="00842BF2" w:rsidP="001638A2">
                      <w:pPr>
                        <w:ind w:firstLineChars="100" w:firstLine="248"/>
                        <w:rPr>
                          <w:rFonts w:ascii="ＭＳ 明朝" w:hAnsi="ＭＳ 明朝" w:hint="eastAsia"/>
                          <w:sz w:val="24"/>
                        </w:rPr>
                      </w:pPr>
                      <w:r w:rsidRPr="00842BF2">
                        <w:rPr>
                          <w:rFonts w:ascii="ＭＳ 明朝" w:hAnsi="ＭＳ 明朝" w:hint="eastAsia"/>
                          <w:sz w:val="24"/>
                        </w:rPr>
                        <w:t>ととした。学級集団の中でそれぞれの関係やクラス内での位置づけを担任が</w:t>
                      </w:r>
                    </w:p>
                    <w:p w:rsidR="001638A2" w:rsidRDefault="00842BF2" w:rsidP="001638A2">
                      <w:pPr>
                        <w:ind w:firstLineChars="100" w:firstLine="248"/>
                        <w:rPr>
                          <w:rFonts w:ascii="ＭＳ 明朝" w:hAnsi="ＭＳ 明朝" w:hint="eastAsia"/>
                          <w:sz w:val="24"/>
                        </w:rPr>
                      </w:pPr>
                      <w:r w:rsidRPr="00842BF2">
                        <w:rPr>
                          <w:rFonts w:ascii="ＭＳ 明朝" w:hAnsi="ＭＳ 明朝" w:hint="eastAsia"/>
                          <w:sz w:val="24"/>
                        </w:rPr>
                        <w:t>把握し、適切なアドバイスを与えることで、良好な人間関係を築けるように</w:t>
                      </w:r>
                    </w:p>
                    <w:p w:rsidR="00842BF2" w:rsidRPr="009F7AEA" w:rsidRDefault="00842BF2" w:rsidP="001638A2">
                      <w:pPr>
                        <w:ind w:firstLineChars="100" w:firstLine="248"/>
                        <w:rPr>
                          <w:rFonts w:ascii="ＭＳ 明朝" w:hAnsi="ＭＳ 明朝" w:hint="eastAsia"/>
                          <w:sz w:val="24"/>
                        </w:rPr>
                      </w:pPr>
                      <w:r w:rsidRPr="00842BF2">
                        <w:rPr>
                          <w:rFonts w:ascii="ＭＳ 明朝" w:hAnsi="ＭＳ 明朝" w:hint="eastAsia"/>
                          <w:sz w:val="24"/>
                        </w:rPr>
                        <w:t>なり、</w:t>
                      </w:r>
                      <w:r>
                        <w:rPr>
                          <w:rFonts w:ascii="ＭＳ 明朝" w:hAnsi="ＭＳ 明朝" w:hint="eastAsia"/>
                          <w:sz w:val="24"/>
                        </w:rPr>
                        <w:t>結果としていじめ</w:t>
                      </w:r>
                      <w:r w:rsidRPr="009F7AEA">
                        <w:rPr>
                          <w:rFonts w:ascii="ＭＳ 明朝" w:hAnsi="ＭＳ 明朝" w:hint="eastAsia"/>
                          <w:sz w:val="24"/>
                        </w:rPr>
                        <w:t>や暴力行為の根絶に至るものと考えられる。</w:t>
                      </w:r>
                    </w:p>
                    <w:p w:rsidR="00857D51" w:rsidRPr="009F7AEA" w:rsidRDefault="00842BF2" w:rsidP="001638A2">
                      <w:pPr>
                        <w:ind w:firstLineChars="200" w:firstLine="495"/>
                        <w:rPr>
                          <w:sz w:val="24"/>
                        </w:rPr>
                      </w:pPr>
                      <w:r w:rsidRPr="009F7AEA">
                        <w:rPr>
                          <w:rFonts w:ascii="ＭＳ 明朝" w:hAnsi="ＭＳ 明朝" w:hint="eastAsia"/>
                          <w:sz w:val="24"/>
                        </w:rPr>
                        <w:t>さらには、年間２回実施することで、成果と課題の明確化を図る。</w:t>
                      </w:r>
                    </w:p>
                    <w:p w:rsidR="00857D51" w:rsidRPr="009F7AEA" w:rsidRDefault="00857D51" w:rsidP="0068586F">
                      <w:pPr>
                        <w:ind w:firstLineChars="100" w:firstLine="248"/>
                        <w:rPr>
                          <w:sz w:val="24"/>
                        </w:rPr>
                      </w:pPr>
                      <w:r w:rsidRPr="009F7AEA">
                        <w:rPr>
                          <w:rFonts w:hint="eastAsia"/>
                          <w:sz w:val="24"/>
                        </w:rPr>
                        <w:t>（文中、【　】内は校長経営戦略支援予算による支出予定）</w:t>
                      </w:r>
                    </w:p>
                    <w:p w:rsidR="00857D51" w:rsidRPr="009F7AEA" w:rsidRDefault="00857D51" w:rsidP="0068586F">
                      <w:pPr>
                        <w:rPr>
                          <w:sz w:val="24"/>
                        </w:rPr>
                      </w:pPr>
                    </w:p>
                    <w:p w:rsidR="00857D51" w:rsidRPr="009F7AEA" w:rsidRDefault="001638A2" w:rsidP="00977438">
                      <w:pPr>
                        <w:pStyle w:val="ad"/>
                        <w:numPr>
                          <w:ilvl w:val="0"/>
                          <w:numId w:val="1"/>
                        </w:numPr>
                        <w:ind w:leftChars="0"/>
                        <w:rPr>
                          <w:sz w:val="24"/>
                        </w:rPr>
                      </w:pPr>
                      <w:r w:rsidRPr="009F7AEA">
                        <w:rPr>
                          <w:rFonts w:hint="eastAsia"/>
                          <w:sz w:val="24"/>
                        </w:rPr>
                        <w:t>心理テストによる学級・学年集団の分析</w:t>
                      </w:r>
                    </w:p>
                    <w:p w:rsidR="001638A2" w:rsidRPr="009F7AEA" w:rsidRDefault="00857D51" w:rsidP="001638A2">
                      <w:pPr>
                        <w:pStyle w:val="ad"/>
                        <w:ind w:leftChars="0" w:left="720"/>
                        <w:rPr>
                          <w:rFonts w:ascii="ＭＳ 明朝" w:hAnsi="ＭＳ 明朝" w:hint="eastAsia"/>
                          <w:sz w:val="24"/>
                          <w:szCs w:val="24"/>
                        </w:rPr>
                      </w:pPr>
                      <w:r w:rsidRPr="009F7AEA">
                        <w:rPr>
                          <w:rFonts w:hint="eastAsia"/>
                          <w:sz w:val="24"/>
                        </w:rPr>
                        <w:t>・</w:t>
                      </w:r>
                      <w:r w:rsidR="001638A2" w:rsidRPr="009F7AEA">
                        <w:rPr>
                          <w:rFonts w:ascii="ＭＳ 明朝" w:hAnsi="ＭＳ 明朝" w:hint="eastAsia"/>
                          <w:sz w:val="24"/>
                          <w:szCs w:val="24"/>
                        </w:rPr>
                        <w:t>「hyper-QUテスト」</w:t>
                      </w:r>
                      <w:r w:rsidR="001638A2" w:rsidRPr="009F7AEA">
                        <w:rPr>
                          <w:rFonts w:ascii="ＭＳ 明朝" w:hAnsi="ＭＳ 明朝" w:hint="eastAsia"/>
                          <w:sz w:val="24"/>
                          <w:szCs w:val="24"/>
                        </w:rPr>
                        <w:t>の実施により</w:t>
                      </w:r>
                      <w:r w:rsidR="001638A2" w:rsidRPr="009F7AEA">
                        <w:rPr>
                          <w:rFonts w:ascii="ＭＳ 明朝" w:hAnsi="ＭＳ 明朝" w:hint="eastAsia"/>
                          <w:sz w:val="24"/>
                          <w:szCs w:val="24"/>
                        </w:rPr>
                        <w:t>学級集団の中でそれぞれの関係やク</w:t>
                      </w:r>
                    </w:p>
                    <w:p w:rsidR="001638A2" w:rsidRPr="009F7AEA" w:rsidRDefault="001638A2" w:rsidP="001638A2">
                      <w:pPr>
                        <w:pStyle w:val="ad"/>
                        <w:ind w:leftChars="0" w:left="720" w:firstLineChars="100" w:firstLine="248"/>
                        <w:rPr>
                          <w:rFonts w:ascii="ＭＳ 明朝" w:hAnsi="ＭＳ 明朝" w:hint="eastAsia"/>
                          <w:sz w:val="24"/>
                          <w:szCs w:val="24"/>
                        </w:rPr>
                      </w:pPr>
                      <w:r w:rsidRPr="009F7AEA">
                        <w:rPr>
                          <w:rFonts w:ascii="ＭＳ 明朝" w:hAnsi="ＭＳ 明朝" w:hint="eastAsia"/>
                          <w:sz w:val="24"/>
                          <w:szCs w:val="24"/>
                        </w:rPr>
                        <w:t>ラス内での位置づけを</w:t>
                      </w:r>
                      <w:r w:rsidRPr="009F7AEA">
                        <w:rPr>
                          <w:rFonts w:ascii="ＭＳ 明朝" w:hAnsi="ＭＳ 明朝" w:hint="eastAsia"/>
                          <w:sz w:val="24"/>
                          <w:szCs w:val="24"/>
                        </w:rPr>
                        <w:t>教員が把握することにより、人間関係のトラブ</w:t>
                      </w:r>
                    </w:p>
                    <w:p w:rsidR="00857D51" w:rsidRPr="009F7AEA" w:rsidRDefault="001638A2" w:rsidP="001638A2">
                      <w:pPr>
                        <w:pStyle w:val="ad"/>
                        <w:ind w:leftChars="0" w:left="720" w:firstLineChars="100" w:firstLine="248"/>
                        <w:rPr>
                          <w:sz w:val="24"/>
                        </w:rPr>
                      </w:pPr>
                      <w:r w:rsidRPr="009F7AEA">
                        <w:rPr>
                          <w:rFonts w:ascii="ＭＳ 明朝" w:hAnsi="ＭＳ 明朝" w:hint="eastAsia"/>
                          <w:sz w:val="24"/>
                          <w:szCs w:val="24"/>
                        </w:rPr>
                        <w:t>ルを事前に予防することができる。（別紙参照）</w:t>
                      </w:r>
                    </w:p>
                    <w:p w:rsidR="00857D51" w:rsidRPr="009F7AEA" w:rsidRDefault="00857D51" w:rsidP="006F2009">
                      <w:pPr>
                        <w:rPr>
                          <w:b/>
                          <w:sz w:val="24"/>
                        </w:rPr>
                      </w:pPr>
                      <w:r w:rsidRPr="009F7AEA">
                        <w:rPr>
                          <w:rFonts w:hint="eastAsia"/>
                          <w:sz w:val="24"/>
                        </w:rPr>
                        <w:t xml:space="preserve">　　　　</w:t>
                      </w:r>
                      <w:r w:rsidRPr="009F7AEA">
                        <w:rPr>
                          <w:rFonts w:hint="eastAsia"/>
                          <w:b/>
                          <w:sz w:val="24"/>
                        </w:rPr>
                        <w:t>【</w:t>
                      </w:r>
                      <w:r w:rsidR="001638A2" w:rsidRPr="009F7AEA">
                        <w:rPr>
                          <w:rFonts w:hint="eastAsia"/>
                          <w:b/>
                          <w:sz w:val="24"/>
                        </w:rPr>
                        <w:t>hyper-QU</w:t>
                      </w:r>
                      <w:r w:rsidR="001638A2" w:rsidRPr="009F7AEA">
                        <w:rPr>
                          <w:rFonts w:hint="eastAsia"/>
                          <w:b/>
                          <w:sz w:val="24"/>
                        </w:rPr>
                        <w:t>テスト委託</w:t>
                      </w:r>
                      <w:r w:rsidRPr="009F7AEA">
                        <w:rPr>
                          <w:rFonts w:hint="eastAsia"/>
                          <w:b/>
                          <w:sz w:val="24"/>
                        </w:rPr>
                        <w:t>】</w:t>
                      </w:r>
                    </w:p>
                    <w:p w:rsidR="00857D51" w:rsidRPr="009F7AEA" w:rsidRDefault="00857D51" w:rsidP="009F7AEA">
                      <w:pPr>
                        <w:rPr>
                          <w:sz w:val="24"/>
                        </w:rPr>
                      </w:pPr>
                    </w:p>
                    <w:p w:rsidR="00857D51" w:rsidRPr="009F7AEA" w:rsidRDefault="009F7AEA" w:rsidP="00857D51">
                      <w:pPr>
                        <w:pStyle w:val="ad"/>
                        <w:numPr>
                          <w:ilvl w:val="0"/>
                          <w:numId w:val="1"/>
                        </w:numPr>
                        <w:ind w:leftChars="0"/>
                        <w:rPr>
                          <w:rFonts w:hint="eastAsia"/>
                          <w:sz w:val="24"/>
                        </w:rPr>
                      </w:pPr>
                      <w:r w:rsidRPr="009F7AEA">
                        <w:rPr>
                          <w:rFonts w:hint="eastAsia"/>
                          <w:sz w:val="24"/>
                        </w:rPr>
                        <w:t>日常の教育活動における見守り</w:t>
                      </w:r>
                    </w:p>
                    <w:p w:rsidR="009F7AEA" w:rsidRPr="009F7AEA" w:rsidRDefault="00857D51" w:rsidP="009F7AEA">
                      <w:pPr>
                        <w:pStyle w:val="ad"/>
                        <w:ind w:leftChars="0" w:left="720"/>
                        <w:rPr>
                          <w:rFonts w:hint="eastAsia"/>
                          <w:sz w:val="24"/>
                        </w:rPr>
                      </w:pPr>
                      <w:r w:rsidRPr="009F7AEA">
                        <w:rPr>
                          <w:rFonts w:hint="eastAsia"/>
                          <w:sz w:val="24"/>
                        </w:rPr>
                        <w:t>・</w:t>
                      </w:r>
                      <w:r w:rsidR="009F7AEA" w:rsidRPr="009F7AEA">
                        <w:rPr>
                          <w:rFonts w:hint="eastAsia"/>
                          <w:sz w:val="24"/>
                        </w:rPr>
                        <w:t>これまでの地道な取組を継承し、面談や家庭訪問、その他、教員が生</w:t>
                      </w:r>
                    </w:p>
                    <w:p w:rsidR="009F7AEA" w:rsidRPr="009F7AEA" w:rsidRDefault="009F7AEA" w:rsidP="009F7AEA">
                      <w:pPr>
                        <w:pStyle w:val="ad"/>
                        <w:ind w:leftChars="0" w:left="720" w:firstLineChars="100" w:firstLine="248"/>
                        <w:rPr>
                          <w:rFonts w:hint="eastAsia"/>
                          <w:sz w:val="24"/>
                        </w:rPr>
                      </w:pPr>
                      <w:r w:rsidRPr="009F7AEA">
                        <w:rPr>
                          <w:rFonts w:hint="eastAsia"/>
                          <w:sz w:val="24"/>
                        </w:rPr>
                        <w:t>徒と触れ合う時間を確保し、効果的にいじめや暴力行為の予防、早期</w:t>
                      </w:r>
                    </w:p>
                    <w:p w:rsidR="00857D51" w:rsidRPr="009F7AEA" w:rsidRDefault="009F7AEA" w:rsidP="009F7AEA">
                      <w:pPr>
                        <w:pStyle w:val="ad"/>
                        <w:ind w:leftChars="0" w:left="720" w:firstLineChars="100" w:firstLine="248"/>
                        <w:rPr>
                          <w:sz w:val="24"/>
                        </w:rPr>
                      </w:pPr>
                      <w:r w:rsidRPr="009F7AEA">
                        <w:rPr>
                          <w:rFonts w:hint="eastAsia"/>
                          <w:sz w:val="24"/>
                        </w:rPr>
                        <w:t>発見、早期対応を行う。</w:t>
                      </w:r>
                    </w:p>
                    <w:p w:rsidR="00857D51" w:rsidRPr="009F7AEA" w:rsidRDefault="00857D51" w:rsidP="00BF35AD">
                      <w:pPr>
                        <w:pStyle w:val="ad"/>
                        <w:ind w:leftChars="0" w:left="720"/>
                        <w:rPr>
                          <w:sz w:val="24"/>
                        </w:rPr>
                      </w:pPr>
                    </w:p>
                    <w:p w:rsidR="00857D51" w:rsidRPr="009F7AEA" w:rsidRDefault="009F7AEA" w:rsidP="00977438">
                      <w:pPr>
                        <w:pStyle w:val="ad"/>
                        <w:numPr>
                          <w:ilvl w:val="0"/>
                          <w:numId w:val="1"/>
                        </w:numPr>
                        <w:ind w:leftChars="0"/>
                        <w:rPr>
                          <w:rFonts w:hint="eastAsia"/>
                          <w:sz w:val="24"/>
                        </w:rPr>
                      </w:pPr>
                      <w:r w:rsidRPr="009F7AEA">
                        <w:rPr>
                          <w:rFonts w:hint="eastAsia"/>
                          <w:sz w:val="24"/>
                        </w:rPr>
                        <w:t>道徳の授業の充実</w:t>
                      </w:r>
                      <w:bookmarkStart w:id="1" w:name="_GoBack"/>
                      <w:bookmarkEnd w:id="1"/>
                    </w:p>
                    <w:p w:rsidR="009F7AEA" w:rsidRPr="009F7AEA" w:rsidRDefault="00857D51" w:rsidP="009F7AEA">
                      <w:pPr>
                        <w:pStyle w:val="ad"/>
                        <w:ind w:leftChars="0" w:left="720"/>
                        <w:rPr>
                          <w:rFonts w:hint="eastAsia"/>
                          <w:sz w:val="24"/>
                        </w:rPr>
                      </w:pPr>
                      <w:r w:rsidRPr="009F7AEA">
                        <w:rPr>
                          <w:rFonts w:hint="eastAsia"/>
                          <w:sz w:val="24"/>
                        </w:rPr>
                        <w:t>・</w:t>
                      </w:r>
                      <w:r w:rsidR="009F7AEA" w:rsidRPr="009F7AEA">
                        <w:rPr>
                          <w:rFonts w:hint="eastAsia"/>
                          <w:sz w:val="24"/>
                        </w:rPr>
                        <w:t>次年度からの道徳の教科化に向け、教員が指導方法の研究を進めると</w:t>
                      </w:r>
                    </w:p>
                    <w:p w:rsidR="00857D51" w:rsidRPr="009F7AEA" w:rsidRDefault="009F7AEA" w:rsidP="009F7AEA">
                      <w:pPr>
                        <w:pStyle w:val="ad"/>
                        <w:ind w:leftChars="0" w:left="720" w:firstLineChars="100" w:firstLine="248"/>
                        <w:rPr>
                          <w:sz w:val="24"/>
                        </w:rPr>
                      </w:pPr>
                      <w:r w:rsidRPr="009F7AEA">
                        <w:rPr>
                          <w:rFonts w:hint="eastAsia"/>
                          <w:sz w:val="24"/>
                        </w:rPr>
                        <w:t>ともに実践力を身に付けるため、研修の充実を図る。</w:t>
                      </w:r>
                    </w:p>
                  </w:txbxContent>
                </v:textbox>
              </v:rect>
            </w:pict>
          </mc:Fallback>
        </mc:AlternateContent>
      </w: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Pr="008D0B8E" w:rsidRDefault="008D0B8E" w:rsidP="008D0B8E">
      <w:pPr>
        <w:rPr>
          <w:rFonts w:ascii="ＭＳ 明朝" w:hAnsi="ＭＳ 明朝"/>
          <w:sz w:val="22"/>
          <w:szCs w:val="22"/>
        </w:rPr>
      </w:pPr>
    </w:p>
    <w:p w:rsidR="008D0B8E" w:rsidRDefault="008D0B8E"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301896" w:rsidRDefault="00301896" w:rsidP="00301896">
      <w:pPr>
        <w:wordWrap w:val="0"/>
        <w:ind w:right="1368"/>
        <w:rPr>
          <w:rFonts w:ascii="ＭＳ 明朝" w:hAnsi="ＭＳ 明朝"/>
          <w:sz w:val="22"/>
          <w:szCs w:val="22"/>
        </w:rPr>
      </w:pPr>
    </w:p>
    <w:p w:rsidR="00DE2CA6" w:rsidRDefault="00DE2CA6" w:rsidP="00301896">
      <w:pPr>
        <w:wordWrap w:val="0"/>
        <w:ind w:right="1368"/>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939840" behindDoc="0" locked="0" layoutInCell="1" allowOverlap="1" wp14:anchorId="62F4B256" wp14:editId="606A69ED">
                <wp:simplePos x="0" y="0"/>
                <wp:positionH relativeFrom="column">
                  <wp:posOffset>139065</wp:posOffset>
                </wp:positionH>
                <wp:positionV relativeFrom="paragraph">
                  <wp:posOffset>203200</wp:posOffset>
                </wp:positionV>
                <wp:extent cx="5675630" cy="7246620"/>
                <wp:effectExtent l="0" t="0" r="20320" b="11430"/>
                <wp:wrapNone/>
                <wp:docPr id="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5630" cy="7246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DE2CA6" w:rsidRPr="00DE2CA6" w:rsidRDefault="00DE2CA6" w:rsidP="00DE2CA6">
                            <w:pPr>
                              <w:spacing w:before="240"/>
                              <w:rPr>
                                <w:sz w:val="24"/>
                              </w:rPr>
                            </w:pPr>
                            <w:r w:rsidRPr="00DE2CA6">
                              <w:rPr>
                                <w:rFonts w:hint="eastAsia"/>
                                <w:sz w:val="24"/>
                              </w:rPr>
                              <w:t>Ⅱ　本校における生徒の運動能力の現状として、全国体力・運動能力、運動習</w:t>
                            </w:r>
                          </w:p>
                          <w:p w:rsidR="00DE2CA6" w:rsidRPr="00DE2CA6" w:rsidRDefault="00DE2CA6" w:rsidP="00DE2CA6">
                            <w:pPr>
                              <w:ind w:firstLineChars="100" w:firstLine="248"/>
                              <w:rPr>
                                <w:sz w:val="24"/>
                              </w:rPr>
                            </w:pPr>
                            <w:r w:rsidRPr="00DE2CA6">
                              <w:rPr>
                                <w:rFonts w:hint="eastAsia"/>
                                <w:sz w:val="24"/>
                              </w:rPr>
                              <w:t>慣等調査を指標としたとき、全国水準に及ばない種目が多く、とりわけ女子</w:t>
                            </w:r>
                          </w:p>
                          <w:p w:rsidR="00DE2CA6" w:rsidRPr="00DE2CA6" w:rsidRDefault="00DE2CA6" w:rsidP="00DE2CA6">
                            <w:pPr>
                              <w:ind w:firstLineChars="100" w:firstLine="248"/>
                              <w:rPr>
                                <w:sz w:val="24"/>
                              </w:rPr>
                            </w:pPr>
                            <w:r w:rsidRPr="00DE2CA6">
                              <w:rPr>
                                <w:rFonts w:hint="eastAsia"/>
                                <w:sz w:val="24"/>
                              </w:rPr>
                              <w:t>の結果に課題が見られる。</w:t>
                            </w:r>
                          </w:p>
                          <w:p w:rsidR="00DE2CA6" w:rsidRPr="00DE2CA6" w:rsidRDefault="00DE2CA6" w:rsidP="00DE2CA6">
                            <w:pPr>
                              <w:ind w:firstLineChars="200" w:firstLine="495"/>
                              <w:rPr>
                                <w:sz w:val="24"/>
                              </w:rPr>
                            </w:pPr>
                            <w:r w:rsidRPr="00DE2CA6">
                              <w:rPr>
                                <w:rFonts w:hint="eastAsia"/>
                                <w:sz w:val="24"/>
                              </w:rPr>
                              <w:t>そこで本年は、体力・運動能力の向上を重点目標として取組を進める。具</w:t>
                            </w:r>
                          </w:p>
                          <w:p w:rsidR="00DE2CA6" w:rsidRPr="00DE2CA6" w:rsidRDefault="00DE2CA6" w:rsidP="00DE2CA6">
                            <w:pPr>
                              <w:ind w:firstLineChars="100" w:firstLine="248"/>
                              <w:rPr>
                                <w:sz w:val="24"/>
                              </w:rPr>
                            </w:pPr>
                            <w:r w:rsidRPr="00DE2CA6">
                              <w:rPr>
                                <w:rFonts w:hint="eastAsia"/>
                                <w:sz w:val="24"/>
                              </w:rPr>
                              <w:t>体的には以下のような内容で教育活動を進めていく。</w:t>
                            </w:r>
                          </w:p>
                          <w:p w:rsidR="00DE2CA6" w:rsidRPr="00DE2CA6" w:rsidRDefault="00DE2CA6" w:rsidP="00DE2CA6">
                            <w:pPr>
                              <w:rPr>
                                <w:sz w:val="24"/>
                              </w:rPr>
                            </w:pPr>
                          </w:p>
                          <w:p w:rsidR="00DE2CA6" w:rsidRPr="00DE2CA6" w:rsidRDefault="00DE2CA6" w:rsidP="00DE2CA6">
                            <w:pPr>
                              <w:pStyle w:val="ad"/>
                              <w:numPr>
                                <w:ilvl w:val="0"/>
                                <w:numId w:val="3"/>
                              </w:numPr>
                              <w:ind w:leftChars="0"/>
                              <w:rPr>
                                <w:sz w:val="24"/>
                              </w:rPr>
                            </w:pPr>
                            <w:r w:rsidRPr="00DE2CA6">
                              <w:rPr>
                                <w:rFonts w:hint="eastAsia"/>
                                <w:sz w:val="24"/>
                              </w:rPr>
                              <w:t>教育課程上での体力向上の推進</w:t>
                            </w:r>
                          </w:p>
                          <w:p w:rsidR="00DE2CA6" w:rsidRPr="00DE2CA6" w:rsidRDefault="00DE2CA6" w:rsidP="00DE2CA6">
                            <w:pPr>
                              <w:pStyle w:val="ad"/>
                              <w:ind w:leftChars="0" w:left="720"/>
                              <w:rPr>
                                <w:sz w:val="24"/>
                              </w:rPr>
                            </w:pPr>
                            <w:r w:rsidRPr="00DE2CA6">
                              <w:rPr>
                                <w:rFonts w:hint="eastAsia"/>
                                <w:sz w:val="24"/>
                              </w:rPr>
                              <w:t>・出前講座（ダンス・ダブルダッチ　他）を依頼し、体育館などで講師</w:t>
                            </w:r>
                          </w:p>
                          <w:p w:rsidR="00DE2CA6" w:rsidRPr="00DE2CA6" w:rsidRDefault="00DE2CA6" w:rsidP="00DE2CA6">
                            <w:pPr>
                              <w:pStyle w:val="ad"/>
                              <w:ind w:leftChars="0" w:left="720" w:firstLineChars="100" w:firstLine="248"/>
                              <w:rPr>
                                <w:sz w:val="24"/>
                              </w:rPr>
                            </w:pPr>
                            <w:r w:rsidRPr="00DE2CA6">
                              <w:rPr>
                                <w:rFonts w:hint="eastAsia"/>
                                <w:sz w:val="24"/>
                              </w:rPr>
                              <w:t>の優れた試技や、お互いの演技を見学させたりすることによって、生</w:t>
                            </w:r>
                          </w:p>
                          <w:p w:rsidR="00DE2CA6" w:rsidRPr="00DE2CA6" w:rsidRDefault="00DE2CA6" w:rsidP="00DE2CA6">
                            <w:pPr>
                              <w:pStyle w:val="ad"/>
                              <w:ind w:leftChars="0" w:left="720" w:firstLineChars="100" w:firstLine="248"/>
                              <w:rPr>
                                <w:sz w:val="24"/>
                              </w:rPr>
                            </w:pPr>
                            <w:r w:rsidRPr="00DE2CA6">
                              <w:rPr>
                                <w:rFonts w:hint="eastAsia"/>
                                <w:sz w:val="24"/>
                              </w:rPr>
                              <w:t>徒（特に女子）の運動に対する興味・関心を喚起する。</w:t>
                            </w:r>
                          </w:p>
                          <w:p w:rsidR="00DE2CA6" w:rsidRPr="00DE2CA6" w:rsidRDefault="00DE2CA6" w:rsidP="00DE2CA6">
                            <w:pPr>
                              <w:rPr>
                                <w:b/>
                                <w:sz w:val="24"/>
                              </w:rPr>
                            </w:pPr>
                            <w:r w:rsidRPr="00DE2CA6">
                              <w:rPr>
                                <w:rFonts w:hint="eastAsia"/>
                                <w:sz w:val="24"/>
                              </w:rPr>
                              <w:t xml:space="preserve">　　　　</w:t>
                            </w:r>
                            <w:r w:rsidRPr="00DE2CA6">
                              <w:rPr>
                                <w:rFonts w:hint="eastAsia"/>
                                <w:b/>
                                <w:sz w:val="24"/>
                              </w:rPr>
                              <w:t>【体育館張り出し舞台】</w:t>
                            </w:r>
                          </w:p>
                          <w:p w:rsidR="00DE2CA6" w:rsidRPr="00DE2CA6" w:rsidRDefault="00DE2CA6" w:rsidP="00DE2CA6">
                            <w:pPr>
                              <w:rPr>
                                <w:sz w:val="24"/>
                              </w:rPr>
                            </w:pPr>
                          </w:p>
                          <w:p w:rsidR="00DE2CA6" w:rsidRPr="00DE2CA6" w:rsidRDefault="00DE2CA6" w:rsidP="00DE2CA6">
                            <w:pPr>
                              <w:rPr>
                                <w:sz w:val="24"/>
                              </w:rPr>
                            </w:pPr>
                            <w:r w:rsidRPr="00DE2CA6">
                              <w:rPr>
                                <w:rFonts w:hint="eastAsia"/>
                                <w:sz w:val="24"/>
                              </w:rPr>
                              <w:t xml:space="preserve">　　　・保健体育科の授業において、本校生徒の課題である瞬発力の向上を中</w:t>
                            </w:r>
                          </w:p>
                          <w:p w:rsidR="00DE2CA6" w:rsidRPr="00DE2CA6" w:rsidRDefault="00DE2CA6" w:rsidP="00DE2CA6">
                            <w:pPr>
                              <w:ind w:firstLineChars="400" w:firstLine="990"/>
                              <w:rPr>
                                <w:sz w:val="24"/>
                              </w:rPr>
                            </w:pPr>
                            <w:r w:rsidRPr="00DE2CA6">
                              <w:rPr>
                                <w:rFonts w:hint="eastAsia"/>
                                <w:sz w:val="24"/>
                              </w:rPr>
                              <w:t>心に運動能力の底上げを図る。</w:t>
                            </w:r>
                          </w:p>
                          <w:p w:rsidR="00DE2CA6" w:rsidRPr="00DE2CA6" w:rsidRDefault="00DE2CA6" w:rsidP="00DE2CA6">
                            <w:pPr>
                              <w:ind w:firstLineChars="400" w:firstLine="990"/>
                              <w:rPr>
                                <w:sz w:val="24"/>
                              </w:rPr>
                            </w:pPr>
                            <w:r w:rsidRPr="00DE2CA6">
                              <w:rPr>
                                <w:rFonts w:hint="eastAsia"/>
                                <w:sz w:val="24"/>
                              </w:rPr>
                              <w:t>５０ｍ走や反復横跳びなどを重点項目に挙げて取り組む。</w:t>
                            </w:r>
                          </w:p>
                          <w:p w:rsidR="00DE2CA6" w:rsidRPr="00DE2CA6" w:rsidRDefault="00DE2CA6" w:rsidP="00DE2CA6">
                            <w:pPr>
                              <w:rPr>
                                <w:sz w:val="24"/>
                              </w:rPr>
                            </w:pPr>
                          </w:p>
                          <w:p w:rsidR="00DE2CA6" w:rsidRPr="00DE2CA6" w:rsidRDefault="00DE2CA6" w:rsidP="00DE2CA6">
                            <w:pPr>
                              <w:rPr>
                                <w:sz w:val="24"/>
                              </w:rPr>
                            </w:pPr>
                            <w:r w:rsidRPr="00DE2CA6">
                              <w:rPr>
                                <w:rFonts w:hint="eastAsia"/>
                                <w:sz w:val="24"/>
                              </w:rPr>
                              <w:t xml:space="preserve">　　　・体育大会や水泳大会、球技大会など、生徒が興味・関心を持って取り</w:t>
                            </w:r>
                          </w:p>
                          <w:p w:rsidR="00DE2CA6" w:rsidRPr="00DE2CA6" w:rsidRDefault="00DE2CA6" w:rsidP="00DE2CA6">
                            <w:pPr>
                              <w:ind w:firstLineChars="400" w:firstLine="990"/>
                              <w:rPr>
                                <w:sz w:val="24"/>
                              </w:rPr>
                            </w:pPr>
                            <w:r w:rsidRPr="00DE2CA6">
                              <w:rPr>
                                <w:rFonts w:hint="eastAsia"/>
                                <w:sz w:val="24"/>
                              </w:rPr>
                              <w:t>組める行事を多く設定し、自発的な体力向上をめざす。その際、生徒</w:t>
                            </w:r>
                          </w:p>
                          <w:p w:rsidR="00DE2CA6" w:rsidRPr="00DE2CA6" w:rsidRDefault="00DE2CA6" w:rsidP="00DE2CA6">
                            <w:pPr>
                              <w:ind w:firstLineChars="400" w:firstLine="990"/>
                              <w:rPr>
                                <w:sz w:val="24"/>
                              </w:rPr>
                            </w:pPr>
                            <w:r w:rsidRPr="00DE2CA6">
                              <w:rPr>
                                <w:rFonts w:hint="eastAsia"/>
                                <w:sz w:val="24"/>
                              </w:rPr>
                              <w:t>の安全を確保し、安心して行事に取り組めるよう配慮する。</w:t>
                            </w:r>
                          </w:p>
                          <w:p w:rsidR="00DE2CA6" w:rsidRPr="00DE2CA6" w:rsidRDefault="00DE2CA6" w:rsidP="00DE2CA6">
                            <w:pPr>
                              <w:ind w:firstLineChars="400" w:firstLine="994"/>
                              <w:rPr>
                                <w:b/>
                                <w:sz w:val="24"/>
                              </w:rPr>
                            </w:pPr>
                            <w:r w:rsidRPr="00DE2CA6">
                              <w:rPr>
                                <w:rFonts w:hint="eastAsia"/>
                                <w:b/>
                                <w:sz w:val="24"/>
                              </w:rPr>
                              <w:t>【テント】</w:t>
                            </w:r>
                          </w:p>
                          <w:p w:rsidR="00DE2CA6" w:rsidRPr="00DE2CA6" w:rsidRDefault="00DE2CA6" w:rsidP="00DE2CA6">
                            <w:pPr>
                              <w:rPr>
                                <w:sz w:val="24"/>
                              </w:rPr>
                            </w:pPr>
                          </w:p>
                          <w:p w:rsidR="00DE2CA6" w:rsidRPr="00DE2CA6" w:rsidRDefault="00DE2CA6" w:rsidP="00DE2CA6">
                            <w:pPr>
                              <w:pStyle w:val="ad"/>
                              <w:numPr>
                                <w:ilvl w:val="0"/>
                                <w:numId w:val="3"/>
                              </w:numPr>
                              <w:ind w:leftChars="0"/>
                              <w:rPr>
                                <w:sz w:val="24"/>
                              </w:rPr>
                            </w:pPr>
                            <w:r w:rsidRPr="00DE2CA6">
                              <w:rPr>
                                <w:rFonts w:hint="eastAsia"/>
                                <w:sz w:val="24"/>
                              </w:rPr>
                              <w:t>社会体育との連携による体力向上の推進</w:t>
                            </w:r>
                          </w:p>
                          <w:p w:rsidR="00DE2CA6" w:rsidRPr="00DE2CA6" w:rsidRDefault="00DE2CA6" w:rsidP="00DE2CA6">
                            <w:pPr>
                              <w:ind w:firstLineChars="300" w:firstLine="743"/>
                              <w:rPr>
                                <w:sz w:val="24"/>
                              </w:rPr>
                            </w:pPr>
                            <w:r w:rsidRPr="00DE2CA6">
                              <w:rPr>
                                <w:rFonts w:hint="eastAsia"/>
                                <w:sz w:val="24"/>
                              </w:rPr>
                              <w:t>・学校体育施設開放事業において、本校生徒が所属する民間スポーツ団</w:t>
                            </w:r>
                          </w:p>
                          <w:p w:rsidR="00DE2CA6" w:rsidRPr="00DE2CA6" w:rsidRDefault="00DE2CA6" w:rsidP="00DE2CA6">
                            <w:pPr>
                              <w:pStyle w:val="ad"/>
                              <w:ind w:leftChars="0" w:left="720" w:firstLineChars="100" w:firstLine="248"/>
                              <w:rPr>
                                <w:sz w:val="24"/>
                              </w:rPr>
                            </w:pPr>
                            <w:r w:rsidRPr="00DE2CA6">
                              <w:rPr>
                                <w:rFonts w:hint="eastAsia"/>
                                <w:sz w:val="24"/>
                              </w:rPr>
                              <w:t>体もあり、学校としてもその運営に協力する。</w:t>
                            </w:r>
                          </w:p>
                          <w:p w:rsidR="00DE2CA6" w:rsidRPr="00DE2CA6" w:rsidRDefault="00DE2CA6" w:rsidP="00DE2CA6">
                            <w:pPr>
                              <w:rPr>
                                <w:sz w:val="24"/>
                              </w:rPr>
                            </w:pPr>
                          </w:p>
                          <w:p w:rsidR="00DE2CA6" w:rsidRPr="00DE2CA6" w:rsidRDefault="00DE2CA6" w:rsidP="00DE2CA6">
                            <w:pPr>
                              <w:pStyle w:val="ad"/>
                              <w:numPr>
                                <w:ilvl w:val="0"/>
                                <w:numId w:val="3"/>
                              </w:numPr>
                              <w:ind w:leftChars="0"/>
                              <w:rPr>
                                <w:sz w:val="24"/>
                              </w:rPr>
                            </w:pPr>
                            <w:r w:rsidRPr="00DE2CA6">
                              <w:rPr>
                                <w:rFonts w:hint="eastAsia"/>
                                <w:sz w:val="24"/>
                              </w:rPr>
                              <w:t>部活動の活性化</w:t>
                            </w:r>
                          </w:p>
                          <w:p w:rsidR="00DE2CA6" w:rsidRPr="00DE2CA6" w:rsidRDefault="00DE2CA6" w:rsidP="00DE2CA6">
                            <w:pPr>
                              <w:pStyle w:val="ad"/>
                              <w:ind w:leftChars="0" w:left="720"/>
                              <w:rPr>
                                <w:sz w:val="24"/>
                              </w:rPr>
                            </w:pPr>
                            <w:r w:rsidRPr="00DE2CA6">
                              <w:rPr>
                                <w:rFonts w:hint="eastAsia"/>
                                <w:sz w:val="24"/>
                              </w:rPr>
                              <w:t>・部活動において、時間的な効率化を図るとともに、活動内容を質的に</w:t>
                            </w:r>
                          </w:p>
                          <w:p w:rsidR="00DE2CA6" w:rsidRPr="00DE2CA6" w:rsidRDefault="00DE2CA6" w:rsidP="00DE2CA6">
                            <w:pPr>
                              <w:pStyle w:val="ad"/>
                              <w:ind w:leftChars="0" w:left="720" w:firstLineChars="100" w:firstLine="248"/>
                              <w:rPr>
                                <w:sz w:val="24"/>
                              </w:rPr>
                            </w:pPr>
                            <w:r w:rsidRPr="00DE2CA6">
                              <w:rPr>
                                <w:rFonts w:hint="eastAsia"/>
                                <w:sz w:val="24"/>
                              </w:rPr>
                              <w:t>充実させつつ、生徒の安全を第一に確保し、比較的運動能力の高い生</w:t>
                            </w:r>
                          </w:p>
                          <w:p w:rsidR="00DE2CA6" w:rsidRPr="00DE2CA6" w:rsidRDefault="00DE2CA6" w:rsidP="00DE2CA6">
                            <w:pPr>
                              <w:pStyle w:val="ad"/>
                              <w:ind w:leftChars="0" w:left="720" w:firstLineChars="100" w:firstLine="248"/>
                              <w:rPr>
                                <w:sz w:val="24"/>
                              </w:rPr>
                            </w:pPr>
                            <w:r w:rsidRPr="00DE2CA6">
                              <w:rPr>
                                <w:rFonts w:hint="eastAsia"/>
                                <w:sz w:val="24"/>
                              </w:rPr>
                              <w:t>徒のより一層の体力向上をめざす。</w:t>
                            </w:r>
                          </w:p>
                          <w:p w:rsidR="00DE2CA6" w:rsidRPr="00DE2CA6" w:rsidRDefault="00DE2CA6" w:rsidP="00DE2CA6">
                            <w:pPr>
                              <w:ind w:firstLineChars="400" w:firstLine="994"/>
                              <w:rPr>
                                <w:sz w:val="24"/>
                              </w:rPr>
                            </w:pPr>
                            <w:r w:rsidRPr="00DE2CA6">
                              <w:rPr>
                                <w:rFonts w:hint="eastAsia"/>
                                <w:b/>
                                <w:sz w:val="24"/>
                              </w:rPr>
                              <w:t>【テント】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10.95pt;margin-top:16pt;width:446.9pt;height:570.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" filled="f" fillcolor="yellow">
                <v:textbox inset="0,0,0,0">
                  <w:txbxContent>
                    <w:p w:rsidR="00DE2CA6" w:rsidRPr="00DE2CA6" w:rsidRDefault="00DE2CA6" w:rsidP="00DE2CA6">
                      <w:pPr>
                        <w:spacing w:before="240"/>
                        <w:rPr>
                          <w:rFonts w:hint="eastAsia"/>
                          <w:sz w:val="24"/>
                        </w:rPr>
                      </w:pPr>
                      <w:r w:rsidRPr="00DE2CA6">
                        <w:rPr>
                          <w:rFonts w:hint="eastAsia"/>
                          <w:sz w:val="24"/>
                        </w:rPr>
                        <w:t>Ⅱ</w:t>
                      </w:r>
                      <w:r w:rsidRPr="00DE2CA6">
                        <w:rPr>
                          <w:rFonts w:hint="eastAsia"/>
                          <w:sz w:val="24"/>
                        </w:rPr>
                        <w:t xml:space="preserve">　本校における生徒の運動能力の現状として、全国体力・運動能力、運動習</w:t>
                      </w:r>
                    </w:p>
                    <w:p w:rsidR="00DE2CA6" w:rsidRPr="00DE2CA6" w:rsidRDefault="00DE2CA6" w:rsidP="00DE2CA6">
                      <w:pPr>
                        <w:ind w:firstLineChars="100" w:firstLine="248"/>
                        <w:rPr>
                          <w:rFonts w:hint="eastAsia"/>
                          <w:sz w:val="24"/>
                        </w:rPr>
                      </w:pPr>
                      <w:r w:rsidRPr="00DE2CA6">
                        <w:rPr>
                          <w:rFonts w:hint="eastAsia"/>
                          <w:sz w:val="24"/>
                        </w:rPr>
                        <w:t>慣等調査を指標としたとき、全国水準に及ばない種目が多く、とりわけ女子</w:t>
                      </w:r>
                    </w:p>
                    <w:p w:rsidR="00DE2CA6" w:rsidRPr="00DE2CA6" w:rsidRDefault="00DE2CA6" w:rsidP="00DE2CA6">
                      <w:pPr>
                        <w:ind w:firstLineChars="100" w:firstLine="248"/>
                        <w:rPr>
                          <w:sz w:val="24"/>
                        </w:rPr>
                      </w:pPr>
                      <w:r w:rsidRPr="00DE2CA6">
                        <w:rPr>
                          <w:rFonts w:hint="eastAsia"/>
                          <w:sz w:val="24"/>
                        </w:rPr>
                        <w:t>の結果に課題が見られる。</w:t>
                      </w:r>
                    </w:p>
                    <w:p w:rsidR="00DE2CA6" w:rsidRPr="00DE2CA6" w:rsidRDefault="00DE2CA6" w:rsidP="00DE2CA6">
                      <w:pPr>
                        <w:ind w:firstLineChars="200" w:firstLine="495"/>
                        <w:rPr>
                          <w:rFonts w:hint="eastAsia"/>
                          <w:sz w:val="24"/>
                        </w:rPr>
                      </w:pPr>
                      <w:r w:rsidRPr="00DE2CA6">
                        <w:rPr>
                          <w:rFonts w:hint="eastAsia"/>
                          <w:sz w:val="24"/>
                        </w:rPr>
                        <w:t>そこで本年は、体力・運動能力の向上を重点目標として取組を進める。具</w:t>
                      </w:r>
                    </w:p>
                    <w:p w:rsidR="00DE2CA6" w:rsidRPr="00DE2CA6" w:rsidRDefault="00DE2CA6" w:rsidP="00DE2CA6">
                      <w:pPr>
                        <w:ind w:firstLineChars="100" w:firstLine="248"/>
                        <w:rPr>
                          <w:sz w:val="24"/>
                        </w:rPr>
                      </w:pPr>
                      <w:r w:rsidRPr="00DE2CA6">
                        <w:rPr>
                          <w:rFonts w:hint="eastAsia"/>
                          <w:sz w:val="24"/>
                        </w:rPr>
                        <w:t>体的には以下のような内容で教育活動を進めていく。</w:t>
                      </w:r>
                    </w:p>
                    <w:p w:rsidR="00DE2CA6" w:rsidRPr="00DE2CA6" w:rsidRDefault="00DE2CA6" w:rsidP="00DE2CA6">
                      <w:pPr>
                        <w:rPr>
                          <w:sz w:val="24"/>
                        </w:rPr>
                      </w:pPr>
                    </w:p>
                    <w:p w:rsidR="00DE2CA6" w:rsidRPr="00DE2CA6" w:rsidRDefault="00DE2CA6" w:rsidP="00DE2CA6">
                      <w:pPr>
                        <w:pStyle w:val="ad"/>
                        <w:numPr>
                          <w:ilvl w:val="0"/>
                          <w:numId w:val="3"/>
                        </w:numPr>
                        <w:ind w:leftChars="0"/>
                        <w:rPr>
                          <w:rFonts w:hint="eastAsia"/>
                          <w:sz w:val="24"/>
                        </w:rPr>
                      </w:pPr>
                      <w:r w:rsidRPr="00DE2CA6">
                        <w:rPr>
                          <w:rFonts w:hint="eastAsia"/>
                          <w:sz w:val="24"/>
                        </w:rPr>
                        <w:t>教育課程上での体力向上の推進</w:t>
                      </w:r>
                    </w:p>
                    <w:p w:rsidR="00DE2CA6" w:rsidRPr="00DE2CA6" w:rsidRDefault="00DE2CA6" w:rsidP="00DE2CA6">
                      <w:pPr>
                        <w:pStyle w:val="ad"/>
                        <w:ind w:leftChars="0" w:left="720"/>
                        <w:rPr>
                          <w:rFonts w:hint="eastAsia"/>
                          <w:sz w:val="24"/>
                        </w:rPr>
                      </w:pPr>
                      <w:r w:rsidRPr="00DE2CA6">
                        <w:rPr>
                          <w:rFonts w:hint="eastAsia"/>
                          <w:sz w:val="24"/>
                        </w:rPr>
                        <w:t>・出前講座（ダンス・ダブルダッチ　他）を依頼し、体育館などで講師</w:t>
                      </w:r>
                    </w:p>
                    <w:p w:rsidR="00DE2CA6" w:rsidRPr="00DE2CA6" w:rsidRDefault="00DE2CA6" w:rsidP="00DE2CA6">
                      <w:pPr>
                        <w:pStyle w:val="ad"/>
                        <w:ind w:leftChars="0" w:left="720" w:firstLineChars="100" w:firstLine="248"/>
                        <w:rPr>
                          <w:rFonts w:hint="eastAsia"/>
                          <w:sz w:val="24"/>
                        </w:rPr>
                      </w:pPr>
                      <w:r w:rsidRPr="00DE2CA6">
                        <w:rPr>
                          <w:rFonts w:hint="eastAsia"/>
                          <w:sz w:val="24"/>
                        </w:rPr>
                        <w:t>の優れた試技や、お互いの演技を見学させたりすることによって、生</w:t>
                      </w:r>
                    </w:p>
                    <w:p w:rsidR="00DE2CA6" w:rsidRPr="00DE2CA6" w:rsidRDefault="00DE2CA6" w:rsidP="00DE2CA6">
                      <w:pPr>
                        <w:pStyle w:val="ad"/>
                        <w:ind w:leftChars="0" w:left="720" w:firstLineChars="100" w:firstLine="248"/>
                        <w:rPr>
                          <w:sz w:val="24"/>
                        </w:rPr>
                      </w:pPr>
                      <w:r w:rsidRPr="00DE2CA6">
                        <w:rPr>
                          <w:rFonts w:hint="eastAsia"/>
                          <w:sz w:val="24"/>
                        </w:rPr>
                        <w:t>徒（特に女子）の運動に対する興味・関心を喚起する。</w:t>
                      </w:r>
                    </w:p>
                    <w:p w:rsidR="00DE2CA6" w:rsidRPr="00DE2CA6" w:rsidRDefault="00DE2CA6" w:rsidP="00DE2CA6">
                      <w:pPr>
                        <w:rPr>
                          <w:b/>
                          <w:sz w:val="24"/>
                        </w:rPr>
                      </w:pPr>
                      <w:r w:rsidRPr="00DE2CA6">
                        <w:rPr>
                          <w:rFonts w:hint="eastAsia"/>
                          <w:sz w:val="24"/>
                        </w:rPr>
                        <w:t xml:space="preserve">　　　　</w:t>
                      </w:r>
                      <w:r w:rsidRPr="00DE2CA6">
                        <w:rPr>
                          <w:rFonts w:hint="eastAsia"/>
                          <w:b/>
                          <w:sz w:val="24"/>
                        </w:rPr>
                        <w:t>【体育館張り出し舞台】</w:t>
                      </w:r>
                    </w:p>
                    <w:p w:rsidR="00DE2CA6" w:rsidRPr="00DE2CA6" w:rsidRDefault="00DE2CA6" w:rsidP="00DE2CA6">
                      <w:pPr>
                        <w:rPr>
                          <w:sz w:val="24"/>
                        </w:rPr>
                      </w:pPr>
                    </w:p>
                    <w:p w:rsidR="00DE2CA6" w:rsidRPr="00DE2CA6" w:rsidRDefault="00DE2CA6" w:rsidP="00DE2CA6">
                      <w:pPr>
                        <w:rPr>
                          <w:rFonts w:hint="eastAsia"/>
                          <w:sz w:val="24"/>
                        </w:rPr>
                      </w:pPr>
                      <w:r w:rsidRPr="00DE2CA6">
                        <w:rPr>
                          <w:rFonts w:hint="eastAsia"/>
                          <w:sz w:val="24"/>
                        </w:rPr>
                        <w:t xml:space="preserve">　　　・保健体育科の授業において、本校生徒の課題である瞬発力の向上を中</w:t>
                      </w:r>
                    </w:p>
                    <w:p w:rsidR="00DE2CA6" w:rsidRPr="00DE2CA6" w:rsidRDefault="00DE2CA6" w:rsidP="00DE2CA6">
                      <w:pPr>
                        <w:ind w:firstLineChars="400" w:firstLine="990"/>
                        <w:rPr>
                          <w:rFonts w:hint="eastAsia"/>
                          <w:sz w:val="24"/>
                        </w:rPr>
                      </w:pPr>
                      <w:r w:rsidRPr="00DE2CA6">
                        <w:rPr>
                          <w:rFonts w:hint="eastAsia"/>
                          <w:sz w:val="24"/>
                        </w:rPr>
                        <w:t>心に運動能力の底上げを図る。</w:t>
                      </w:r>
                    </w:p>
                    <w:p w:rsidR="00DE2CA6" w:rsidRPr="00DE2CA6" w:rsidRDefault="00DE2CA6" w:rsidP="00DE2CA6">
                      <w:pPr>
                        <w:ind w:firstLineChars="400" w:firstLine="990"/>
                        <w:rPr>
                          <w:rFonts w:hint="eastAsia"/>
                          <w:sz w:val="24"/>
                        </w:rPr>
                      </w:pPr>
                      <w:r w:rsidRPr="00DE2CA6">
                        <w:rPr>
                          <w:rFonts w:hint="eastAsia"/>
                          <w:sz w:val="24"/>
                        </w:rPr>
                        <w:t>５０ｍ走や反復横跳びなどを重点項目に挙げて取り組む。</w:t>
                      </w:r>
                    </w:p>
                    <w:p w:rsidR="00DE2CA6" w:rsidRPr="00DE2CA6" w:rsidRDefault="00DE2CA6" w:rsidP="00DE2CA6">
                      <w:pPr>
                        <w:rPr>
                          <w:rFonts w:hint="eastAsia"/>
                          <w:sz w:val="24"/>
                        </w:rPr>
                      </w:pPr>
                    </w:p>
                    <w:p w:rsidR="00DE2CA6" w:rsidRPr="00DE2CA6" w:rsidRDefault="00DE2CA6" w:rsidP="00DE2CA6">
                      <w:pPr>
                        <w:rPr>
                          <w:rFonts w:hint="eastAsia"/>
                          <w:sz w:val="24"/>
                        </w:rPr>
                      </w:pPr>
                      <w:r w:rsidRPr="00DE2CA6">
                        <w:rPr>
                          <w:rFonts w:hint="eastAsia"/>
                          <w:sz w:val="24"/>
                        </w:rPr>
                        <w:t xml:space="preserve">　　　・体育大会や水泳大会、球技大会など、生徒が興味・関心を持って取り</w:t>
                      </w:r>
                    </w:p>
                    <w:p w:rsidR="00DE2CA6" w:rsidRPr="00DE2CA6" w:rsidRDefault="00DE2CA6" w:rsidP="00DE2CA6">
                      <w:pPr>
                        <w:ind w:firstLineChars="400" w:firstLine="990"/>
                        <w:rPr>
                          <w:rFonts w:hint="eastAsia"/>
                          <w:sz w:val="24"/>
                        </w:rPr>
                      </w:pPr>
                      <w:r w:rsidRPr="00DE2CA6">
                        <w:rPr>
                          <w:rFonts w:hint="eastAsia"/>
                          <w:sz w:val="24"/>
                        </w:rPr>
                        <w:t>組める行事を多く設定し、自発的な体力向上をめざす。その際、生徒</w:t>
                      </w:r>
                    </w:p>
                    <w:p w:rsidR="00DE2CA6" w:rsidRPr="00DE2CA6" w:rsidRDefault="00DE2CA6" w:rsidP="00DE2CA6">
                      <w:pPr>
                        <w:ind w:firstLineChars="400" w:firstLine="990"/>
                        <w:rPr>
                          <w:rFonts w:hint="eastAsia"/>
                          <w:sz w:val="24"/>
                        </w:rPr>
                      </w:pPr>
                      <w:r w:rsidRPr="00DE2CA6">
                        <w:rPr>
                          <w:rFonts w:hint="eastAsia"/>
                          <w:sz w:val="24"/>
                        </w:rPr>
                        <w:t>の安全を確保し、安心して行事に取り組めるよう配慮する。</w:t>
                      </w:r>
                    </w:p>
                    <w:p w:rsidR="00DE2CA6" w:rsidRPr="00DE2CA6" w:rsidRDefault="00DE2CA6" w:rsidP="00DE2CA6">
                      <w:pPr>
                        <w:ind w:firstLineChars="400" w:firstLine="994"/>
                        <w:rPr>
                          <w:b/>
                          <w:sz w:val="24"/>
                        </w:rPr>
                      </w:pPr>
                      <w:r w:rsidRPr="00DE2CA6">
                        <w:rPr>
                          <w:rFonts w:hint="eastAsia"/>
                          <w:b/>
                          <w:sz w:val="24"/>
                        </w:rPr>
                        <w:t>【テント】</w:t>
                      </w:r>
                    </w:p>
                    <w:p w:rsidR="00DE2CA6" w:rsidRPr="00DE2CA6" w:rsidRDefault="00DE2CA6" w:rsidP="00DE2CA6">
                      <w:pPr>
                        <w:rPr>
                          <w:rFonts w:hint="eastAsia"/>
                          <w:sz w:val="24"/>
                        </w:rPr>
                      </w:pPr>
                    </w:p>
                    <w:p w:rsidR="00DE2CA6" w:rsidRPr="00DE2CA6" w:rsidRDefault="00DE2CA6" w:rsidP="00DE2CA6">
                      <w:pPr>
                        <w:pStyle w:val="ad"/>
                        <w:numPr>
                          <w:ilvl w:val="0"/>
                          <w:numId w:val="3"/>
                        </w:numPr>
                        <w:ind w:leftChars="0"/>
                        <w:rPr>
                          <w:rFonts w:hint="eastAsia"/>
                          <w:sz w:val="24"/>
                        </w:rPr>
                      </w:pPr>
                      <w:r w:rsidRPr="00DE2CA6">
                        <w:rPr>
                          <w:rFonts w:hint="eastAsia"/>
                          <w:sz w:val="24"/>
                        </w:rPr>
                        <w:t>社会体育との連携による体力向上の推進</w:t>
                      </w:r>
                    </w:p>
                    <w:p w:rsidR="00DE2CA6" w:rsidRPr="00DE2CA6" w:rsidRDefault="00DE2CA6" w:rsidP="00DE2CA6">
                      <w:pPr>
                        <w:ind w:firstLineChars="300" w:firstLine="743"/>
                        <w:rPr>
                          <w:rFonts w:hint="eastAsia"/>
                          <w:sz w:val="24"/>
                        </w:rPr>
                      </w:pPr>
                      <w:r w:rsidRPr="00DE2CA6">
                        <w:rPr>
                          <w:rFonts w:hint="eastAsia"/>
                          <w:sz w:val="24"/>
                        </w:rPr>
                        <w:t>・学校体育施設開放事業において、本校生徒が所属する民間スポーツ団</w:t>
                      </w:r>
                    </w:p>
                    <w:p w:rsidR="00DE2CA6" w:rsidRPr="00DE2CA6" w:rsidRDefault="00DE2CA6" w:rsidP="00DE2CA6">
                      <w:pPr>
                        <w:pStyle w:val="ad"/>
                        <w:ind w:leftChars="0" w:left="720" w:firstLineChars="100" w:firstLine="248"/>
                        <w:rPr>
                          <w:rFonts w:hint="eastAsia"/>
                          <w:sz w:val="24"/>
                        </w:rPr>
                      </w:pPr>
                      <w:r w:rsidRPr="00DE2CA6">
                        <w:rPr>
                          <w:rFonts w:hint="eastAsia"/>
                          <w:sz w:val="24"/>
                        </w:rPr>
                        <w:t>体もあり、学校としてもその運営に協力する。</w:t>
                      </w:r>
                    </w:p>
                    <w:p w:rsidR="00DE2CA6" w:rsidRPr="00DE2CA6" w:rsidRDefault="00DE2CA6" w:rsidP="00DE2CA6">
                      <w:pPr>
                        <w:rPr>
                          <w:rFonts w:hint="eastAsia"/>
                          <w:sz w:val="24"/>
                        </w:rPr>
                      </w:pPr>
                    </w:p>
                    <w:p w:rsidR="00DE2CA6" w:rsidRPr="00DE2CA6" w:rsidRDefault="00DE2CA6" w:rsidP="00DE2CA6">
                      <w:pPr>
                        <w:pStyle w:val="ad"/>
                        <w:numPr>
                          <w:ilvl w:val="0"/>
                          <w:numId w:val="3"/>
                        </w:numPr>
                        <w:ind w:leftChars="0"/>
                        <w:rPr>
                          <w:rFonts w:hint="eastAsia"/>
                          <w:sz w:val="24"/>
                        </w:rPr>
                      </w:pPr>
                      <w:r w:rsidRPr="00DE2CA6">
                        <w:rPr>
                          <w:rFonts w:hint="eastAsia"/>
                          <w:sz w:val="24"/>
                        </w:rPr>
                        <w:t>部活動の活性化</w:t>
                      </w:r>
                    </w:p>
                    <w:p w:rsidR="00DE2CA6" w:rsidRPr="00DE2CA6" w:rsidRDefault="00DE2CA6" w:rsidP="00DE2CA6">
                      <w:pPr>
                        <w:pStyle w:val="ad"/>
                        <w:ind w:leftChars="0" w:left="720"/>
                        <w:rPr>
                          <w:rFonts w:hint="eastAsia"/>
                          <w:sz w:val="24"/>
                        </w:rPr>
                      </w:pPr>
                      <w:r w:rsidRPr="00DE2CA6">
                        <w:rPr>
                          <w:rFonts w:hint="eastAsia"/>
                          <w:sz w:val="24"/>
                        </w:rPr>
                        <w:t>・部活動において、時間的な効率化を図るとともに、活動内容を質的に</w:t>
                      </w:r>
                    </w:p>
                    <w:p w:rsidR="00DE2CA6" w:rsidRPr="00DE2CA6" w:rsidRDefault="00DE2CA6" w:rsidP="00DE2CA6">
                      <w:pPr>
                        <w:pStyle w:val="ad"/>
                        <w:ind w:leftChars="0" w:left="720" w:firstLineChars="100" w:firstLine="248"/>
                        <w:rPr>
                          <w:rFonts w:hint="eastAsia"/>
                          <w:sz w:val="24"/>
                        </w:rPr>
                      </w:pPr>
                      <w:r w:rsidRPr="00DE2CA6">
                        <w:rPr>
                          <w:rFonts w:hint="eastAsia"/>
                          <w:sz w:val="24"/>
                        </w:rPr>
                        <w:t>充実させつつ、生徒の安全を第一に確保し、比較的運動能力の高い生</w:t>
                      </w:r>
                    </w:p>
                    <w:p w:rsidR="00DE2CA6" w:rsidRPr="00DE2CA6" w:rsidRDefault="00DE2CA6" w:rsidP="00DE2CA6">
                      <w:pPr>
                        <w:pStyle w:val="ad"/>
                        <w:ind w:leftChars="0" w:left="720" w:firstLineChars="100" w:firstLine="248"/>
                        <w:rPr>
                          <w:sz w:val="24"/>
                        </w:rPr>
                      </w:pPr>
                      <w:r w:rsidRPr="00DE2CA6">
                        <w:rPr>
                          <w:rFonts w:hint="eastAsia"/>
                          <w:sz w:val="24"/>
                        </w:rPr>
                        <w:t>徒のより一層の体力向上をめざす。</w:t>
                      </w:r>
                    </w:p>
                    <w:p w:rsidR="00DE2CA6" w:rsidRPr="00DE2CA6" w:rsidRDefault="00DE2CA6" w:rsidP="00DE2CA6">
                      <w:pPr>
                        <w:ind w:firstLineChars="400" w:firstLine="994"/>
                        <w:rPr>
                          <w:sz w:val="24"/>
                        </w:rPr>
                      </w:pPr>
                      <w:r w:rsidRPr="00DE2CA6">
                        <w:rPr>
                          <w:rFonts w:hint="eastAsia"/>
                          <w:b/>
                          <w:sz w:val="24"/>
                        </w:rPr>
                        <w:t>【テント】</w:t>
                      </w:r>
                    </w:p>
                  </w:txbxContent>
                </v:textbox>
              </v:rect>
            </w:pict>
          </mc:Fallback>
        </mc:AlternateContent>
      </w:r>
    </w:p>
    <w:sectPr w:rsidR="00DE2CA6" w:rsidSect="00831F7B">
      <w:footerReference w:type="even" r:id="rId9"/>
      <w:footerReference w:type="default" r:id="rId10"/>
      <w:pgSz w:w="11906" w:h="16838" w:code="9"/>
      <w:pgMar w:top="1418" w:right="1134" w:bottom="1134" w:left="1418" w:header="851" w:footer="397" w:gutter="0"/>
      <w:pgNumType w:fmt="numberInDash" w:start="1"/>
      <w:cols w:space="425"/>
      <w:docGrid w:type="linesAndChars" w:linePitch="317"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D51" w:rsidRDefault="00857D51">
      <w:r>
        <w:separator/>
      </w:r>
    </w:p>
  </w:endnote>
  <w:endnote w:type="continuationSeparator" w:id="0">
    <w:p w:rsidR="00857D51" w:rsidRDefault="0085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メイリオ">
    <w:panose1 w:val="020B0604030504040204"/>
    <w:charset w:val="80"/>
    <w:family w:val="modern"/>
    <w:pitch w:val="variable"/>
    <w:sig w:usb0="E10102FF" w:usb1="EAC7FFFF" w:usb2="0001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51" w:rsidRDefault="00857D51" w:rsidP="006F51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- 18 -</w:t>
    </w:r>
    <w:r>
      <w:rPr>
        <w:rStyle w:val="a4"/>
      </w:rPr>
      <w:fldChar w:fldCharType="end"/>
    </w:r>
  </w:p>
  <w:p w:rsidR="00857D51" w:rsidRDefault="00857D5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51" w:rsidRDefault="00857D51" w:rsidP="006F511E">
    <w:pPr>
      <w:pStyle w:val="a3"/>
      <w:framePr w:wrap="around" w:vAnchor="text" w:hAnchor="margin" w:xAlign="center" w:y="1"/>
      <w:rPr>
        <w:rStyle w:val="a4"/>
      </w:rPr>
    </w:pPr>
  </w:p>
  <w:p w:rsidR="00857D51" w:rsidRDefault="00857D5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D51" w:rsidRDefault="00857D51">
      <w:r>
        <w:separator/>
      </w:r>
    </w:p>
  </w:footnote>
  <w:footnote w:type="continuationSeparator" w:id="0">
    <w:p w:rsidR="00857D51" w:rsidRDefault="00857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EEC"/>
    <w:multiLevelType w:val="hybridMultilevel"/>
    <w:tmpl w:val="AA96B708"/>
    <w:lvl w:ilvl="0" w:tplc="297866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961B9B"/>
    <w:multiLevelType w:val="hybridMultilevel"/>
    <w:tmpl w:val="7EB446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FD0759"/>
    <w:multiLevelType w:val="hybridMultilevel"/>
    <w:tmpl w:val="0226C84C"/>
    <w:lvl w:ilvl="0" w:tplc="EDE2B5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9"/>
  <w:drawingGridVerticalSpacing w:val="317"/>
  <w:displayHorizontalDrawingGridEvery w:val="0"/>
  <w:characterSpacingControl w:val="compressPunctuation"/>
  <w:hdrShapeDefaults>
    <o:shapedefaults v:ext="edit" spidmax="38913" fillcolor="yellow">
      <v:fill color="yellow"/>
      <v:textbox inset="0,0,0,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F2"/>
    <w:rsid w:val="000000E8"/>
    <w:rsid w:val="00000B67"/>
    <w:rsid w:val="00000CE6"/>
    <w:rsid w:val="000054F5"/>
    <w:rsid w:val="00007560"/>
    <w:rsid w:val="0001060A"/>
    <w:rsid w:val="000112FE"/>
    <w:rsid w:val="000136B8"/>
    <w:rsid w:val="00013DC2"/>
    <w:rsid w:val="000154CD"/>
    <w:rsid w:val="00016411"/>
    <w:rsid w:val="00017A98"/>
    <w:rsid w:val="00021185"/>
    <w:rsid w:val="00022F06"/>
    <w:rsid w:val="000259AE"/>
    <w:rsid w:val="00025AA5"/>
    <w:rsid w:val="00025FCF"/>
    <w:rsid w:val="000274B5"/>
    <w:rsid w:val="00032BD9"/>
    <w:rsid w:val="00034895"/>
    <w:rsid w:val="00034A27"/>
    <w:rsid w:val="00035789"/>
    <w:rsid w:val="00035ABB"/>
    <w:rsid w:val="00035AEF"/>
    <w:rsid w:val="0003776F"/>
    <w:rsid w:val="00037867"/>
    <w:rsid w:val="0003793E"/>
    <w:rsid w:val="00037DA0"/>
    <w:rsid w:val="00040EDB"/>
    <w:rsid w:val="00043729"/>
    <w:rsid w:val="0004492B"/>
    <w:rsid w:val="00044D7D"/>
    <w:rsid w:val="00046866"/>
    <w:rsid w:val="00046FBF"/>
    <w:rsid w:val="00050EE9"/>
    <w:rsid w:val="000511E7"/>
    <w:rsid w:val="00051ACD"/>
    <w:rsid w:val="00052779"/>
    <w:rsid w:val="00053F69"/>
    <w:rsid w:val="000547B9"/>
    <w:rsid w:val="00055084"/>
    <w:rsid w:val="000552A7"/>
    <w:rsid w:val="000552AC"/>
    <w:rsid w:val="000564F4"/>
    <w:rsid w:val="00056AAE"/>
    <w:rsid w:val="00057178"/>
    <w:rsid w:val="000611F2"/>
    <w:rsid w:val="0006143D"/>
    <w:rsid w:val="00061BEC"/>
    <w:rsid w:val="0006264B"/>
    <w:rsid w:val="000630DD"/>
    <w:rsid w:val="00063C6D"/>
    <w:rsid w:val="00065F7A"/>
    <w:rsid w:val="00065FEA"/>
    <w:rsid w:val="0006646B"/>
    <w:rsid w:val="00067A76"/>
    <w:rsid w:val="00067E67"/>
    <w:rsid w:val="000706B0"/>
    <w:rsid w:val="00074042"/>
    <w:rsid w:val="000742C8"/>
    <w:rsid w:val="0007438C"/>
    <w:rsid w:val="00074F05"/>
    <w:rsid w:val="00076543"/>
    <w:rsid w:val="00076BD6"/>
    <w:rsid w:val="00077087"/>
    <w:rsid w:val="000773BC"/>
    <w:rsid w:val="000779AF"/>
    <w:rsid w:val="00077FC9"/>
    <w:rsid w:val="0008146B"/>
    <w:rsid w:val="00082826"/>
    <w:rsid w:val="00084A55"/>
    <w:rsid w:val="00084C7D"/>
    <w:rsid w:val="0008630B"/>
    <w:rsid w:val="00087F2B"/>
    <w:rsid w:val="00090960"/>
    <w:rsid w:val="00091324"/>
    <w:rsid w:val="000914CB"/>
    <w:rsid w:val="00092DA5"/>
    <w:rsid w:val="000932CE"/>
    <w:rsid w:val="00093307"/>
    <w:rsid w:val="000960E0"/>
    <w:rsid w:val="000A05C6"/>
    <w:rsid w:val="000A0C56"/>
    <w:rsid w:val="000A1EB8"/>
    <w:rsid w:val="000A2211"/>
    <w:rsid w:val="000A2D46"/>
    <w:rsid w:val="000A2DEF"/>
    <w:rsid w:val="000A5105"/>
    <w:rsid w:val="000A5150"/>
    <w:rsid w:val="000A6738"/>
    <w:rsid w:val="000A695B"/>
    <w:rsid w:val="000A69D0"/>
    <w:rsid w:val="000A70E1"/>
    <w:rsid w:val="000A73E8"/>
    <w:rsid w:val="000B0BAF"/>
    <w:rsid w:val="000B0CBE"/>
    <w:rsid w:val="000B133F"/>
    <w:rsid w:val="000B1CE3"/>
    <w:rsid w:val="000B2754"/>
    <w:rsid w:val="000B2D82"/>
    <w:rsid w:val="000B3A70"/>
    <w:rsid w:val="000B5100"/>
    <w:rsid w:val="000B58A9"/>
    <w:rsid w:val="000B5E51"/>
    <w:rsid w:val="000B77F8"/>
    <w:rsid w:val="000C146C"/>
    <w:rsid w:val="000C1DDB"/>
    <w:rsid w:val="000C2E00"/>
    <w:rsid w:val="000C3D01"/>
    <w:rsid w:val="000C430A"/>
    <w:rsid w:val="000C4B5F"/>
    <w:rsid w:val="000C60AA"/>
    <w:rsid w:val="000C6210"/>
    <w:rsid w:val="000D2017"/>
    <w:rsid w:val="000D2C2D"/>
    <w:rsid w:val="000D2C87"/>
    <w:rsid w:val="000D40D3"/>
    <w:rsid w:val="000D496D"/>
    <w:rsid w:val="000D5BCC"/>
    <w:rsid w:val="000D6F1F"/>
    <w:rsid w:val="000D79E7"/>
    <w:rsid w:val="000D7C31"/>
    <w:rsid w:val="000E06C6"/>
    <w:rsid w:val="000E1CF6"/>
    <w:rsid w:val="000E29CD"/>
    <w:rsid w:val="000E2ED9"/>
    <w:rsid w:val="000E359A"/>
    <w:rsid w:val="000E3866"/>
    <w:rsid w:val="000E3C76"/>
    <w:rsid w:val="000E47BF"/>
    <w:rsid w:val="000E5D9E"/>
    <w:rsid w:val="000E6CF8"/>
    <w:rsid w:val="000E77E8"/>
    <w:rsid w:val="000F0FD9"/>
    <w:rsid w:val="000F349C"/>
    <w:rsid w:val="000F4F19"/>
    <w:rsid w:val="000F50DF"/>
    <w:rsid w:val="000F5395"/>
    <w:rsid w:val="000F591C"/>
    <w:rsid w:val="000F5AE6"/>
    <w:rsid w:val="000F6E93"/>
    <w:rsid w:val="000F6E9F"/>
    <w:rsid w:val="0010122D"/>
    <w:rsid w:val="00101EEF"/>
    <w:rsid w:val="00105B9B"/>
    <w:rsid w:val="00105BA2"/>
    <w:rsid w:val="00105F99"/>
    <w:rsid w:val="00106BF2"/>
    <w:rsid w:val="00106F42"/>
    <w:rsid w:val="001079C1"/>
    <w:rsid w:val="00111A82"/>
    <w:rsid w:val="0011297C"/>
    <w:rsid w:val="00114337"/>
    <w:rsid w:val="00114A85"/>
    <w:rsid w:val="00115F6C"/>
    <w:rsid w:val="00117861"/>
    <w:rsid w:val="001217E1"/>
    <w:rsid w:val="001228D7"/>
    <w:rsid w:val="00122A55"/>
    <w:rsid w:val="00123564"/>
    <w:rsid w:val="001239C7"/>
    <w:rsid w:val="00124338"/>
    <w:rsid w:val="00125214"/>
    <w:rsid w:val="001254DD"/>
    <w:rsid w:val="001254E5"/>
    <w:rsid w:val="00125C8D"/>
    <w:rsid w:val="0012649C"/>
    <w:rsid w:val="001277F2"/>
    <w:rsid w:val="0013066F"/>
    <w:rsid w:val="00132E7A"/>
    <w:rsid w:val="00133DB6"/>
    <w:rsid w:val="00134844"/>
    <w:rsid w:val="00134C8D"/>
    <w:rsid w:val="0013556A"/>
    <w:rsid w:val="001374A4"/>
    <w:rsid w:val="0014038B"/>
    <w:rsid w:val="0014076C"/>
    <w:rsid w:val="001409B0"/>
    <w:rsid w:val="00141845"/>
    <w:rsid w:val="001422BC"/>
    <w:rsid w:val="001426C7"/>
    <w:rsid w:val="00142749"/>
    <w:rsid w:val="00144403"/>
    <w:rsid w:val="00146DCF"/>
    <w:rsid w:val="001474F3"/>
    <w:rsid w:val="00147935"/>
    <w:rsid w:val="0015088C"/>
    <w:rsid w:val="00151284"/>
    <w:rsid w:val="0015226F"/>
    <w:rsid w:val="0015295B"/>
    <w:rsid w:val="001540E2"/>
    <w:rsid w:val="0015448C"/>
    <w:rsid w:val="001545FB"/>
    <w:rsid w:val="00154E93"/>
    <w:rsid w:val="00155F1F"/>
    <w:rsid w:val="001569F3"/>
    <w:rsid w:val="00156A1D"/>
    <w:rsid w:val="00156A21"/>
    <w:rsid w:val="00157B83"/>
    <w:rsid w:val="00160111"/>
    <w:rsid w:val="00160E87"/>
    <w:rsid w:val="00161F6B"/>
    <w:rsid w:val="001621A1"/>
    <w:rsid w:val="00162887"/>
    <w:rsid w:val="001637F8"/>
    <w:rsid w:val="001638A2"/>
    <w:rsid w:val="00164A71"/>
    <w:rsid w:val="00165487"/>
    <w:rsid w:val="00166DBC"/>
    <w:rsid w:val="00167EEB"/>
    <w:rsid w:val="0017087F"/>
    <w:rsid w:val="00171C01"/>
    <w:rsid w:val="00171F14"/>
    <w:rsid w:val="00172013"/>
    <w:rsid w:val="00172E45"/>
    <w:rsid w:val="00173137"/>
    <w:rsid w:val="00173424"/>
    <w:rsid w:val="00174466"/>
    <w:rsid w:val="0017562F"/>
    <w:rsid w:val="00175919"/>
    <w:rsid w:val="001767EC"/>
    <w:rsid w:val="00176DBE"/>
    <w:rsid w:val="0018048D"/>
    <w:rsid w:val="00180D2D"/>
    <w:rsid w:val="001811BC"/>
    <w:rsid w:val="00184CE3"/>
    <w:rsid w:val="0019040C"/>
    <w:rsid w:val="0019058A"/>
    <w:rsid w:val="0019190A"/>
    <w:rsid w:val="0019219F"/>
    <w:rsid w:val="00193A5E"/>
    <w:rsid w:val="00194F58"/>
    <w:rsid w:val="00195EF6"/>
    <w:rsid w:val="00196112"/>
    <w:rsid w:val="00196A5C"/>
    <w:rsid w:val="00196D9B"/>
    <w:rsid w:val="001A37DB"/>
    <w:rsid w:val="001A5765"/>
    <w:rsid w:val="001A597F"/>
    <w:rsid w:val="001A7609"/>
    <w:rsid w:val="001A7DC7"/>
    <w:rsid w:val="001B05F2"/>
    <w:rsid w:val="001B0636"/>
    <w:rsid w:val="001B3454"/>
    <w:rsid w:val="001B3D27"/>
    <w:rsid w:val="001B4906"/>
    <w:rsid w:val="001B4DC7"/>
    <w:rsid w:val="001B62C8"/>
    <w:rsid w:val="001B6981"/>
    <w:rsid w:val="001B6C81"/>
    <w:rsid w:val="001B6F5C"/>
    <w:rsid w:val="001B70B7"/>
    <w:rsid w:val="001C0C53"/>
    <w:rsid w:val="001C145B"/>
    <w:rsid w:val="001C16B7"/>
    <w:rsid w:val="001C1C53"/>
    <w:rsid w:val="001C3700"/>
    <w:rsid w:val="001C4192"/>
    <w:rsid w:val="001C5E23"/>
    <w:rsid w:val="001C5E94"/>
    <w:rsid w:val="001C75E0"/>
    <w:rsid w:val="001D121C"/>
    <w:rsid w:val="001D12AE"/>
    <w:rsid w:val="001D4358"/>
    <w:rsid w:val="001D54F7"/>
    <w:rsid w:val="001D5B40"/>
    <w:rsid w:val="001D6105"/>
    <w:rsid w:val="001D67C6"/>
    <w:rsid w:val="001D6EE3"/>
    <w:rsid w:val="001E0465"/>
    <w:rsid w:val="001E14C4"/>
    <w:rsid w:val="001E154D"/>
    <w:rsid w:val="001E1E8C"/>
    <w:rsid w:val="001E21D3"/>
    <w:rsid w:val="001E3AE0"/>
    <w:rsid w:val="001E51A9"/>
    <w:rsid w:val="001E6CF2"/>
    <w:rsid w:val="001F0588"/>
    <w:rsid w:val="001F0FD7"/>
    <w:rsid w:val="001F206F"/>
    <w:rsid w:val="001F20C4"/>
    <w:rsid w:val="001F2315"/>
    <w:rsid w:val="001F2568"/>
    <w:rsid w:val="001F3094"/>
    <w:rsid w:val="001F310B"/>
    <w:rsid w:val="001F37DC"/>
    <w:rsid w:val="001F5918"/>
    <w:rsid w:val="001F5F01"/>
    <w:rsid w:val="001F63EF"/>
    <w:rsid w:val="001F67B9"/>
    <w:rsid w:val="001F6B29"/>
    <w:rsid w:val="002016BA"/>
    <w:rsid w:val="00201F18"/>
    <w:rsid w:val="00202391"/>
    <w:rsid w:val="00205071"/>
    <w:rsid w:val="00205969"/>
    <w:rsid w:val="002066CC"/>
    <w:rsid w:val="00206DC3"/>
    <w:rsid w:val="00206F38"/>
    <w:rsid w:val="002072C7"/>
    <w:rsid w:val="00207FCD"/>
    <w:rsid w:val="0021026E"/>
    <w:rsid w:val="00210DDC"/>
    <w:rsid w:val="002113B2"/>
    <w:rsid w:val="00211C53"/>
    <w:rsid w:val="002158DB"/>
    <w:rsid w:val="002162FB"/>
    <w:rsid w:val="0022143D"/>
    <w:rsid w:val="00221ED1"/>
    <w:rsid w:val="002221BF"/>
    <w:rsid w:val="0022326E"/>
    <w:rsid w:val="0022521F"/>
    <w:rsid w:val="00225CAC"/>
    <w:rsid w:val="00225CCA"/>
    <w:rsid w:val="002272BB"/>
    <w:rsid w:val="00232D49"/>
    <w:rsid w:val="002333D9"/>
    <w:rsid w:val="00233F4A"/>
    <w:rsid w:val="00234656"/>
    <w:rsid w:val="00234CB8"/>
    <w:rsid w:val="00236BB1"/>
    <w:rsid w:val="00236FC2"/>
    <w:rsid w:val="002442D5"/>
    <w:rsid w:val="00245DEB"/>
    <w:rsid w:val="00246AFF"/>
    <w:rsid w:val="00247180"/>
    <w:rsid w:val="002476A9"/>
    <w:rsid w:val="00252070"/>
    <w:rsid w:val="00252934"/>
    <w:rsid w:val="002532E5"/>
    <w:rsid w:val="00253B4D"/>
    <w:rsid w:val="00253F2C"/>
    <w:rsid w:val="0025458A"/>
    <w:rsid w:val="00256B1C"/>
    <w:rsid w:val="0025796F"/>
    <w:rsid w:val="0026031E"/>
    <w:rsid w:val="002606AE"/>
    <w:rsid w:val="00260AFC"/>
    <w:rsid w:val="00262C0E"/>
    <w:rsid w:val="00263172"/>
    <w:rsid w:val="0026374F"/>
    <w:rsid w:val="00263D9D"/>
    <w:rsid w:val="002701E2"/>
    <w:rsid w:val="00270B25"/>
    <w:rsid w:val="002725FA"/>
    <w:rsid w:val="00272BCC"/>
    <w:rsid w:val="00273073"/>
    <w:rsid w:val="002733A4"/>
    <w:rsid w:val="00274C1E"/>
    <w:rsid w:val="00275DD3"/>
    <w:rsid w:val="0027678E"/>
    <w:rsid w:val="0028178F"/>
    <w:rsid w:val="0028280F"/>
    <w:rsid w:val="002854AB"/>
    <w:rsid w:val="00286295"/>
    <w:rsid w:val="0029002F"/>
    <w:rsid w:val="0029154C"/>
    <w:rsid w:val="00292406"/>
    <w:rsid w:val="00293172"/>
    <w:rsid w:val="0029368D"/>
    <w:rsid w:val="00293BAF"/>
    <w:rsid w:val="00295A78"/>
    <w:rsid w:val="00297F0D"/>
    <w:rsid w:val="002A0B1B"/>
    <w:rsid w:val="002A0F9A"/>
    <w:rsid w:val="002A1C08"/>
    <w:rsid w:val="002A1FDD"/>
    <w:rsid w:val="002A2949"/>
    <w:rsid w:val="002A2F12"/>
    <w:rsid w:val="002A3B74"/>
    <w:rsid w:val="002A5CC1"/>
    <w:rsid w:val="002A70AB"/>
    <w:rsid w:val="002A79AE"/>
    <w:rsid w:val="002B144C"/>
    <w:rsid w:val="002B14DB"/>
    <w:rsid w:val="002B39C8"/>
    <w:rsid w:val="002B50DA"/>
    <w:rsid w:val="002B5204"/>
    <w:rsid w:val="002B758D"/>
    <w:rsid w:val="002C1B92"/>
    <w:rsid w:val="002C1D20"/>
    <w:rsid w:val="002C21CF"/>
    <w:rsid w:val="002C238B"/>
    <w:rsid w:val="002C2638"/>
    <w:rsid w:val="002C28FA"/>
    <w:rsid w:val="002C2CA7"/>
    <w:rsid w:val="002C33FC"/>
    <w:rsid w:val="002C4492"/>
    <w:rsid w:val="002C50EC"/>
    <w:rsid w:val="002C66CB"/>
    <w:rsid w:val="002C67DC"/>
    <w:rsid w:val="002C75B9"/>
    <w:rsid w:val="002C7A31"/>
    <w:rsid w:val="002D0A61"/>
    <w:rsid w:val="002D11B8"/>
    <w:rsid w:val="002D1B89"/>
    <w:rsid w:val="002D225F"/>
    <w:rsid w:val="002D3617"/>
    <w:rsid w:val="002D4D2F"/>
    <w:rsid w:val="002D4F71"/>
    <w:rsid w:val="002D656E"/>
    <w:rsid w:val="002D7271"/>
    <w:rsid w:val="002D7545"/>
    <w:rsid w:val="002D7820"/>
    <w:rsid w:val="002E0138"/>
    <w:rsid w:val="002E0E10"/>
    <w:rsid w:val="002E19B2"/>
    <w:rsid w:val="002E1E76"/>
    <w:rsid w:val="002E40B8"/>
    <w:rsid w:val="002E57AF"/>
    <w:rsid w:val="002E66A7"/>
    <w:rsid w:val="002F0A47"/>
    <w:rsid w:val="002F1365"/>
    <w:rsid w:val="002F169B"/>
    <w:rsid w:val="002F2369"/>
    <w:rsid w:val="002F26E3"/>
    <w:rsid w:val="002F2956"/>
    <w:rsid w:val="002F3439"/>
    <w:rsid w:val="002F5C95"/>
    <w:rsid w:val="002F6505"/>
    <w:rsid w:val="002F67B9"/>
    <w:rsid w:val="002F744F"/>
    <w:rsid w:val="002F7612"/>
    <w:rsid w:val="00300131"/>
    <w:rsid w:val="00301108"/>
    <w:rsid w:val="00301235"/>
    <w:rsid w:val="003015C9"/>
    <w:rsid w:val="003016D1"/>
    <w:rsid w:val="00301896"/>
    <w:rsid w:val="00301A07"/>
    <w:rsid w:val="00301DD5"/>
    <w:rsid w:val="00302DBB"/>
    <w:rsid w:val="003038DB"/>
    <w:rsid w:val="003040CD"/>
    <w:rsid w:val="0030528C"/>
    <w:rsid w:val="003067FA"/>
    <w:rsid w:val="003068E1"/>
    <w:rsid w:val="0030740D"/>
    <w:rsid w:val="0031013E"/>
    <w:rsid w:val="0031018C"/>
    <w:rsid w:val="00310758"/>
    <w:rsid w:val="003107FA"/>
    <w:rsid w:val="0031163A"/>
    <w:rsid w:val="00311703"/>
    <w:rsid w:val="00313193"/>
    <w:rsid w:val="00313B49"/>
    <w:rsid w:val="003144E0"/>
    <w:rsid w:val="00316963"/>
    <w:rsid w:val="00320A38"/>
    <w:rsid w:val="003212E8"/>
    <w:rsid w:val="00321944"/>
    <w:rsid w:val="0032284F"/>
    <w:rsid w:val="003231FD"/>
    <w:rsid w:val="00324224"/>
    <w:rsid w:val="00324BB5"/>
    <w:rsid w:val="00325571"/>
    <w:rsid w:val="00325A7E"/>
    <w:rsid w:val="00325C18"/>
    <w:rsid w:val="00327A1D"/>
    <w:rsid w:val="00331006"/>
    <w:rsid w:val="00331BD0"/>
    <w:rsid w:val="00331D34"/>
    <w:rsid w:val="00335AFC"/>
    <w:rsid w:val="003364AF"/>
    <w:rsid w:val="00336569"/>
    <w:rsid w:val="00336A86"/>
    <w:rsid w:val="00340068"/>
    <w:rsid w:val="00340113"/>
    <w:rsid w:val="00341CB4"/>
    <w:rsid w:val="00342652"/>
    <w:rsid w:val="00343A21"/>
    <w:rsid w:val="00344D9B"/>
    <w:rsid w:val="00344DC1"/>
    <w:rsid w:val="00345D17"/>
    <w:rsid w:val="003475B8"/>
    <w:rsid w:val="00351895"/>
    <w:rsid w:val="003518BF"/>
    <w:rsid w:val="003519AF"/>
    <w:rsid w:val="00351DE1"/>
    <w:rsid w:val="003520DF"/>
    <w:rsid w:val="00353CE3"/>
    <w:rsid w:val="0035402F"/>
    <w:rsid w:val="00354BDD"/>
    <w:rsid w:val="00356147"/>
    <w:rsid w:val="00356985"/>
    <w:rsid w:val="003570C3"/>
    <w:rsid w:val="00357846"/>
    <w:rsid w:val="0036126B"/>
    <w:rsid w:val="00361E46"/>
    <w:rsid w:val="003621F3"/>
    <w:rsid w:val="00363B28"/>
    <w:rsid w:val="00364AA8"/>
    <w:rsid w:val="003657BC"/>
    <w:rsid w:val="003716A1"/>
    <w:rsid w:val="00371DF1"/>
    <w:rsid w:val="00372EBF"/>
    <w:rsid w:val="00373B0E"/>
    <w:rsid w:val="00373DE5"/>
    <w:rsid w:val="0037567F"/>
    <w:rsid w:val="00375A48"/>
    <w:rsid w:val="00375CD8"/>
    <w:rsid w:val="00375E9F"/>
    <w:rsid w:val="0037607E"/>
    <w:rsid w:val="00376E5E"/>
    <w:rsid w:val="00377846"/>
    <w:rsid w:val="00382A75"/>
    <w:rsid w:val="003834A4"/>
    <w:rsid w:val="00385E36"/>
    <w:rsid w:val="00387991"/>
    <w:rsid w:val="00387E4B"/>
    <w:rsid w:val="003905D0"/>
    <w:rsid w:val="003907B5"/>
    <w:rsid w:val="00390B23"/>
    <w:rsid w:val="00390CBB"/>
    <w:rsid w:val="003915BE"/>
    <w:rsid w:val="0039239F"/>
    <w:rsid w:val="003935B7"/>
    <w:rsid w:val="0039424E"/>
    <w:rsid w:val="0039506A"/>
    <w:rsid w:val="003951C0"/>
    <w:rsid w:val="00396851"/>
    <w:rsid w:val="00396AF4"/>
    <w:rsid w:val="00396D67"/>
    <w:rsid w:val="0039753E"/>
    <w:rsid w:val="003976AF"/>
    <w:rsid w:val="003A01CC"/>
    <w:rsid w:val="003A067E"/>
    <w:rsid w:val="003A1C8C"/>
    <w:rsid w:val="003A2F36"/>
    <w:rsid w:val="003A4096"/>
    <w:rsid w:val="003A4110"/>
    <w:rsid w:val="003A53E1"/>
    <w:rsid w:val="003A5F02"/>
    <w:rsid w:val="003A645C"/>
    <w:rsid w:val="003A6FF1"/>
    <w:rsid w:val="003A76D9"/>
    <w:rsid w:val="003B0E65"/>
    <w:rsid w:val="003B0EA5"/>
    <w:rsid w:val="003B0F67"/>
    <w:rsid w:val="003B131B"/>
    <w:rsid w:val="003B2CFB"/>
    <w:rsid w:val="003B380A"/>
    <w:rsid w:val="003B6B79"/>
    <w:rsid w:val="003B76A9"/>
    <w:rsid w:val="003C0C0F"/>
    <w:rsid w:val="003C0CB3"/>
    <w:rsid w:val="003C139F"/>
    <w:rsid w:val="003C1434"/>
    <w:rsid w:val="003C1AFA"/>
    <w:rsid w:val="003C1F0A"/>
    <w:rsid w:val="003C3185"/>
    <w:rsid w:val="003C3CE4"/>
    <w:rsid w:val="003C4769"/>
    <w:rsid w:val="003C4BE2"/>
    <w:rsid w:val="003C6190"/>
    <w:rsid w:val="003C661F"/>
    <w:rsid w:val="003C7835"/>
    <w:rsid w:val="003C7DCB"/>
    <w:rsid w:val="003D0387"/>
    <w:rsid w:val="003D0E0C"/>
    <w:rsid w:val="003D166E"/>
    <w:rsid w:val="003D1D28"/>
    <w:rsid w:val="003D294C"/>
    <w:rsid w:val="003D296F"/>
    <w:rsid w:val="003D35E5"/>
    <w:rsid w:val="003D377A"/>
    <w:rsid w:val="003D500D"/>
    <w:rsid w:val="003D507B"/>
    <w:rsid w:val="003D53B5"/>
    <w:rsid w:val="003D65AD"/>
    <w:rsid w:val="003D6825"/>
    <w:rsid w:val="003D68AB"/>
    <w:rsid w:val="003D7239"/>
    <w:rsid w:val="003D7A74"/>
    <w:rsid w:val="003E0197"/>
    <w:rsid w:val="003E0EF7"/>
    <w:rsid w:val="003E26A3"/>
    <w:rsid w:val="003E2770"/>
    <w:rsid w:val="003E2C00"/>
    <w:rsid w:val="003E321A"/>
    <w:rsid w:val="003E3B94"/>
    <w:rsid w:val="003E7C81"/>
    <w:rsid w:val="003E7DB6"/>
    <w:rsid w:val="003F27C3"/>
    <w:rsid w:val="003F30BA"/>
    <w:rsid w:val="003F38D7"/>
    <w:rsid w:val="003F52F3"/>
    <w:rsid w:val="003F5349"/>
    <w:rsid w:val="003F5963"/>
    <w:rsid w:val="003F5D9E"/>
    <w:rsid w:val="003F60B1"/>
    <w:rsid w:val="003F683F"/>
    <w:rsid w:val="003F7168"/>
    <w:rsid w:val="003F73B2"/>
    <w:rsid w:val="004007B9"/>
    <w:rsid w:val="004029B3"/>
    <w:rsid w:val="004037BE"/>
    <w:rsid w:val="00403FCD"/>
    <w:rsid w:val="0040421E"/>
    <w:rsid w:val="00404784"/>
    <w:rsid w:val="00405114"/>
    <w:rsid w:val="0040597D"/>
    <w:rsid w:val="00405AE4"/>
    <w:rsid w:val="004069B9"/>
    <w:rsid w:val="0040784F"/>
    <w:rsid w:val="00407F2B"/>
    <w:rsid w:val="0041090F"/>
    <w:rsid w:val="00411696"/>
    <w:rsid w:val="004123CF"/>
    <w:rsid w:val="00413330"/>
    <w:rsid w:val="004135BA"/>
    <w:rsid w:val="004136CD"/>
    <w:rsid w:val="004179DD"/>
    <w:rsid w:val="004213E5"/>
    <w:rsid w:val="004224AD"/>
    <w:rsid w:val="00424836"/>
    <w:rsid w:val="00425507"/>
    <w:rsid w:val="004265B4"/>
    <w:rsid w:val="00427AFC"/>
    <w:rsid w:val="00433904"/>
    <w:rsid w:val="00434008"/>
    <w:rsid w:val="0043561D"/>
    <w:rsid w:val="004359E9"/>
    <w:rsid w:val="00435D75"/>
    <w:rsid w:val="00435DB9"/>
    <w:rsid w:val="0043631B"/>
    <w:rsid w:val="004369DA"/>
    <w:rsid w:val="00437A99"/>
    <w:rsid w:val="00440B2F"/>
    <w:rsid w:val="004410A9"/>
    <w:rsid w:val="0044118F"/>
    <w:rsid w:val="0044165C"/>
    <w:rsid w:val="00441A40"/>
    <w:rsid w:val="0044310B"/>
    <w:rsid w:val="00445BBB"/>
    <w:rsid w:val="00445FE0"/>
    <w:rsid w:val="004462F5"/>
    <w:rsid w:val="00450B00"/>
    <w:rsid w:val="00451F42"/>
    <w:rsid w:val="00453993"/>
    <w:rsid w:val="00454CA7"/>
    <w:rsid w:val="00454CE6"/>
    <w:rsid w:val="00454D95"/>
    <w:rsid w:val="00455BA3"/>
    <w:rsid w:val="00456C66"/>
    <w:rsid w:val="00456C7C"/>
    <w:rsid w:val="004575E4"/>
    <w:rsid w:val="00460725"/>
    <w:rsid w:val="00460BB0"/>
    <w:rsid w:val="00462BAB"/>
    <w:rsid w:val="004638E5"/>
    <w:rsid w:val="00463E2F"/>
    <w:rsid w:val="00463EDB"/>
    <w:rsid w:val="004646CE"/>
    <w:rsid w:val="004656A3"/>
    <w:rsid w:val="004657EB"/>
    <w:rsid w:val="00466FD1"/>
    <w:rsid w:val="00471004"/>
    <w:rsid w:val="004724AB"/>
    <w:rsid w:val="004729F0"/>
    <w:rsid w:val="00474417"/>
    <w:rsid w:val="004748FD"/>
    <w:rsid w:val="00475360"/>
    <w:rsid w:val="00475F5D"/>
    <w:rsid w:val="00476D58"/>
    <w:rsid w:val="00477A80"/>
    <w:rsid w:val="004804D0"/>
    <w:rsid w:val="00480A18"/>
    <w:rsid w:val="00480CA6"/>
    <w:rsid w:val="004813AC"/>
    <w:rsid w:val="00482253"/>
    <w:rsid w:val="00482BF9"/>
    <w:rsid w:val="00483A01"/>
    <w:rsid w:val="00483F14"/>
    <w:rsid w:val="00485216"/>
    <w:rsid w:val="004856F0"/>
    <w:rsid w:val="00486836"/>
    <w:rsid w:val="0048701C"/>
    <w:rsid w:val="00487B15"/>
    <w:rsid w:val="004906E8"/>
    <w:rsid w:val="0049118B"/>
    <w:rsid w:val="004913BB"/>
    <w:rsid w:val="004924F2"/>
    <w:rsid w:val="00493352"/>
    <w:rsid w:val="00494654"/>
    <w:rsid w:val="004950BB"/>
    <w:rsid w:val="00495816"/>
    <w:rsid w:val="00497902"/>
    <w:rsid w:val="00497D86"/>
    <w:rsid w:val="004A07D9"/>
    <w:rsid w:val="004A08A3"/>
    <w:rsid w:val="004A1F91"/>
    <w:rsid w:val="004A35D3"/>
    <w:rsid w:val="004A5849"/>
    <w:rsid w:val="004A673F"/>
    <w:rsid w:val="004A710A"/>
    <w:rsid w:val="004B0F54"/>
    <w:rsid w:val="004B2C18"/>
    <w:rsid w:val="004B3177"/>
    <w:rsid w:val="004B332F"/>
    <w:rsid w:val="004B4423"/>
    <w:rsid w:val="004B485A"/>
    <w:rsid w:val="004B69B0"/>
    <w:rsid w:val="004B713F"/>
    <w:rsid w:val="004C00F9"/>
    <w:rsid w:val="004C063E"/>
    <w:rsid w:val="004C24F5"/>
    <w:rsid w:val="004C2980"/>
    <w:rsid w:val="004C2C72"/>
    <w:rsid w:val="004C304F"/>
    <w:rsid w:val="004C3B3B"/>
    <w:rsid w:val="004C3C69"/>
    <w:rsid w:val="004C3EB4"/>
    <w:rsid w:val="004C4F88"/>
    <w:rsid w:val="004C7505"/>
    <w:rsid w:val="004D0941"/>
    <w:rsid w:val="004D0C2D"/>
    <w:rsid w:val="004D0DFB"/>
    <w:rsid w:val="004D137B"/>
    <w:rsid w:val="004D1EEE"/>
    <w:rsid w:val="004D272E"/>
    <w:rsid w:val="004D5498"/>
    <w:rsid w:val="004D656B"/>
    <w:rsid w:val="004E0718"/>
    <w:rsid w:val="004E1A5B"/>
    <w:rsid w:val="004E1D87"/>
    <w:rsid w:val="004E4112"/>
    <w:rsid w:val="004E5B79"/>
    <w:rsid w:val="004E7F54"/>
    <w:rsid w:val="004F01DA"/>
    <w:rsid w:val="004F0759"/>
    <w:rsid w:val="004F09C2"/>
    <w:rsid w:val="004F1958"/>
    <w:rsid w:val="004F19D9"/>
    <w:rsid w:val="004F19EA"/>
    <w:rsid w:val="004F1B8B"/>
    <w:rsid w:val="004F2C14"/>
    <w:rsid w:val="004F362F"/>
    <w:rsid w:val="004F436E"/>
    <w:rsid w:val="004F4FA8"/>
    <w:rsid w:val="004F55FF"/>
    <w:rsid w:val="004F6405"/>
    <w:rsid w:val="004F694F"/>
    <w:rsid w:val="004F73BE"/>
    <w:rsid w:val="005009B4"/>
    <w:rsid w:val="00501AD7"/>
    <w:rsid w:val="00504AF5"/>
    <w:rsid w:val="0050535F"/>
    <w:rsid w:val="00506560"/>
    <w:rsid w:val="00507249"/>
    <w:rsid w:val="00507D8E"/>
    <w:rsid w:val="00510EEF"/>
    <w:rsid w:val="00510F40"/>
    <w:rsid w:val="00512057"/>
    <w:rsid w:val="005122C1"/>
    <w:rsid w:val="005122E6"/>
    <w:rsid w:val="00513F23"/>
    <w:rsid w:val="005165D4"/>
    <w:rsid w:val="00516C59"/>
    <w:rsid w:val="0051721E"/>
    <w:rsid w:val="00517883"/>
    <w:rsid w:val="005208E1"/>
    <w:rsid w:val="00520B5A"/>
    <w:rsid w:val="005218CA"/>
    <w:rsid w:val="00522DD0"/>
    <w:rsid w:val="00522E14"/>
    <w:rsid w:val="005232E8"/>
    <w:rsid w:val="005234CA"/>
    <w:rsid w:val="0052446A"/>
    <w:rsid w:val="00527A06"/>
    <w:rsid w:val="0053011E"/>
    <w:rsid w:val="00530BEB"/>
    <w:rsid w:val="00530E5D"/>
    <w:rsid w:val="00530E7F"/>
    <w:rsid w:val="00531218"/>
    <w:rsid w:val="00531757"/>
    <w:rsid w:val="0053395F"/>
    <w:rsid w:val="00533DF4"/>
    <w:rsid w:val="005368A2"/>
    <w:rsid w:val="005405C1"/>
    <w:rsid w:val="005408A8"/>
    <w:rsid w:val="0054491F"/>
    <w:rsid w:val="00544A33"/>
    <w:rsid w:val="00544B91"/>
    <w:rsid w:val="0054714F"/>
    <w:rsid w:val="005507DF"/>
    <w:rsid w:val="00550C1C"/>
    <w:rsid w:val="005511AA"/>
    <w:rsid w:val="00552800"/>
    <w:rsid w:val="00554A29"/>
    <w:rsid w:val="0055542B"/>
    <w:rsid w:val="00555C97"/>
    <w:rsid w:val="00555EA4"/>
    <w:rsid w:val="00557D71"/>
    <w:rsid w:val="005604A7"/>
    <w:rsid w:val="00561101"/>
    <w:rsid w:val="00561CF9"/>
    <w:rsid w:val="00562884"/>
    <w:rsid w:val="005649F0"/>
    <w:rsid w:val="00565341"/>
    <w:rsid w:val="00565427"/>
    <w:rsid w:val="00567968"/>
    <w:rsid w:val="00567EFB"/>
    <w:rsid w:val="00570F55"/>
    <w:rsid w:val="00571F48"/>
    <w:rsid w:val="0057590A"/>
    <w:rsid w:val="00575F27"/>
    <w:rsid w:val="005779B0"/>
    <w:rsid w:val="00580739"/>
    <w:rsid w:val="00580E0F"/>
    <w:rsid w:val="00581783"/>
    <w:rsid w:val="005822BF"/>
    <w:rsid w:val="005826B9"/>
    <w:rsid w:val="00583DA6"/>
    <w:rsid w:val="00584645"/>
    <w:rsid w:val="00584D92"/>
    <w:rsid w:val="00584F2D"/>
    <w:rsid w:val="005861E5"/>
    <w:rsid w:val="005868D7"/>
    <w:rsid w:val="005869B2"/>
    <w:rsid w:val="00586D95"/>
    <w:rsid w:val="005909F0"/>
    <w:rsid w:val="005926F8"/>
    <w:rsid w:val="00592D1C"/>
    <w:rsid w:val="00593987"/>
    <w:rsid w:val="00594856"/>
    <w:rsid w:val="005955B2"/>
    <w:rsid w:val="00595FCD"/>
    <w:rsid w:val="00596125"/>
    <w:rsid w:val="00596DB2"/>
    <w:rsid w:val="00596DCE"/>
    <w:rsid w:val="005A2FF6"/>
    <w:rsid w:val="005A3B0B"/>
    <w:rsid w:val="005A6C91"/>
    <w:rsid w:val="005B1485"/>
    <w:rsid w:val="005B1705"/>
    <w:rsid w:val="005B1EBA"/>
    <w:rsid w:val="005B2E65"/>
    <w:rsid w:val="005B37B9"/>
    <w:rsid w:val="005B4AA8"/>
    <w:rsid w:val="005C0067"/>
    <w:rsid w:val="005C134F"/>
    <w:rsid w:val="005C1F69"/>
    <w:rsid w:val="005C4412"/>
    <w:rsid w:val="005C53E1"/>
    <w:rsid w:val="005C6208"/>
    <w:rsid w:val="005C640E"/>
    <w:rsid w:val="005C6992"/>
    <w:rsid w:val="005C779C"/>
    <w:rsid w:val="005D04AD"/>
    <w:rsid w:val="005D2619"/>
    <w:rsid w:val="005D34E8"/>
    <w:rsid w:val="005D428D"/>
    <w:rsid w:val="005D65C1"/>
    <w:rsid w:val="005E0656"/>
    <w:rsid w:val="005E0AAB"/>
    <w:rsid w:val="005E2172"/>
    <w:rsid w:val="005E2511"/>
    <w:rsid w:val="005E2A4D"/>
    <w:rsid w:val="005E3840"/>
    <w:rsid w:val="005E44BC"/>
    <w:rsid w:val="005E48CA"/>
    <w:rsid w:val="005E5F00"/>
    <w:rsid w:val="005E6674"/>
    <w:rsid w:val="005E6795"/>
    <w:rsid w:val="005F025F"/>
    <w:rsid w:val="005F04D5"/>
    <w:rsid w:val="005F116E"/>
    <w:rsid w:val="005F4987"/>
    <w:rsid w:val="005F55D0"/>
    <w:rsid w:val="005F699F"/>
    <w:rsid w:val="005F75AC"/>
    <w:rsid w:val="0060040F"/>
    <w:rsid w:val="00601150"/>
    <w:rsid w:val="006023CC"/>
    <w:rsid w:val="00602A22"/>
    <w:rsid w:val="00605B55"/>
    <w:rsid w:val="0060655A"/>
    <w:rsid w:val="00606B97"/>
    <w:rsid w:val="0060750D"/>
    <w:rsid w:val="00607BD8"/>
    <w:rsid w:val="00607D1E"/>
    <w:rsid w:val="00610052"/>
    <w:rsid w:val="00611394"/>
    <w:rsid w:val="00611419"/>
    <w:rsid w:val="00611B72"/>
    <w:rsid w:val="006134CD"/>
    <w:rsid w:val="0061362D"/>
    <w:rsid w:val="0061515E"/>
    <w:rsid w:val="00615EF5"/>
    <w:rsid w:val="0062022F"/>
    <w:rsid w:val="00620319"/>
    <w:rsid w:val="006214C0"/>
    <w:rsid w:val="00621F60"/>
    <w:rsid w:val="00622C67"/>
    <w:rsid w:val="0062358C"/>
    <w:rsid w:val="00623D3E"/>
    <w:rsid w:val="0062741F"/>
    <w:rsid w:val="006276C3"/>
    <w:rsid w:val="0062779C"/>
    <w:rsid w:val="00630372"/>
    <w:rsid w:val="00631EE7"/>
    <w:rsid w:val="00633473"/>
    <w:rsid w:val="00633E8A"/>
    <w:rsid w:val="00635577"/>
    <w:rsid w:val="00636749"/>
    <w:rsid w:val="006373FB"/>
    <w:rsid w:val="006377E6"/>
    <w:rsid w:val="0063798B"/>
    <w:rsid w:val="00637E71"/>
    <w:rsid w:val="00640731"/>
    <w:rsid w:val="006407F4"/>
    <w:rsid w:val="0064080B"/>
    <w:rsid w:val="00641099"/>
    <w:rsid w:val="006411D5"/>
    <w:rsid w:val="006413D9"/>
    <w:rsid w:val="00641DB9"/>
    <w:rsid w:val="0064601A"/>
    <w:rsid w:val="006469EF"/>
    <w:rsid w:val="00646E10"/>
    <w:rsid w:val="006502F5"/>
    <w:rsid w:val="006502FD"/>
    <w:rsid w:val="00652501"/>
    <w:rsid w:val="006532E2"/>
    <w:rsid w:val="00654074"/>
    <w:rsid w:val="006540BB"/>
    <w:rsid w:val="00654736"/>
    <w:rsid w:val="00656B87"/>
    <w:rsid w:val="00657368"/>
    <w:rsid w:val="00657845"/>
    <w:rsid w:val="00660F78"/>
    <w:rsid w:val="006615D9"/>
    <w:rsid w:val="006619CF"/>
    <w:rsid w:val="006627D9"/>
    <w:rsid w:val="006637D8"/>
    <w:rsid w:val="00665707"/>
    <w:rsid w:val="00665F71"/>
    <w:rsid w:val="00667988"/>
    <w:rsid w:val="00667B9D"/>
    <w:rsid w:val="00667DE3"/>
    <w:rsid w:val="00670808"/>
    <w:rsid w:val="00673998"/>
    <w:rsid w:val="00676BFF"/>
    <w:rsid w:val="0067760E"/>
    <w:rsid w:val="006800BC"/>
    <w:rsid w:val="006801D0"/>
    <w:rsid w:val="00682398"/>
    <w:rsid w:val="0068586F"/>
    <w:rsid w:val="0068625D"/>
    <w:rsid w:val="00687F93"/>
    <w:rsid w:val="00690E61"/>
    <w:rsid w:val="00690FCE"/>
    <w:rsid w:val="006910BC"/>
    <w:rsid w:val="006914B8"/>
    <w:rsid w:val="00692A5D"/>
    <w:rsid w:val="0069360B"/>
    <w:rsid w:val="00694378"/>
    <w:rsid w:val="006971B2"/>
    <w:rsid w:val="006A0977"/>
    <w:rsid w:val="006A1210"/>
    <w:rsid w:val="006A2872"/>
    <w:rsid w:val="006A4D44"/>
    <w:rsid w:val="006A6842"/>
    <w:rsid w:val="006A7219"/>
    <w:rsid w:val="006A7542"/>
    <w:rsid w:val="006A7A9A"/>
    <w:rsid w:val="006B0FBA"/>
    <w:rsid w:val="006B11EE"/>
    <w:rsid w:val="006B1241"/>
    <w:rsid w:val="006B1A4E"/>
    <w:rsid w:val="006B2C4C"/>
    <w:rsid w:val="006B2F12"/>
    <w:rsid w:val="006B4688"/>
    <w:rsid w:val="006C03E8"/>
    <w:rsid w:val="006C1555"/>
    <w:rsid w:val="006C23C3"/>
    <w:rsid w:val="006C47BE"/>
    <w:rsid w:val="006C47FE"/>
    <w:rsid w:val="006C5436"/>
    <w:rsid w:val="006C5E9A"/>
    <w:rsid w:val="006C6ED9"/>
    <w:rsid w:val="006D017C"/>
    <w:rsid w:val="006D30B9"/>
    <w:rsid w:val="006D3BF2"/>
    <w:rsid w:val="006D4D1F"/>
    <w:rsid w:val="006D50D7"/>
    <w:rsid w:val="006D513D"/>
    <w:rsid w:val="006D52C6"/>
    <w:rsid w:val="006D5377"/>
    <w:rsid w:val="006D552C"/>
    <w:rsid w:val="006D5766"/>
    <w:rsid w:val="006D590D"/>
    <w:rsid w:val="006D6171"/>
    <w:rsid w:val="006D7A0C"/>
    <w:rsid w:val="006E57D5"/>
    <w:rsid w:val="006E5C88"/>
    <w:rsid w:val="006E78AC"/>
    <w:rsid w:val="006E7A3B"/>
    <w:rsid w:val="006E7A85"/>
    <w:rsid w:val="006E7FDC"/>
    <w:rsid w:val="006F033C"/>
    <w:rsid w:val="006F172D"/>
    <w:rsid w:val="006F2009"/>
    <w:rsid w:val="006F2158"/>
    <w:rsid w:val="006F3025"/>
    <w:rsid w:val="006F3C02"/>
    <w:rsid w:val="006F511E"/>
    <w:rsid w:val="006F55F3"/>
    <w:rsid w:val="006F5B18"/>
    <w:rsid w:val="006F5E1C"/>
    <w:rsid w:val="007000C2"/>
    <w:rsid w:val="00700DC0"/>
    <w:rsid w:val="007013C7"/>
    <w:rsid w:val="007017F4"/>
    <w:rsid w:val="00702C34"/>
    <w:rsid w:val="00703085"/>
    <w:rsid w:val="0070367A"/>
    <w:rsid w:val="00703CC4"/>
    <w:rsid w:val="00704099"/>
    <w:rsid w:val="007053F9"/>
    <w:rsid w:val="0070679A"/>
    <w:rsid w:val="007111D7"/>
    <w:rsid w:val="0071152D"/>
    <w:rsid w:val="00711F9A"/>
    <w:rsid w:val="00714FE4"/>
    <w:rsid w:val="0071655F"/>
    <w:rsid w:val="00716FA6"/>
    <w:rsid w:val="007170C6"/>
    <w:rsid w:val="007232DB"/>
    <w:rsid w:val="00723C2A"/>
    <w:rsid w:val="007245E0"/>
    <w:rsid w:val="00724704"/>
    <w:rsid w:val="00724FAB"/>
    <w:rsid w:val="00725569"/>
    <w:rsid w:val="00725934"/>
    <w:rsid w:val="0072598D"/>
    <w:rsid w:val="007268AD"/>
    <w:rsid w:val="00726A59"/>
    <w:rsid w:val="00726EF3"/>
    <w:rsid w:val="007307E2"/>
    <w:rsid w:val="007309C4"/>
    <w:rsid w:val="00730B49"/>
    <w:rsid w:val="007317EB"/>
    <w:rsid w:val="00731F58"/>
    <w:rsid w:val="007326DB"/>
    <w:rsid w:val="00733E0C"/>
    <w:rsid w:val="00734317"/>
    <w:rsid w:val="0073449A"/>
    <w:rsid w:val="00734628"/>
    <w:rsid w:val="00734ED2"/>
    <w:rsid w:val="0073598F"/>
    <w:rsid w:val="00735EEC"/>
    <w:rsid w:val="00736933"/>
    <w:rsid w:val="007404BA"/>
    <w:rsid w:val="007406A5"/>
    <w:rsid w:val="00742DFC"/>
    <w:rsid w:val="007439D9"/>
    <w:rsid w:val="00743BC7"/>
    <w:rsid w:val="00743E67"/>
    <w:rsid w:val="00744E15"/>
    <w:rsid w:val="00745156"/>
    <w:rsid w:val="00750BED"/>
    <w:rsid w:val="00752041"/>
    <w:rsid w:val="007524A5"/>
    <w:rsid w:val="007528AC"/>
    <w:rsid w:val="00753032"/>
    <w:rsid w:val="0075424B"/>
    <w:rsid w:val="007543F3"/>
    <w:rsid w:val="00757BFB"/>
    <w:rsid w:val="00757C19"/>
    <w:rsid w:val="00757DEA"/>
    <w:rsid w:val="0076125E"/>
    <w:rsid w:val="0076251C"/>
    <w:rsid w:val="007653FF"/>
    <w:rsid w:val="00765536"/>
    <w:rsid w:val="00766937"/>
    <w:rsid w:val="00767CA1"/>
    <w:rsid w:val="00772758"/>
    <w:rsid w:val="00774687"/>
    <w:rsid w:val="00774732"/>
    <w:rsid w:val="00774936"/>
    <w:rsid w:val="00774AC8"/>
    <w:rsid w:val="00775321"/>
    <w:rsid w:val="00776333"/>
    <w:rsid w:val="00780259"/>
    <w:rsid w:val="00780755"/>
    <w:rsid w:val="007817C0"/>
    <w:rsid w:val="00783A9F"/>
    <w:rsid w:val="00783B21"/>
    <w:rsid w:val="00784A3C"/>
    <w:rsid w:val="00784C34"/>
    <w:rsid w:val="007854EA"/>
    <w:rsid w:val="00786A75"/>
    <w:rsid w:val="00790661"/>
    <w:rsid w:val="00791E32"/>
    <w:rsid w:val="00793398"/>
    <w:rsid w:val="007945E5"/>
    <w:rsid w:val="0079533C"/>
    <w:rsid w:val="00795800"/>
    <w:rsid w:val="0079653B"/>
    <w:rsid w:val="0079798D"/>
    <w:rsid w:val="007A0283"/>
    <w:rsid w:val="007A07DC"/>
    <w:rsid w:val="007A14E6"/>
    <w:rsid w:val="007A24E4"/>
    <w:rsid w:val="007A57D4"/>
    <w:rsid w:val="007A5848"/>
    <w:rsid w:val="007A65C3"/>
    <w:rsid w:val="007A7634"/>
    <w:rsid w:val="007B011C"/>
    <w:rsid w:val="007B139E"/>
    <w:rsid w:val="007B201C"/>
    <w:rsid w:val="007B31FB"/>
    <w:rsid w:val="007B33A3"/>
    <w:rsid w:val="007B377F"/>
    <w:rsid w:val="007B39E1"/>
    <w:rsid w:val="007B498C"/>
    <w:rsid w:val="007B56C2"/>
    <w:rsid w:val="007B651A"/>
    <w:rsid w:val="007B7827"/>
    <w:rsid w:val="007C04B5"/>
    <w:rsid w:val="007C20A5"/>
    <w:rsid w:val="007C2320"/>
    <w:rsid w:val="007C3E0B"/>
    <w:rsid w:val="007C3E2C"/>
    <w:rsid w:val="007C47CA"/>
    <w:rsid w:val="007C5BFB"/>
    <w:rsid w:val="007C6494"/>
    <w:rsid w:val="007C79E9"/>
    <w:rsid w:val="007D0039"/>
    <w:rsid w:val="007D1DF1"/>
    <w:rsid w:val="007D1FC4"/>
    <w:rsid w:val="007D2968"/>
    <w:rsid w:val="007D3D03"/>
    <w:rsid w:val="007D5568"/>
    <w:rsid w:val="007D56C3"/>
    <w:rsid w:val="007D5E7C"/>
    <w:rsid w:val="007D635D"/>
    <w:rsid w:val="007D645E"/>
    <w:rsid w:val="007D6707"/>
    <w:rsid w:val="007D7654"/>
    <w:rsid w:val="007D7E95"/>
    <w:rsid w:val="007E01C8"/>
    <w:rsid w:val="007E3394"/>
    <w:rsid w:val="007E3BBB"/>
    <w:rsid w:val="007E40BF"/>
    <w:rsid w:val="007E414E"/>
    <w:rsid w:val="007E4EE9"/>
    <w:rsid w:val="007E5089"/>
    <w:rsid w:val="007E5798"/>
    <w:rsid w:val="007E69BE"/>
    <w:rsid w:val="007E7986"/>
    <w:rsid w:val="007E7F9D"/>
    <w:rsid w:val="007F16F0"/>
    <w:rsid w:val="007F28C0"/>
    <w:rsid w:val="007F2976"/>
    <w:rsid w:val="007F4035"/>
    <w:rsid w:val="007F4591"/>
    <w:rsid w:val="007F5659"/>
    <w:rsid w:val="007F6195"/>
    <w:rsid w:val="008029D4"/>
    <w:rsid w:val="0080306B"/>
    <w:rsid w:val="00803D01"/>
    <w:rsid w:val="008041A5"/>
    <w:rsid w:val="008042DD"/>
    <w:rsid w:val="00804694"/>
    <w:rsid w:val="00804DD5"/>
    <w:rsid w:val="00805AAF"/>
    <w:rsid w:val="00806177"/>
    <w:rsid w:val="00806AC8"/>
    <w:rsid w:val="008074F8"/>
    <w:rsid w:val="0080759B"/>
    <w:rsid w:val="008077AA"/>
    <w:rsid w:val="00811609"/>
    <w:rsid w:val="00811AF2"/>
    <w:rsid w:val="008123B8"/>
    <w:rsid w:val="00813CF3"/>
    <w:rsid w:val="0081480A"/>
    <w:rsid w:val="00815932"/>
    <w:rsid w:val="008161C4"/>
    <w:rsid w:val="00816238"/>
    <w:rsid w:val="008172AE"/>
    <w:rsid w:val="00820EC7"/>
    <w:rsid w:val="00820F43"/>
    <w:rsid w:val="008221D5"/>
    <w:rsid w:val="00822CFB"/>
    <w:rsid w:val="00823470"/>
    <w:rsid w:val="00825F58"/>
    <w:rsid w:val="008304FF"/>
    <w:rsid w:val="00831CCD"/>
    <w:rsid w:val="00831F7B"/>
    <w:rsid w:val="00833BC4"/>
    <w:rsid w:val="00833FE5"/>
    <w:rsid w:val="0083449C"/>
    <w:rsid w:val="0083538B"/>
    <w:rsid w:val="00836B5C"/>
    <w:rsid w:val="008370EF"/>
    <w:rsid w:val="0083794C"/>
    <w:rsid w:val="0084024D"/>
    <w:rsid w:val="00840B0A"/>
    <w:rsid w:val="00842BF2"/>
    <w:rsid w:val="00843530"/>
    <w:rsid w:val="0084470C"/>
    <w:rsid w:val="00844E6C"/>
    <w:rsid w:val="0084508C"/>
    <w:rsid w:val="00845DE3"/>
    <w:rsid w:val="00846279"/>
    <w:rsid w:val="00846BCE"/>
    <w:rsid w:val="008473E6"/>
    <w:rsid w:val="00847C84"/>
    <w:rsid w:val="008513AF"/>
    <w:rsid w:val="00851720"/>
    <w:rsid w:val="0085433E"/>
    <w:rsid w:val="00854A6C"/>
    <w:rsid w:val="00854BF1"/>
    <w:rsid w:val="00855070"/>
    <w:rsid w:val="00856F7A"/>
    <w:rsid w:val="008577A0"/>
    <w:rsid w:val="008577E8"/>
    <w:rsid w:val="00857D51"/>
    <w:rsid w:val="008605C8"/>
    <w:rsid w:val="00861862"/>
    <w:rsid w:val="00861F52"/>
    <w:rsid w:val="00863057"/>
    <w:rsid w:val="00863852"/>
    <w:rsid w:val="00863CB9"/>
    <w:rsid w:val="00864367"/>
    <w:rsid w:val="0086482E"/>
    <w:rsid w:val="00864DC6"/>
    <w:rsid w:val="00866D51"/>
    <w:rsid w:val="0086730D"/>
    <w:rsid w:val="008704FB"/>
    <w:rsid w:val="00870BFA"/>
    <w:rsid w:val="00874408"/>
    <w:rsid w:val="00874582"/>
    <w:rsid w:val="00874F6A"/>
    <w:rsid w:val="00875852"/>
    <w:rsid w:val="00876CE5"/>
    <w:rsid w:val="00877A4B"/>
    <w:rsid w:val="00877F92"/>
    <w:rsid w:val="00880434"/>
    <w:rsid w:val="0088057B"/>
    <w:rsid w:val="0088346E"/>
    <w:rsid w:val="0088405E"/>
    <w:rsid w:val="0088446F"/>
    <w:rsid w:val="00884AA8"/>
    <w:rsid w:val="0088746B"/>
    <w:rsid w:val="00887931"/>
    <w:rsid w:val="00887A67"/>
    <w:rsid w:val="00887C81"/>
    <w:rsid w:val="00887F64"/>
    <w:rsid w:val="00891E00"/>
    <w:rsid w:val="00891F1F"/>
    <w:rsid w:val="008923D3"/>
    <w:rsid w:val="00892B2C"/>
    <w:rsid w:val="00893EE3"/>
    <w:rsid w:val="00894F47"/>
    <w:rsid w:val="00896097"/>
    <w:rsid w:val="00896296"/>
    <w:rsid w:val="00896A86"/>
    <w:rsid w:val="00896D40"/>
    <w:rsid w:val="00897A7F"/>
    <w:rsid w:val="008A0112"/>
    <w:rsid w:val="008A2D01"/>
    <w:rsid w:val="008A2D33"/>
    <w:rsid w:val="008A48C8"/>
    <w:rsid w:val="008A54D6"/>
    <w:rsid w:val="008A5804"/>
    <w:rsid w:val="008A7F53"/>
    <w:rsid w:val="008B0134"/>
    <w:rsid w:val="008B15CF"/>
    <w:rsid w:val="008B1A7C"/>
    <w:rsid w:val="008B2029"/>
    <w:rsid w:val="008B2729"/>
    <w:rsid w:val="008B2EB3"/>
    <w:rsid w:val="008B3F3D"/>
    <w:rsid w:val="008B43F6"/>
    <w:rsid w:val="008B5E1D"/>
    <w:rsid w:val="008B606F"/>
    <w:rsid w:val="008B6A0C"/>
    <w:rsid w:val="008B77E3"/>
    <w:rsid w:val="008B7997"/>
    <w:rsid w:val="008B7FAA"/>
    <w:rsid w:val="008C090D"/>
    <w:rsid w:val="008C0F2E"/>
    <w:rsid w:val="008C1380"/>
    <w:rsid w:val="008C1F4F"/>
    <w:rsid w:val="008C1FC3"/>
    <w:rsid w:val="008C3053"/>
    <w:rsid w:val="008C393E"/>
    <w:rsid w:val="008C3D12"/>
    <w:rsid w:val="008C41E1"/>
    <w:rsid w:val="008C5288"/>
    <w:rsid w:val="008C59F8"/>
    <w:rsid w:val="008C6017"/>
    <w:rsid w:val="008C682F"/>
    <w:rsid w:val="008C7F8D"/>
    <w:rsid w:val="008D0715"/>
    <w:rsid w:val="008D0743"/>
    <w:rsid w:val="008D0B8E"/>
    <w:rsid w:val="008D2154"/>
    <w:rsid w:val="008D23D7"/>
    <w:rsid w:val="008D4122"/>
    <w:rsid w:val="008D7913"/>
    <w:rsid w:val="008E1A28"/>
    <w:rsid w:val="008E2CBE"/>
    <w:rsid w:val="008E2F72"/>
    <w:rsid w:val="008E3A15"/>
    <w:rsid w:val="008E577C"/>
    <w:rsid w:val="008E593C"/>
    <w:rsid w:val="008E5B07"/>
    <w:rsid w:val="008E7063"/>
    <w:rsid w:val="008E7340"/>
    <w:rsid w:val="008E7B70"/>
    <w:rsid w:val="008F00A9"/>
    <w:rsid w:val="008F17FA"/>
    <w:rsid w:val="008F35FC"/>
    <w:rsid w:val="008F38AE"/>
    <w:rsid w:val="008F3907"/>
    <w:rsid w:val="008F5431"/>
    <w:rsid w:val="008F5C17"/>
    <w:rsid w:val="008F7BC0"/>
    <w:rsid w:val="0090001A"/>
    <w:rsid w:val="0090004A"/>
    <w:rsid w:val="009041AF"/>
    <w:rsid w:val="009064D4"/>
    <w:rsid w:val="0090700A"/>
    <w:rsid w:val="00910EC5"/>
    <w:rsid w:val="009116D4"/>
    <w:rsid w:val="0091327D"/>
    <w:rsid w:val="00913627"/>
    <w:rsid w:val="009155DE"/>
    <w:rsid w:val="0091575B"/>
    <w:rsid w:val="0091606E"/>
    <w:rsid w:val="00920794"/>
    <w:rsid w:val="009216D2"/>
    <w:rsid w:val="009226DD"/>
    <w:rsid w:val="009246B0"/>
    <w:rsid w:val="00924884"/>
    <w:rsid w:val="00925E07"/>
    <w:rsid w:val="0092757E"/>
    <w:rsid w:val="00927C72"/>
    <w:rsid w:val="00931E62"/>
    <w:rsid w:val="00932A15"/>
    <w:rsid w:val="00932A44"/>
    <w:rsid w:val="00932A46"/>
    <w:rsid w:val="00932BD8"/>
    <w:rsid w:val="00934275"/>
    <w:rsid w:val="00935D41"/>
    <w:rsid w:val="00937889"/>
    <w:rsid w:val="00941174"/>
    <w:rsid w:val="009418D7"/>
    <w:rsid w:val="009422CD"/>
    <w:rsid w:val="0094366E"/>
    <w:rsid w:val="00945B0B"/>
    <w:rsid w:val="00946E72"/>
    <w:rsid w:val="00947523"/>
    <w:rsid w:val="00951ABB"/>
    <w:rsid w:val="00952B2F"/>
    <w:rsid w:val="009532D0"/>
    <w:rsid w:val="00955010"/>
    <w:rsid w:val="00955D38"/>
    <w:rsid w:val="0095643B"/>
    <w:rsid w:val="00956510"/>
    <w:rsid w:val="009566B7"/>
    <w:rsid w:val="009631C9"/>
    <w:rsid w:val="009631D6"/>
    <w:rsid w:val="00963855"/>
    <w:rsid w:val="00963BDC"/>
    <w:rsid w:val="00964A65"/>
    <w:rsid w:val="00964A75"/>
    <w:rsid w:val="00965A7B"/>
    <w:rsid w:val="00965D0E"/>
    <w:rsid w:val="0096678D"/>
    <w:rsid w:val="00966DA4"/>
    <w:rsid w:val="00971DB7"/>
    <w:rsid w:val="009725EF"/>
    <w:rsid w:val="00973AF5"/>
    <w:rsid w:val="0097413C"/>
    <w:rsid w:val="0097429D"/>
    <w:rsid w:val="00974844"/>
    <w:rsid w:val="00974A15"/>
    <w:rsid w:val="00977438"/>
    <w:rsid w:val="00982A7A"/>
    <w:rsid w:val="00982F99"/>
    <w:rsid w:val="0098494D"/>
    <w:rsid w:val="00985D9A"/>
    <w:rsid w:val="009879D9"/>
    <w:rsid w:val="00987F3D"/>
    <w:rsid w:val="00992A3A"/>
    <w:rsid w:val="00992CE8"/>
    <w:rsid w:val="00993FAD"/>
    <w:rsid w:val="00994F8E"/>
    <w:rsid w:val="0099663F"/>
    <w:rsid w:val="009A0223"/>
    <w:rsid w:val="009A1F80"/>
    <w:rsid w:val="009A1FAC"/>
    <w:rsid w:val="009A3D03"/>
    <w:rsid w:val="009A3FE1"/>
    <w:rsid w:val="009A538B"/>
    <w:rsid w:val="009A5558"/>
    <w:rsid w:val="009A5728"/>
    <w:rsid w:val="009B0890"/>
    <w:rsid w:val="009B1676"/>
    <w:rsid w:val="009B3311"/>
    <w:rsid w:val="009B3F01"/>
    <w:rsid w:val="009B6187"/>
    <w:rsid w:val="009B6BB2"/>
    <w:rsid w:val="009C0193"/>
    <w:rsid w:val="009C0324"/>
    <w:rsid w:val="009C070A"/>
    <w:rsid w:val="009C0AE6"/>
    <w:rsid w:val="009C1CA3"/>
    <w:rsid w:val="009C2369"/>
    <w:rsid w:val="009C609E"/>
    <w:rsid w:val="009D41AE"/>
    <w:rsid w:val="009D51B2"/>
    <w:rsid w:val="009D6A75"/>
    <w:rsid w:val="009E0B67"/>
    <w:rsid w:val="009E0F0B"/>
    <w:rsid w:val="009E218F"/>
    <w:rsid w:val="009E2EA7"/>
    <w:rsid w:val="009E3FA1"/>
    <w:rsid w:val="009E620C"/>
    <w:rsid w:val="009E741C"/>
    <w:rsid w:val="009E7BFF"/>
    <w:rsid w:val="009E7C5D"/>
    <w:rsid w:val="009F14D7"/>
    <w:rsid w:val="009F27C9"/>
    <w:rsid w:val="009F3126"/>
    <w:rsid w:val="009F5124"/>
    <w:rsid w:val="009F5271"/>
    <w:rsid w:val="009F5D05"/>
    <w:rsid w:val="009F6D18"/>
    <w:rsid w:val="009F7AEA"/>
    <w:rsid w:val="009F7D31"/>
    <w:rsid w:val="00A00581"/>
    <w:rsid w:val="00A0089C"/>
    <w:rsid w:val="00A03E77"/>
    <w:rsid w:val="00A04A1B"/>
    <w:rsid w:val="00A05518"/>
    <w:rsid w:val="00A0559A"/>
    <w:rsid w:val="00A05FD1"/>
    <w:rsid w:val="00A12217"/>
    <w:rsid w:val="00A12C35"/>
    <w:rsid w:val="00A13453"/>
    <w:rsid w:val="00A14761"/>
    <w:rsid w:val="00A14B3C"/>
    <w:rsid w:val="00A15FD0"/>
    <w:rsid w:val="00A164BC"/>
    <w:rsid w:val="00A16787"/>
    <w:rsid w:val="00A20C27"/>
    <w:rsid w:val="00A20CBA"/>
    <w:rsid w:val="00A2157F"/>
    <w:rsid w:val="00A22846"/>
    <w:rsid w:val="00A24675"/>
    <w:rsid w:val="00A24BF6"/>
    <w:rsid w:val="00A2694C"/>
    <w:rsid w:val="00A27DD5"/>
    <w:rsid w:val="00A30236"/>
    <w:rsid w:val="00A311EA"/>
    <w:rsid w:val="00A32EEB"/>
    <w:rsid w:val="00A3375F"/>
    <w:rsid w:val="00A35DD2"/>
    <w:rsid w:val="00A36AA9"/>
    <w:rsid w:val="00A43DCC"/>
    <w:rsid w:val="00A45377"/>
    <w:rsid w:val="00A45822"/>
    <w:rsid w:val="00A46242"/>
    <w:rsid w:val="00A46A5A"/>
    <w:rsid w:val="00A46B80"/>
    <w:rsid w:val="00A50345"/>
    <w:rsid w:val="00A5309C"/>
    <w:rsid w:val="00A537E7"/>
    <w:rsid w:val="00A53975"/>
    <w:rsid w:val="00A53C74"/>
    <w:rsid w:val="00A5442E"/>
    <w:rsid w:val="00A558E4"/>
    <w:rsid w:val="00A56118"/>
    <w:rsid w:val="00A5781E"/>
    <w:rsid w:val="00A60367"/>
    <w:rsid w:val="00A61F73"/>
    <w:rsid w:val="00A62CCB"/>
    <w:rsid w:val="00A63994"/>
    <w:rsid w:val="00A63EC8"/>
    <w:rsid w:val="00A64446"/>
    <w:rsid w:val="00A66052"/>
    <w:rsid w:val="00A677B5"/>
    <w:rsid w:val="00A701B5"/>
    <w:rsid w:val="00A70612"/>
    <w:rsid w:val="00A710D9"/>
    <w:rsid w:val="00A7219F"/>
    <w:rsid w:val="00A75214"/>
    <w:rsid w:val="00A75D80"/>
    <w:rsid w:val="00A77061"/>
    <w:rsid w:val="00A77246"/>
    <w:rsid w:val="00A77E4B"/>
    <w:rsid w:val="00A80CC7"/>
    <w:rsid w:val="00A8162B"/>
    <w:rsid w:val="00A83468"/>
    <w:rsid w:val="00A8440D"/>
    <w:rsid w:val="00A84646"/>
    <w:rsid w:val="00A857FA"/>
    <w:rsid w:val="00A86F93"/>
    <w:rsid w:val="00A87FA3"/>
    <w:rsid w:val="00A9042F"/>
    <w:rsid w:val="00A90780"/>
    <w:rsid w:val="00A90C2D"/>
    <w:rsid w:val="00A90CDA"/>
    <w:rsid w:val="00A92794"/>
    <w:rsid w:val="00A92988"/>
    <w:rsid w:val="00A92CBB"/>
    <w:rsid w:val="00A934EF"/>
    <w:rsid w:val="00A93879"/>
    <w:rsid w:val="00A9482F"/>
    <w:rsid w:val="00A954AA"/>
    <w:rsid w:val="00A95F94"/>
    <w:rsid w:val="00A971E2"/>
    <w:rsid w:val="00AA1791"/>
    <w:rsid w:val="00AA19ED"/>
    <w:rsid w:val="00AA29B5"/>
    <w:rsid w:val="00AA2A2B"/>
    <w:rsid w:val="00AA4AEC"/>
    <w:rsid w:val="00AA5C74"/>
    <w:rsid w:val="00AA600A"/>
    <w:rsid w:val="00AA64FB"/>
    <w:rsid w:val="00AA734A"/>
    <w:rsid w:val="00AA79DF"/>
    <w:rsid w:val="00AB118A"/>
    <w:rsid w:val="00AB151D"/>
    <w:rsid w:val="00AB3366"/>
    <w:rsid w:val="00AB3C23"/>
    <w:rsid w:val="00AB56D2"/>
    <w:rsid w:val="00AB6BD6"/>
    <w:rsid w:val="00AB6CF6"/>
    <w:rsid w:val="00AB7E2A"/>
    <w:rsid w:val="00AC00E2"/>
    <w:rsid w:val="00AC0423"/>
    <w:rsid w:val="00AC0D76"/>
    <w:rsid w:val="00AC1447"/>
    <w:rsid w:val="00AC2E5F"/>
    <w:rsid w:val="00AC3544"/>
    <w:rsid w:val="00AC4087"/>
    <w:rsid w:val="00AC57AE"/>
    <w:rsid w:val="00AC63FC"/>
    <w:rsid w:val="00AC702B"/>
    <w:rsid w:val="00AD0A33"/>
    <w:rsid w:val="00AD1739"/>
    <w:rsid w:val="00AD2620"/>
    <w:rsid w:val="00AD3F88"/>
    <w:rsid w:val="00AD59B0"/>
    <w:rsid w:val="00AD73BE"/>
    <w:rsid w:val="00AD7CD5"/>
    <w:rsid w:val="00AD7F40"/>
    <w:rsid w:val="00AE01DC"/>
    <w:rsid w:val="00AE0333"/>
    <w:rsid w:val="00AE0BE9"/>
    <w:rsid w:val="00AE1058"/>
    <w:rsid w:val="00AE173D"/>
    <w:rsid w:val="00AE2105"/>
    <w:rsid w:val="00AE2527"/>
    <w:rsid w:val="00AE458A"/>
    <w:rsid w:val="00AE6B5A"/>
    <w:rsid w:val="00AF09D3"/>
    <w:rsid w:val="00AF225A"/>
    <w:rsid w:val="00AF3335"/>
    <w:rsid w:val="00AF5F1A"/>
    <w:rsid w:val="00AF62B8"/>
    <w:rsid w:val="00AF6E35"/>
    <w:rsid w:val="00AF7F04"/>
    <w:rsid w:val="00B0122D"/>
    <w:rsid w:val="00B018C1"/>
    <w:rsid w:val="00B03639"/>
    <w:rsid w:val="00B03DEE"/>
    <w:rsid w:val="00B049F2"/>
    <w:rsid w:val="00B04F3E"/>
    <w:rsid w:val="00B05542"/>
    <w:rsid w:val="00B05F67"/>
    <w:rsid w:val="00B10C45"/>
    <w:rsid w:val="00B11C94"/>
    <w:rsid w:val="00B12480"/>
    <w:rsid w:val="00B12E5F"/>
    <w:rsid w:val="00B13002"/>
    <w:rsid w:val="00B13BD0"/>
    <w:rsid w:val="00B1546E"/>
    <w:rsid w:val="00B16CC9"/>
    <w:rsid w:val="00B16DD6"/>
    <w:rsid w:val="00B1726F"/>
    <w:rsid w:val="00B20F76"/>
    <w:rsid w:val="00B21361"/>
    <w:rsid w:val="00B2297B"/>
    <w:rsid w:val="00B2307E"/>
    <w:rsid w:val="00B240C2"/>
    <w:rsid w:val="00B269CD"/>
    <w:rsid w:val="00B2740C"/>
    <w:rsid w:val="00B27F36"/>
    <w:rsid w:val="00B31114"/>
    <w:rsid w:val="00B311E5"/>
    <w:rsid w:val="00B32834"/>
    <w:rsid w:val="00B32E99"/>
    <w:rsid w:val="00B33E7F"/>
    <w:rsid w:val="00B3460E"/>
    <w:rsid w:val="00B348AC"/>
    <w:rsid w:val="00B34D63"/>
    <w:rsid w:val="00B353E1"/>
    <w:rsid w:val="00B35659"/>
    <w:rsid w:val="00B361DC"/>
    <w:rsid w:val="00B3742E"/>
    <w:rsid w:val="00B37CD5"/>
    <w:rsid w:val="00B407C1"/>
    <w:rsid w:val="00B4387A"/>
    <w:rsid w:val="00B44C11"/>
    <w:rsid w:val="00B51201"/>
    <w:rsid w:val="00B525B0"/>
    <w:rsid w:val="00B5298A"/>
    <w:rsid w:val="00B53452"/>
    <w:rsid w:val="00B53AEE"/>
    <w:rsid w:val="00B54AD4"/>
    <w:rsid w:val="00B54FD6"/>
    <w:rsid w:val="00B57569"/>
    <w:rsid w:val="00B63D47"/>
    <w:rsid w:val="00B6421C"/>
    <w:rsid w:val="00B64DDF"/>
    <w:rsid w:val="00B65F09"/>
    <w:rsid w:val="00B660FE"/>
    <w:rsid w:val="00B664BB"/>
    <w:rsid w:val="00B66924"/>
    <w:rsid w:val="00B67001"/>
    <w:rsid w:val="00B70029"/>
    <w:rsid w:val="00B72092"/>
    <w:rsid w:val="00B726CB"/>
    <w:rsid w:val="00B72A34"/>
    <w:rsid w:val="00B72D44"/>
    <w:rsid w:val="00B74C6B"/>
    <w:rsid w:val="00B757BD"/>
    <w:rsid w:val="00B758AF"/>
    <w:rsid w:val="00B75B15"/>
    <w:rsid w:val="00B80308"/>
    <w:rsid w:val="00B80ACA"/>
    <w:rsid w:val="00B80D15"/>
    <w:rsid w:val="00B81568"/>
    <w:rsid w:val="00B8177B"/>
    <w:rsid w:val="00B828F3"/>
    <w:rsid w:val="00B85061"/>
    <w:rsid w:val="00B8575F"/>
    <w:rsid w:val="00B92220"/>
    <w:rsid w:val="00B928EF"/>
    <w:rsid w:val="00B92BDF"/>
    <w:rsid w:val="00B9389B"/>
    <w:rsid w:val="00B940A3"/>
    <w:rsid w:val="00B94E4A"/>
    <w:rsid w:val="00B95123"/>
    <w:rsid w:val="00B95F69"/>
    <w:rsid w:val="00B96C18"/>
    <w:rsid w:val="00B97772"/>
    <w:rsid w:val="00BA16B7"/>
    <w:rsid w:val="00BA3469"/>
    <w:rsid w:val="00BA3FE9"/>
    <w:rsid w:val="00BA4297"/>
    <w:rsid w:val="00BA57CB"/>
    <w:rsid w:val="00BA5A0D"/>
    <w:rsid w:val="00BA5C7D"/>
    <w:rsid w:val="00BA6239"/>
    <w:rsid w:val="00BA6387"/>
    <w:rsid w:val="00BA660A"/>
    <w:rsid w:val="00BA7429"/>
    <w:rsid w:val="00BB0324"/>
    <w:rsid w:val="00BB34C6"/>
    <w:rsid w:val="00BB52E2"/>
    <w:rsid w:val="00BB53B2"/>
    <w:rsid w:val="00BB55D3"/>
    <w:rsid w:val="00BB624B"/>
    <w:rsid w:val="00BB7159"/>
    <w:rsid w:val="00BB7E91"/>
    <w:rsid w:val="00BB7F0F"/>
    <w:rsid w:val="00BC0AE5"/>
    <w:rsid w:val="00BC1430"/>
    <w:rsid w:val="00BC23CB"/>
    <w:rsid w:val="00BC3EA1"/>
    <w:rsid w:val="00BC424D"/>
    <w:rsid w:val="00BC58C8"/>
    <w:rsid w:val="00BC6068"/>
    <w:rsid w:val="00BC6F89"/>
    <w:rsid w:val="00BC70F0"/>
    <w:rsid w:val="00BC7947"/>
    <w:rsid w:val="00BD0576"/>
    <w:rsid w:val="00BD19EB"/>
    <w:rsid w:val="00BD28AF"/>
    <w:rsid w:val="00BD2F6B"/>
    <w:rsid w:val="00BD4ACF"/>
    <w:rsid w:val="00BD6EAB"/>
    <w:rsid w:val="00BD795E"/>
    <w:rsid w:val="00BE0635"/>
    <w:rsid w:val="00BE0F20"/>
    <w:rsid w:val="00BE36B4"/>
    <w:rsid w:val="00BE5872"/>
    <w:rsid w:val="00BE5F88"/>
    <w:rsid w:val="00BE6917"/>
    <w:rsid w:val="00BE7203"/>
    <w:rsid w:val="00BE7939"/>
    <w:rsid w:val="00BF089F"/>
    <w:rsid w:val="00BF1501"/>
    <w:rsid w:val="00BF1714"/>
    <w:rsid w:val="00BF18A7"/>
    <w:rsid w:val="00BF2913"/>
    <w:rsid w:val="00BF293A"/>
    <w:rsid w:val="00BF3522"/>
    <w:rsid w:val="00BF35AD"/>
    <w:rsid w:val="00BF3C87"/>
    <w:rsid w:val="00BF6F0F"/>
    <w:rsid w:val="00C00123"/>
    <w:rsid w:val="00C010B1"/>
    <w:rsid w:val="00C0161D"/>
    <w:rsid w:val="00C01ADF"/>
    <w:rsid w:val="00C01AF8"/>
    <w:rsid w:val="00C01F90"/>
    <w:rsid w:val="00C031E9"/>
    <w:rsid w:val="00C0325C"/>
    <w:rsid w:val="00C0415C"/>
    <w:rsid w:val="00C041B5"/>
    <w:rsid w:val="00C051E9"/>
    <w:rsid w:val="00C069C4"/>
    <w:rsid w:val="00C1072F"/>
    <w:rsid w:val="00C1100D"/>
    <w:rsid w:val="00C11600"/>
    <w:rsid w:val="00C1163E"/>
    <w:rsid w:val="00C1342E"/>
    <w:rsid w:val="00C14E11"/>
    <w:rsid w:val="00C150B3"/>
    <w:rsid w:val="00C150EA"/>
    <w:rsid w:val="00C16579"/>
    <w:rsid w:val="00C1684C"/>
    <w:rsid w:val="00C16DB3"/>
    <w:rsid w:val="00C16EA7"/>
    <w:rsid w:val="00C20D84"/>
    <w:rsid w:val="00C22CB1"/>
    <w:rsid w:val="00C22DD1"/>
    <w:rsid w:val="00C23A83"/>
    <w:rsid w:val="00C23BB1"/>
    <w:rsid w:val="00C2486A"/>
    <w:rsid w:val="00C26102"/>
    <w:rsid w:val="00C3054F"/>
    <w:rsid w:val="00C309A6"/>
    <w:rsid w:val="00C30F21"/>
    <w:rsid w:val="00C318A2"/>
    <w:rsid w:val="00C326EE"/>
    <w:rsid w:val="00C32913"/>
    <w:rsid w:val="00C32B30"/>
    <w:rsid w:val="00C3520E"/>
    <w:rsid w:val="00C36FC8"/>
    <w:rsid w:val="00C37EC0"/>
    <w:rsid w:val="00C40336"/>
    <w:rsid w:val="00C40338"/>
    <w:rsid w:val="00C417D4"/>
    <w:rsid w:val="00C42A76"/>
    <w:rsid w:val="00C43528"/>
    <w:rsid w:val="00C44F88"/>
    <w:rsid w:val="00C472D0"/>
    <w:rsid w:val="00C50142"/>
    <w:rsid w:val="00C5049B"/>
    <w:rsid w:val="00C508BA"/>
    <w:rsid w:val="00C51CFC"/>
    <w:rsid w:val="00C51E1A"/>
    <w:rsid w:val="00C540B2"/>
    <w:rsid w:val="00C56D6D"/>
    <w:rsid w:val="00C56DE5"/>
    <w:rsid w:val="00C571F6"/>
    <w:rsid w:val="00C61155"/>
    <w:rsid w:val="00C611B3"/>
    <w:rsid w:val="00C61FDD"/>
    <w:rsid w:val="00C62CAC"/>
    <w:rsid w:val="00C63953"/>
    <w:rsid w:val="00C6417C"/>
    <w:rsid w:val="00C653BE"/>
    <w:rsid w:val="00C65B45"/>
    <w:rsid w:val="00C66030"/>
    <w:rsid w:val="00C66B6D"/>
    <w:rsid w:val="00C672C8"/>
    <w:rsid w:val="00C6760F"/>
    <w:rsid w:val="00C7040A"/>
    <w:rsid w:val="00C705D5"/>
    <w:rsid w:val="00C70832"/>
    <w:rsid w:val="00C71D5A"/>
    <w:rsid w:val="00C73050"/>
    <w:rsid w:val="00C73162"/>
    <w:rsid w:val="00C738DB"/>
    <w:rsid w:val="00C73FBD"/>
    <w:rsid w:val="00C7465F"/>
    <w:rsid w:val="00C7496A"/>
    <w:rsid w:val="00C74AD4"/>
    <w:rsid w:val="00C74CA3"/>
    <w:rsid w:val="00C755B4"/>
    <w:rsid w:val="00C75A23"/>
    <w:rsid w:val="00C76255"/>
    <w:rsid w:val="00C7627B"/>
    <w:rsid w:val="00C76740"/>
    <w:rsid w:val="00C82441"/>
    <w:rsid w:val="00C833A0"/>
    <w:rsid w:val="00C84F6A"/>
    <w:rsid w:val="00C86144"/>
    <w:rsid w:val="00C86F78"/>
    <w:rsid w:val="00C87A2E"/>
    <w:rsid w:val="00C87C52"/>
    <w:rsid w:val="00C908F2"/>
    <w:rsid w:val="00C91A9C"/>
    <w:rsid w:val="00C91DD1"/>
    <w:rsid w:val="00C9294D"/>
    <w:rsid w:val="00C9380A"/>
    <w:rsid w:val="00C940CF"/>
    <w:rsid w:val="00C94AF1"/>
    <w:rsid w:val="00C94FA6"/>
    <w:rsid w:val="00C9691C"/>
    <w:rsid w:val="00C97332"/>
    <w:rsid w:val="00CA072C"/>
    <w:rsid w:val="00CA0A65"/>
    <w:rsid w:val="00CA2BFF"/>
    <w:rsid w:val="00CA385B"/>
    <w:rsid w:val="00CA4419"/>
    <w:rsid w:val="00CA58D7"/>
    <w:rsid w:val="00CA715B"/>
    <w:rsid w:val="00CA7853"/>
    <w:rsid w:val="00CB003B"/>
    <w:rsid w:val="00CB0FD2"/>
    <w:rsid w:val="00CB13DB"/>
    <w:rsid w:val="00CB18B5"/>
    <w:rsid w:val="00CB29C4"/>
    <w:rsid w:val="00CB464D"/>
    <w:rsid w:val="00CB516C"/>
    <w:rsid w:val="00CB66B3"/>
    <w:rsid w:val="00CB751C"/>
    <w:rsid w:val="00CB7580"/>
    <w:rsid w:val="00CC0E05"/>
    <w:rsid w:val="00CC1279"/>
    <w:rsid w:val="00CC2FE5"/>
    <w:rsid w:val="00CC3A3E"/>
    <w:rsid w:val="00CC4623"/>
    <w:rsid w:val="00CC550D"/>
    <w:rsid w:val="00CC5C76"/>
    <w:rsid w:val="00CC7AF1"/>
    <w:rsid w:val="00CC7EB3"/>
    <w:rsid w:val="00CD0224"/>
    <w:rsid w:val="00CD0DF4"/>
    <w:rsid w:val="00CD2397"/>
    <w:rsid w:val="00CD3DF1"/>
    <w:rsid w:val="00CD517E"/>
    <w:rsid w:val="00CD52B1"/>
    <w:rsid w:val="00CD5520"/>
    <w:rsid w:val="00CD6D8C"/>
    <w:rsid w:val="00CD73C4"/>
    <w:rsid w:val="00CD7560"/>
    <w:rsid w:val="00CD7B2A"/>
    <w:rsid w:val="00CE0395"/>
    <w:rsid w:val="00CE06B0"/>
    <w:rsid w:val="00CE1F5D"/>
    <w:rsid w:val="00CE26CE"/>
    <w:rsid w:val="00CE3F8D"/>
    <w:rsid w:val="00CE5EE3"/>
    <w:rsid w:val="00CE5F1E"/>
    <w:rsid w:val="00CE69F9"/>
    <w:rsid w:val="00CF270A"/>
    <w:rsid w:val="00CF4B86"/>
    <w:rsid w:val="00CF506B"/>
    <w:rsid w:val="00CF53CB"/>
    <w:rsid w:val="00CF5ADD"/>
    <w:rsid w:val="00CF7C1D"/>
    <w:rsid w:val="00D01C97"/>
    <w:rsid w:val="00D02310"/>
    <w:rsid w:val="00D04976"/>
    <w:rsid w:val="00D05974"/>
    <w:rsid w:val="00D060C2"/>
    <w:rsid w:val="00D076CF"/>
    <w:rsid w:val="00D10067"/>
    <w:rsid w:val="00D1120C"/>
    <w:rsid w:val="00D134E7"/>
    <w:rsid w:val="00D16384"/>
    <w:rsid w:val="00D16B75"/>
    <w:rsid w:val="00D2068E"/>
    <w:rsid w:val="00D213A2"/>
    <w:rsid w:val="00D217BB"/>
    <w:rsid w:val="00D21CE3"/>
    <w:rsid w:val="00D2215B"/>
    <w:rsid w:val="00D22295"/>
    <w:rsid w:val="00D22837"/>
    <w:rsid w:val="00D232D2"/>
    <w:rsid w:val="00D2330D"/>
    <w:rsid w:val="00D26C24"/>
    <w:rsid w:val="00D27642"/>
    <w:rsid w:val="00D27C9B"/>
    <w:rsid w:val="00D3003B"/>
    <w:rsid w:val="00D329B3"/>
    <w:rsid w:val="00D353E1"/>
    <w:rsid w:val="00D36CD2"/>
    <w:rsid w:val="00D37700"/>
    <w:rsid w:val="00D377D2"/>
    <w:rsid w:val="00D3799D"/>
    <w:rsid w:val="00D40760"/>
    <w:rsid w:val="00D4196A"/>
    <w:rsid w:val="00D4228E"/>
    <w:rsid w:val="00D42CAC"/>
    <w:rsid w:val="00D443EC"/>
    <w:rsid w:val="00D451C0"/>
    <w:rsid w:val="00D45785"/>
    <w:rsid w:val="00D53711"/>
    <w:rsid w:val="00D53CA0"/>
    <w:rsid w:val="00D5528F"/>
    <w:rsid w:val="00D559E1"/>
    <w:rsid w:val="00D5685A"/>
    <w:rsid w:val="00D56B6F"/>
    <w:rsid w:val="00D56FFF"/>
    <w:rsid w:val="00D61B3A"/>
    <w:rsid w:val="00D625F9"/>
    <w:rsid w:val="00D62BF8"/>
    <w:rsid w:val="00D62D2D"/>
    <w:rsid w:val="00D6324D"/>
    <w:rsid w:val="00D6345F"/>
    <w:rsid w:val="00D63C3B"/>
    <w:rsid w:val="00D65123"/>
    <w:rsid w:val="00D6513E"/>
    <w:rsid w:val="00D65CC5"/>
    <w:rsid w:val="00D67AF0"/>
    <w:rsid w:val="00D70021"/>
    <w:rsid w:val="00D70C28"/>
    <w:rsid w:val="00D71AA2"/>
    <w:rsid w:val="00D735FD"/>
    <w:rsid w:val="00D7432C"/>
    <w:rsid w:val="00D7590E"/>
    <w:rsid w:val="00D76558"/>
    <w:rsid w:val="00D76732"/>
    <w:rsid w:val="00D77A48"/>
    <w:rsid w:val="00D804B2"/>
    <w:rsid w:val="00D80570"/>
    <w:rsid w:val="00D81405"/>
    <w:rsid w:val="00D81DEE"/>
    <w:rsid w:val="00D822B0"/>
    <w:rsid w:val="00D82FDE"/>
    <w:rsid w:val="00D83BD1"/>
    <w:rsid w:val="00D84305"/>
    <w:rsid w:val="00D84693"/>
    <w:rsid w:val="00D85500"/>
    <w:rsid w:val="00D86693"/>
    <w:rsid w:val="00D86CD9"/>
    <w:rsid w:val="00D87C1E"/>
    <w:rsid w:val="00D91317"/>
    <w:rsid w:val="00D926C3"/>
    <w:rsid w:val="00D931DD"/>
    <w:rsid w:val="00D93D85"/>
    <w:rsid w:val="00D9414A"/>
    <w:rsid w:val="00D97CC6"/>
    <w:rsid w:val="00DA0F3F"/>
    <w:rsid w:val="00DA17E7"/>
    <w:rsid w:val="00DA2B1B"/>
    <w:rsid w:val="00DA38A7"/>
    <w:rsid w:val="00DA49AE"/>
    <w:rsid w:val="00DA55F1"/>
    <w:rsid w:val="00DA5750"/>
    <w:rsid w:val="00DA6AE3"/>
    <w:rsid w:val="00DA7833"/>
    <w:rsid w:val="00DB076D"/>
    <w:rsid w:val="00DB0AFE"/>
    <w:rsid w:val="00DB1ADA"/>
    <w:rsid w:val="00DB1E64"/>
    <w:rsid w:val="00DB1F66"/>
    <w:rsid w:val="00DB2D0D"/>
    <w:rsid w:val="00DB2FFD"/>
    <w:rsid w:val="00DB3059"/>
    <w:rsid w:val="00DB32DD"/>
    <w:rsid w:val="00DB57D5"/>
    <w:rsid w:val="00DB671D"/>
    <w:rsid w:val="00DC001A"/>
    <w:rsid w:val="00DC03F7"/>
    <w:rsid w:val="00DC07AF"/>
    <w:rsid w:val="00DC12B9"/>
    <w:rsid w:val="00DC1982"/>
    <w:rsid w:val="00DC21B8"/>
    <w:rsid w:val="00DC2642"/>
    <w:rsid w:val="00DC32EA"/>
    <w:rsid w:val="00DC4E4E"/>
    <w:rsid w:val="00DC760C"/>
    <w:rsid w:val="00DD0072"/>
    <w:rsid w:val="00DD0073"/>
    <w:rsid w:val="00DD028B"/>
    <w:rsid w:val="00DD19AE"/>
    <w:rsid w:val="00DD2952"/>
    <w:rsid w:val="00DD45C4"/>
    <w:rsid w:val="00DD4ABE"/>
    <w:rsid w:val="00DD6E56"/>
    <w:rsid w:val="00DE0316"/>
    <w:rsid w:val="00DE0AB2"/>
    <w:rsid w:val="00DE0D5B"/>
    <w:rsid w:val="00DE2267"/>
    <w:rsid w:val="00DE2CA6"/>
    <w:rsid w:val="00DE2F36"/>
    <w:rsid w:val="00DE30D1"/>
    <w:rsid w:val="00DE65BC"/>
    <w:rsid w:val="00DE6915"/>
    <w:rsid w:val="00DE7C66"/>
    <w:rsid w:val="00DF06AA"/>
    <w:rsid w:val="00DF3FDB"/>
    <w:rsid w:val="00DF47BB"/>
    <w:rsid w:val="00DF4D1A"/>
    <w:rsid w:val="00DF539C"/>
    <w:rsid w:val="00DF6C17"/>
    <w:rsid w:val="00DF6FF7"/>
    <w:rsid w:val="00DF700E"/>
    <w:rsid w:val="00DF74CB"/>
    <w:rsid w:val="00DF75EA"/>
    <w:rsid w:val="00E01863"/>
    <w:rsid w:val="00E02C60"/>
    <w:rsid w:val="00E03995"/>
    <w:rsid w:val="00E0465C"/>
    <w:rsid w:val="00E04E3B"/>
    <w:rsid w:val="00E04F30"/>
    <w:rsid w:val="00E05782"/>
    <w:rsid w:val="00E05E0D"/>
    <w:rsid w:val="00E06FB6"/>
    <w:rsid w:val="00E10509"/>
    <w:rsid w:val="00E12781"/>
    <w:rsid w:val="00E12A56"/>
    <w:rsid w:val="00E12BA8"/>
    <w:rsid w:val="00E13B1E"/>
    <w:rsid w:val="00E16383"/>
    <w:rsid w:val="00E16E41"/>
    <w:rsid w:val="00E17D8C"/>
    <w:rsid w:val="00E20DD5"/>
    <w:rsid w:val="00E20F4F"/>
    <w:rsid w:val="00E21A78"/>
    <w:rsid w:val="00E22D67"/>
    <w:rsid w:val="00E266A3"/>
    <w:rsid w:val="00E31C7C"/>
    <w:rsid w:val="00E33744"/>
    <w:rsid w:val="00E34121"/>
    <w:rsid w:val="00E34D12"/>
    <w:rsid w:val="00E3513A"/>
    <w:rsid w:val="00E359E4"/>
    <w:rsid w:val="00E35E58"/>
    <w:rsid w:val="00E4084B"/>
    <w:rsid w:val="00E40FE3"/>
    <w:rsid w:val="00E4280F"/>
    <w:rsid w:val="00E429F6"/>
    <w:rsid w:val="00E43079"/>
    <w:rsid w:val="00E43099"/>
    <w:rsid w:val="00E443B5"/>
    <w:rsid w:val="00E44918"/>
    <w:rsid w:val="00E469B0"/>
    <w:rsid w:val="00E47064"/>
    <w:rsid w:val="00E50648"/>
    <w:rsid w:val="00E5135B"/>
    <w:rsid w:val="00E547AF"/>
    <w:rsid w:val="00E554E5"/>
    <w:rsid w:val="00E55F66"/>
    <w:rsid w:val="00E56938"/>
    <w:rsid w:val="00E56A47"/>
    <w:rsid w:val="00E5714C"/>
    <w:rsid w:val="00E6026C"/>
    <w:rsid w:val="00E62533"/>
    <w:rsid w:val="00E6348A"/>
    <w:rsid w:val="00E63DC2"/>
    <w:rsid w:val="00E6535A"/>
    <w:rsid w:val="00E65870"/>
    <w:rsid w:val="00E66E0C"/>
    <w:rsid w:val="00E71402"/>
    <w:rsid w:val="00E74053"/>
    <w:rsid w:val="00E74C83"/>
    <w:rsid w:val="00E74DA5"/>
    <w:rsid w:val="00E76A17"/>
    <w:rsid w:val="00E77074"/>
    <w:rsid w:val="00E7788A"/>
    <w:rsid w:val="00E77DC1"/>
    <w:rsid w:val="00E80635"/>
    <w:rsid w:val="00E83280"/>
    <w:rsid w:val="00E83B05"/>
    <w:rsid w:val="00E83C87"/>
    <w:rsid w:val="00E84032"/>
    <w:rsid w:val="00E85228"/>
    <w:rsid w:val="00E857F4"/>
    <w:rsid w:val="00E8757C"/>
    <w:rsid w:val="00E8774C"/>
    <w:rsid w:val="00E87DAF"/>
    <w:rsid w:val="00E90F18"/>
    <w:rsid w:val="00E91257"/>
    <w:rsid w:val="00E91B4B"/>
    <w:rsid w:val="00E9341C"/>
    <w:rsid w:val="00E93543"/>
    <w:rsid w:val="00E93B03"/>
    <w:rsid w:val="00E93E60"/>
    <w:rsid w:val="00E944E1"/>
    <w:rsid w:val="00E951DF"/>
    <w:rsid w:val="00E96ADA"/>
    <w:rsid w:val="00E9720B"/>
    <w:rsid w:val="00E97E01"/>
    <w:rsid w:val="00E97E22"/>
    <w:rsid w:val="00EA0099"/>
    <w:rsid w:val="00EA014E"/>
    <w:rsid w:val="00EA044F"/>
    <w:rsid w:val="00EA067F"/>
    <w:rsid w:val="00EA0A6B"/>
    <w:rsid w:val="00EA0BB9"/>
    <w:rsid w:val="00EA1C75"/>
    <w:rsid w:val="00EA20D7"/>
    <w:rsid w:val="00EA5A06"/>
    <w:rsid w:val="00EA6F00"/>
    <w:rsid w:val="00EA7854"/>
    <w:rsid w:val="00EA7ED5"/>
    <w:rsid w:val="00EB0AEB"/>
    <w:rsid w:val="00EB554F"/>
    <w:rsid w:val="00EB58FA"/>
    <w:rsid w:val="00EB5BD9"/>
    <w:rsid w:val="00EB6926"/>
    <w:rsid w:val="00EB7F8E"/>
    <w:rsid w:val="00EC0002"/>
    <w:rsid w:val="00EC0851"/>
    <w:rsid w:val="00EC2365"/>
    <w:rsid w:val="00EC2458"/>
    <w:rsid w:val="00EC3B7D"/>
    <w:rsid w:val="00EC46D9"/>
    <w:rsid w:val="00EC5153"/>
    <w:rsid w:val="00EC7A44"/>
    <w:rsid w:val="00EC7C4A"/>
    <w:rsid w:val="00ED0DED"/>
    <w:rsid w:val="00ED1492"/>
    <w:rsid w:val="00ED14B6"/>
    <w:rsid w:val="00ED1F91"/>
    <w:rsid w:val="00ED3209"/>
    <w:rsid w:val="00ED3447"/>
    <w:rsid w:val="00ED3B3F"/>
    <w:rsid w:val="00ED3D6B"/>
    <w:rsid w:val="00ED45B0"/>
    <w:rsid w:val="00ED4FDE"/>
    <w:rsid w:val="00ED5896"/>
    <w:rsid w:val="00ED62E2"/>
    <w:rsid w:val="00EE028B"/>
    <w:rsid w:val="00EE1FCF"/>
    <w:rsid w:val="00EE2D9F"/>
    <w:rsid w:val="00EE4A3F"/>
    <w:rsid w:val="00EE57A8"/>
    <w:rsid w:val="00EE5947"/>
    <w:rsid w:val="00EE5C27"/>
    <w:rsid w:val="00EE65A7"/>
    <w:rsid w:val="00EE6CCB"/>
    <w:rsid w:val="00EE749C"/>
    <w:rsid w:val="00EE7878"/>
    <w:rsid w:val="00EE7B93"/>
    <w:rsid w:val="00EF0C96"/>
    <w:rsid w:val="00EF148C"/>
    <w:rsid w:val="00EF3237"/>
    <w:rsid w:val="00EF3815"/>
    <w:rsid w:val="00EF515C"/>
    <w:rsid w:val="00EF55D6"/>
    <w:rsid w:val="00EF55EA"/>
    <w:rsid w:val="00EF7202"/>
    <w:rsid w:val="00F0043D"/>
    <w:rsid w:val="00F004F8"/>
    <w:rsid w:val="00F00FA5"/>
    <w:rsid w:val="00F019A7"/>
    <w:rsid w:val="00F01A6E"/>
    <w:rsid w:val="00F01D23"/>
    <w:rsid w:val="00F01EB1"/>
    <w:rsid w:val="00F02999"/>
    <w:rsid w:val="00F0646C"/>
    <w:rsid w:val="00F06B88"/>
    <w:rsid w:val="00F06EA7"/>
    <w:rsid w:val="00F107B7"/>
    <w:rsid w:val="00F11D51"/>
    <w:rsid w:val="00F12195"/>
    <w:rsid w:val="00F13E99"/>
    <w:rsid w:val="00F174FA"/>
    <w:rsid w:val="00F17549"/>
    <w:rsid w:val="00F2000E"/>
    <w:rsid w:val="00F21F95"/>
    <w:rsid w:val="00F22B68"/>
    <w:rsid w:val="00F22F07"/>
    <w:rsid w:val="00F23172"/>
    <w:rsid w:val="00F26760"/>
    <w:rsid w:val="00F26929"/>
    <w:rsid w:val="00F30769"/>
    <w:rsid w:val="00F30914"/>
    <w:rsid w:val="00F30E0B"/>
    <w:rsid w:val="00F33EDD"/>
    <w:rsid w:val="00F37265"/>
    <w:rsid w:val="00F372A5"/>
    <w:rsid w:val="00F377B6"/>
    <w:rsid w:val="00F4096B"/>
    <w:rsid w:val="00F409C3"/>
    <w:rsid w:val="00F40D62"/>
    <w:rsid w:val="00F416F2"/>
    <w:rsid w:val="00F418B8"/>
    <w:rsid w:val="00F42BA3"/>
    <w:rsid w:val="00F42C9D"/>
    <w:rsid w:val="00F44008"/>
    <w:rsid w:val="00F4653E"/>
    <w:rsid w:val="00F47DB7"/>
    <w:rsid w:val="00F50218"/>
    <w:rsid w:val="00F522F0"/>
    <w:rsid w:val="00F5251C"/>
    <w:rsid w:val="00F54BE7"/>
    <w:rsid w:val="00F54D51"/>
    <w:rsid w:val="00F55E33"/>
    <w:rsid w:val="00F568C7"/>
    <w:rsid w:val="00F57E1B"/>
    <w:rsid w:val="00F6129D"/>
    <w:rsid w:val="00F61A9A"/>
    <w:rsid w:val="00F620A6"/>
    <w:rsid w:val="00F62537"/>
    <w:rsid w:val="00F62709"/>
    <w:rsid w:val="00F62B9E"/>
    <w:rsid w:val="00F63278"/>
    <w:rsid w:val="00F6374E"/>
    <w:rsid w:val="00F63C7B"/>
    <w:rsid w:val="00F63E89"/>
    <w:rsid w:val="00F647CF"/>
    <w:rsid w:val="00F6588B"/>
    <w:rsid w:val="00F65BC3"/>
    <w:rsid w:val="00F671D5"/>
    <w:rsid w:val="00F67467"/>
    <w:rsid w:val="00F67810"/>
    <w:rsid w:val="00F7151E"/>
    <w:rsid w:val="00F73630"/>
    <w:rsid w:val="00F73CE6"/>
    <w:rsid w:val="00F74DF4"/>
    <w:rsid w:val="00F75716"/>
    <w:rsid w:val="00F75CDF"/>
    <w:rsid w:val="00F77408"/>
    <w:rsid w:val="00F77ABC"/>
    <w:rsid w:val="00F80DD0"/>
    <w:rsid w:val="00F82393"/>
    <w:rsid w:val="00F82781"/>
    <w:rsid w:val="00F82CF7"/>
    <w:rsid w:val="00F8472C"/>
    <w:rsid w:val="00F85DE2"/>
    <w:rsid w:val="00F87471"/>
    <w:rsid w:val="00F877CE"/>
    <w:rsid w:val="00F90DFB"/>
    <w:rsid w:val="00F93D33"/>
    <w:rsid w:val="00F941A7"/>
    <w:rsid w:val="00F974B2"/>
    <w:rsid w:val="00FA096C"/>
    <w:rsid w:val="00FA16D8"/>
    <w:rsid w:val="00FA1DBA"/>
    <w:rsid w:val="00FA329F"/>
    <w:rsid w:val="00FA39A6"/>
    <w:rsid w:val="00FA3D90"/>
    <w:rsid w:val="00FA3EE9"/>
    <w:rsid w:val="00FA4B06"/>
    <w:rsid w:val="00FA5920"/>
    <w:rsid w:val="00FA6964"/>
    <w:rsid w:val="00FA72E6"/>
    <w:rsid w:val="00FA787D"/>
    <w:rsid w:val="00FB00E1"/>
    <w:rsid w:val="00FB0216"/>
    <w:rsid w:val="00FB0FD4"/>
    <w:rsid w:val="00FB3345"/>
    <w:rsid w:val="00FB3DDE"/>
    <w:rsid w:val="00FB4FA5"/>
    <w:rsid w:val="00FB54F1"/>
    <w:rsid w:val="00FB574F"/>
    <w:rsid w:val="00FB5F5B"/>
    <w:rsid w:val="00FB6017"/>
    <w:rsid w:val="00FB64F3"/>
    <w:rsid w:val="00FB73F6"/>
    <w:rsid w:val="00FC1078"/>
    <w:rsid w:val="00FC18EB"/>
    <w:rsid w:val="00FC1F78"/>
    <w:rsid w:val="00FC30B7"/>
    <w:rsid w:val="00FC363D"/>
    <w:rsid w:val="00FC6DC5"/>
    <w:rsid w:val="00FC73BB"/>
    <w:rsid w:val="00FC7467"/>
    <w:rsid w:val="00FD025B"/>
    <w:rsid w:val="00FD0380"/>
    <w:rsid w:val="00FD1086"/>
    <w:rsid w:val="00FD1352"/>
    <w:rsid w:val="00FD1C21"/>
    <w:rsid w:val="00FD2C1D"/>
    <w:rsid w:val="00FD3E9D"/>
    <w:rsid w:val="00FD4FB6"/>
    <w:rsid w:val="00FD5938"/>
    <w:rsid w:val="00FD653E"/>
    <w:rsid w:val="00FD7628"/>
    <w:rsid w:val="00FD7C78"/>
    <w:rsid w:val="00FE18E2"/>
    <w:rsid w:val="00FE24F9"/>
    <w:rsid w:val="00FE4CD4"/>
    <w:rsid w:val="00FE4FC7"/>
    <w:rsid w:val="00FF1144"/>
    <w:rsid w:val="00FF43A1"/>
    <w:rsid w:val="00FF479D"/>
    <w:rsid w:val="00FF5AA0"/>
    <w:rsid w:val="00FF612B"/>
    <w:rsid w:val="00FF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yellow">
      <v:fill color="yellow"/>
      <v:textbox inset="0,0,0,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B4"/>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1241"/>
    <w:pPr>
      <w:tabs>
        <w:tab w:val="center" w:pos="4252"/>
        <w:tab w:val="right" w:pos="8504"/>
      </w:tabs>
      <w:snapToGrid w:val="0"/>
    </w:pPr>
  </w:style>
  <w:style w:type="character" w:styleId="a4">
    <w:name w:val="page number"/>
    <w:basedOn w:val="a0"/>
    <w:rsid w:val="006B1241"/>
  </w:style>
  <w:style w:type="table" w:styleId="a5">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0CBE"/>
    <w:rPr>
      <w:rFonts w:ascii="Arial" w:eastAsia="ＭＳ ゴシック" w:hAnsi="Arial"/>
      <w:sz w:val="18"/>
      <w:szCs w:val="18"/>
    </w:rPr>
  </w:style>
  <w:style w:type="paragraph" w:styleId="a7">
    <w:name w:val="Date"/>
    <w:basedOn w:val="a"/>
    <w:next w:val="a"/>
    <w:link w:val="a8"/>
    <w:rsid w:val="001C3700"/>
  </w:style>
  <w:style w:type="paragraph" w:styleId="a9">
    <w:name w:val="header"/>
    <w:basedOn w:val="a"/>
    <w:link w:val="aa"/>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b"/>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b">
    <w:name w:val="Plain Text"/>
    <w:basedOn w:val="a"/>
    <w:link w:val="ac"/>
    <w:rsid w:val="002C1D20"/>
    <w:pPr>
      <w:widowControl/>
      <w:jc w:val="left"/>
    </w:pPr>
    <w:rPr>
      <w:rFonts w:ascii="ＭＳ 明朝" w:hAnsi="Courier New" w:cs="Courier New"/>
      <w:kern w:val="0"/>
      <w:szCs w:val="21"/>
    </w:rPr>
  </w:style>
  <w:style w:type="character" w:customStyle="1" w:styleId="ac">
    <w:name w:val="書式なし (文字)"/>
    <w:basedOn w:val="a0"/>
    <w:link w:val="ab"/>
    <w:rsid w:val="002C1D20"/>
    <w:rPr>
      <w:rFonts w:ascii="ＭＳ 明朝" w:hAnsi="Courier New" w:cs="Courier New"/>
      <w:sz w:val="21"/>
      <w:szCs w:val="21"/>
    </w:rPr>
  </w:style>
  <w:style w:type="character" w:customStyle="1" w:styleId="aa">
    <w:name w:val="ヘッダー (文字)"/>
    <w:basedOn w:val="a0"/>
    <w:link w:val="a9"/>
    <w:rsid w:val="002C1D20"/>
    <w:rPr>
      <w:kern w:val="2"/>
      <w:sz w:val="21"/>
      <w:szCs w:val="24"/>
    </w:rPr>
  </w:style>
  <w:style w:type="character" w:customStyle="1" w:styleId="a8">
    <w:name w:val="日付 (文字)"/>
    <w:basedOn w:val="a0"/>
    <w:link w:val="a7"/>
    <w:rsid w:val="002C1D20"/>
    <w:rPr>
      <w:kern w:val="2"/>
      <w:sz w:val="21"/>
      <w:szCs w:val="24"/>
    </w:rPr>
  </w:style>
  <w:style w:type="paragraph" w:styleId="ad">
    <w:name w:val="List Paragraph"/>
    <w:basedOn w:val="a"/>
    <w:uiPriority w:val="34"/>
    <w:qFormat/>
    <w:rsid w:val="00E17D8C"/>
    <w:pPr>
      <w:ind w:leftChars="400" w:left="840"/>
    </w:pPr>
    <w:rPr>
      <w:szCs w:val="22"/>
    </w:rPr>
  </w:style>
  <w:style w:type="paragraph" w:styleId="ae">
    <w:name w:val="footnote text"/>
    <w:basedOn w:val="a"/>
    <w:link w:val="af"/>
    <w:rsid w:val="00580739"/>
    <w:pPr>
      <w:snapToGrid w:val="0"/>
      <w:jc w:val="left"/>
    </w:pPr>
  </w:style>
  <w:style w:type="character" w:customStyle="1" w:styleId="af">
    <w:name w:val="脚注文字列 (文字)"/>
    <w:basedOn w:val="a0"/>
    <w:link w:val="ae"/>
    <w:rsid w:val="00580739"/>
    <w:rPr>
      <w:kern w:val="2"/>
      <w:sz w:val="21"/>
      <w:szCs w:val="24"/>
    </w:rPr>
  </w:style>
  <w:style w:type="character" w:styleId="af0">
    <w:name w:val="footnote reference"/>
    <w:basedOn w:val="a0"/>
    <w:rsid w:val="00580739"/>
    <w:rPr>
      <w:vertAlign w:val="superscript"/>
    </w:rPr>
  </w:style>
  <w:style w:type="paragraph" w:styleId="af1">
    <w:name w:val="Revision"/>
    <w:hidden/>
    <w:uiPriority w:val="99"/>
    <w:semiHidden/>
    <w:rsid w:val="001239C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CB4"/>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B1241"/>
    <w:pPr>
      <w:tabs>
        <w:tab w:val="center" w:pos="4252"/>
        <w:tab w:val="right" w:pos="8504"/>
      </w:tabs>
      <w:snapToGrid w:val="0"/>
    </w:pPr>
  </w:style>
  <w:style w:type="character" w:styleId="a4">
    <w:name w:val="page number"/>
    <w:basedOn w:val="a0"/>
    <w:rsid w:val="006B1241"/>
  </w:style>
  <w:style w:type="table" w:styleId="a5">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0CBE"/>
    <w:rPr>
      <w:rFonts w:ascii="Arial" w:eastAsia="ＭＳ ゴシック" w:hAnsi="Arial"/>
      <w:sz w:val="18"/>
      <w:szCs w:val="18"/>
    </w:rPr>
  </w:style>
  <w:style w:type="paragraph" w:styleId="a7">
    <w:name w:val="Date"/>
    <w:basedOn w:val="a"/>
    <w:next w:val="a"/>
    <w:link w:val="a8"/>
    <w:rsid w:val="001C3700"/>
  </w:style>
  <w:style w:type="paragraph" w:styleId="a9">
    <w:name w:val="header"/>
    <w:basedOn w:val="a"/>
    <w:link w:val="aa"/>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b"/>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b">
    <w:name w:val="Plain Text"/>
    <w:basedOn w:val="a"/>
    <w:link w:val="ac"/>
    <w:rsid w:val="002C1D20"/>
    <w:pPr>
      <w:widowControl/>
      <w:jc w:val="left"/>
    </w:pPr>
    <w:rPr>
      <w:rFonts w:ascii="ＭＳ 明朝" w:hAnsi="Courier New" w:cs="Courier New"/>
      <w:kern w:val="0"/>
      <w:szCs w:val="21"/>
    </w:rPr>
  </w:style>
  <w:style w:type="character" w:customStyle="1" w:styleId="ac">
    <w:name w:val="書式なし (文字)"/>
    <w:basedOn w:val="a0"/>
    <w:link w:val="ab"/>
    <w:rsid w:val="002C1D20"/>
    <w:rPr>
      <w:rFonts w:ascii="ＭＳ 明朝" w:hAnsi="Courier New" w:cs="Courier New"/>
      <w:sz w:val="21"/>
      <w:szCs w:val="21"/>
    </w:rPr>
  </w:style>
  <w:style w:type="character" w:customStyle="1" w:styleId="aa">
    <w:name w:val="ヘッダー (文字)"/>
    <w:basedOn w:val="a0"/>
    <w:link w:val="a9"/>
    <w:rsid w:val="002C1D20"/>
    <w:rPr>
      <w:kern w:val="2"/>
      <w:sz w:val="21"/>
      <w:szCs w:val="24"/>
    </w:rPr>
  </w:style>
  <w:style w:type="character" w:customStyle="1" w:styleId="a8">
    <w:name w:val="日付 (文字)"/>
    <w:basedOn w:val="a0"/>
    <w:link w:val="a7"/>
    <w:rsid w:val="002C1D20"/>
    <w:rPr>
      <w:kern w:val="2"/>
      <w:sz w:val="21"/>
      <w:szCs w:val="24"/>
    </w:rPr>
  </w:style>
  <w:style w:type="paragraph" w:styleId="ad">
    <w:name w:val="List Paragraph"/>
    <w:basedOn w:val="a"/>
    <w:uiPriority w:val="34"/>
    <w:qFormat/>
    <w:rsid w:val="00E17D8C"/>
    <w:pPr>
      <w:ind w:leftChars="400" w:left="840"/>
    </w:pPr>
    <w:rPr>
      <w:szCs w:val="22"/>
    </w:rPr>
  </w:style>
  <w:style w:type="paragraph" w:styleId="ae">
    <w:name w:val="footnote text"/>
    <w:basedOn w:val="a"/>
    <w:link w:val="af"/>
    <w:rsid w:val="00580739"/>
    <w:pPr>
      <w:snapToGrid w:val="0"/>
      <w:jc w:val="left"/>
    </w:pPr>
  </w:style>
  <w:style w:type="character" w:customStyle="1" w:styleId="af">
    <w:name w:val="脚注文字列 (文字)"/>
    <w:basedOn w:val="a0"/>
    <w:link w:val="ae"/>
    <w:rsid w:val="00580739"/>
    <w:rPr>
      <w:kern w:val="2"/>
      <w:sz w:val="21"/>
      <w:szCs w:val="24"/>
    </w:rPr>
  </w:style>
  <w:style w:type="character" w:styleId="af0">
    <w:name w:val="footnote reference"/>
    <w:basedOn w:val="a0"/>
    <w:rsid w:val="00580739"/>
    <w:rPr>
      <w:vertAlign w:val="superscript"/>
    </w:rPr>
  </w:style>
  <w:style w:type="paragraph" w:styleId="af1">
    <w:name w:val="Revision"/>
    <w:hidden/>
    <w:uiPriority w:val="99"/>
    <w:semiHidden/>
    <w:rsid w:val="001239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5">
            <a:lumMod val="100000"/>
            <a:lumOff val="0"/>
          </a:schemeClr>
        </a:solidFill>
        <a:ln w="9525">
          <a:solidFill>
            <a:srgbClr val="000000"/>
          </a:solidFill>
          <a:miter lim="800000"/>
          <a:headEnd/>
          <a:tailEnd/>
        </a:ln>
      </a:spPr>
      <a:bodyPr rot="0" vert="horz" wrap="square" lIns="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417F-9D5A-4961-AC24-43986512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17</Pages>
  <Words>7574</Words>
  <Characters>1253</Characters>
  <Application>Microsoft Office Word</Application>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学校評価（自己評価書）の充実に向けて</vt:lpstr>
      <vt:lpstr>学校評価（自己評価書）の充実に向けて</vt:lpstr>
    </vt:vector>
  </TitlesOfParts>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creator>sakusei</dc:creator>
  <cp:lastModifiedBy>User</cp:lastModifiedBy>
  <cp:revision>47</cp:revision>
  <cp:lastPrinted>2017-04-26T04:42:00Z</cp:lastPrinted>
  <dcterms:created xsi:type="dcterms:W3CDTF">2016-01-27T04:28:00Z</dcterms:created>
  <dcterms:modified xsi:type="dcterms:W3CDTF">2018-04-22T11:40:00Z</dcterms:modified>
</cp:coreProperties>
</file>