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E871" w14:textId="7A2BACD2" w:rsidR="00BF651A" w:rsidRDefault="001546B0" w:rsidP="00A36408">
      <w:pPr>
        <w:spacing w:line="360" w:lineRule="exact"/>
        <w:ind w:firstLineChars="900" w:firstLine="1890"/>
        <w:rPr>
          <w:rFonts w:asciiTheme="majorEastAsia" w:eastAsiaTheme="majorEastAsia" w:hAnsiTheme="majorEastAsia"/>
          <w:b/>
          <w:sz w:val="32"/>
          <w:szCs w:val="32"/>
          <w:lang w:eastAsia="zh-CN"/>
        </w:rPr>
      </w:pPr>
      <w:r>
        <w:rPr>
          <w:noProof/>
          <w:szCs w:val="21"/>
        </w:rPr>
        <mc:AlternateContent>
          <mc:Choice Requires="wps">
            <w:drawing>
              <wp:anchor distT="0" distB="0" distL="114300" distR="114300" simplePos="0" relativeHeight="251660288" behindDoc="0" locked="0" layoutInCell="1" allowOverlap="1" wp14:anchorId="5AA57616" wp14:editId="5FE29FE8">
                <wp:simplePos x="0" y="0"/>
                <wp:positionH relativeFrom="column">
                  <wp:posOffset>2590800</wp:posOffset>
                </wp:positionH>
                <wp:positionV relativeFrom="paragraph">
                  <wp:posOffset>-150495</wp:posOffset>
                </wp:positionV>
                <wp:extent cx="3333750" cy="36195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33750" cy="361950"/>
                        </a:xfrm>
                        <a:prstGeom prst="rect">
                          <a:avLst/>
                        </a:prstGeom>
                        <a:extLst>
                          <a:ext uri="{AF507438-7753-43E0-B8FC-AC1667EBCBE1}">
                            <a14:hiddenEffects xmlns:a14="http://schemas.microsoft.com/office/drawing/2010/main">
                              <a:effectLst/>
                            </a14:hiddenEffects>
                          </a:ext>
                        </a:extLst>
                      </wps:spPr>
                      <wps:txbx>
                        <w:txbxContent>
                          <w:p w14:paraId="206C25C1" w14:textId="77777777"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AA57616" id="_x0000_t202" coordsize="21600,21600" o:spt="202" path="m,l,21600r21600,l21600,xe">
                <v:stroke joinstyle="miter"/>
                <v:path gradientshapeok="t" o:connecttype="rect"/>
              </v:shapetype>
              <v:shape id="WordArt 2" o:spid="_x0000_s1026" type="#_x0000_t202" style="position:absolute;left:0;text-align:left;margin-left:204pt;margin-top:-11.85pt;width:26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" filled="f" stroked="f">
                <o:lock v:ext="edit" shapetype="t"/>
                <v:textbox>
                  <w:txbxContent>
                    <w:p w14:paraId="206C25C1" w14:textId="77777777"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v:textbox>
              </v:shape>
            </w:pict>
          </mc:Fallback>
        </mc:AlternateContent>
      </w:r>
      <w:r w:rsidR="00A36408" w:rsidRPr="00A36408">
        <w:rPr>
          <w:rFonts w:asciiTheme="majorEastAsia" w:eastAsiaTheme="majorEastAsia" w:hAnsiTheme="majorEastAsia" w:hint="eastAsia"/>
          <w:b/>
          <w:sz w:val="32"/>
          <w:szCs w:val="32"/>
          <w:lang w:eastAsia="zh-CN"/>
        </w:rPr>
        <w:t>令和</w:t>
      </w:r>
      <w:r w:rsidR="006E1278">
        <w:rPr>
          <w:rFonts w:asciiTheme="majorEastAsia" w:eastAsiaTheme="majorEastAsia" w:hAnsiTheme="majorEastAsia" w:hint="eastAsia"/>
          <w:b/>
          <w:sz w:val="32"/>
          <w:szCs w:val="32"/>
        </w:rPr>
        <w:t>５</w:t>
      </w:r>
      <w:r w:rsidR="00A36408" w:rsidRPr="00A36408">
        <w:rPr>
          <w:rFonts w:asciiTheme="majorEastAsia" w:eastAsiaTheme="majorEastAsia" w:hAnsiTheme="majorEastAsia" w:hint="eastAsia"/>
          <w:b/>
          <w:sz w:val="32"/>
          <w:szCs w:val="32"/>
          <w:lang w:eastAsia="zh-CN"/>
        </w:rPr>
        <w:t>年度</w:t>
      </w:r>
      <w:r w:rsidR="00DD7D8F">
        <w:rPr>
          <w:rFonts w:asciiTheme="majorEastAsia" w:eastAsiaTheme="majorEastAsia" w:hAnsiTheme="majorEastAsia" w:hint="eastAsia"/>
          <w:b/>
          <w:sz w:val="32"/>
          <w:szCs w:val="32"/>
          <w:lang w:eastAsia="zh-CN"/>
        </w:rPr>
        <w:t xml:space="preserve">　</w:t>
      </w:r>
    </w:p>
    <w:p w14:paraId="6F4210AD" w14:textId="706C8456" w:rsidR="00DD7D8F" w:rsidRPr="00A36408" w:rsidRDefault="00DD7D8F" w:rsidP="00A36408">
      <w:pPr>
        <w:spacing w:line="360" w:lineRule="exact"/>
        <w:ind w:firstLineChars="900" w:firstLine="2891"/>
        <w:rPr>
          <w:rFonts w:asciiTheme="majorEastAsia" w:eastAsiaTheme="majorEastAsia" w:hAnsiTheme="majorEastAsia"/>
          <w:b/>
          <w:sz w:val="32"/>
          <w:szCs w:val="32"/>
          <w:lang w:eastAsia="zh-CN"/>
        </w:rPr>
      </w:pPr>
      <w:r>
        <w:rPr>
          <w:rFonts w:asciiTheme="majorEastAsia" w:eastAsiaTheme="majorEastAsia" w:hAnsiTheme="majorEastAsia" w:hint="eastAsia"/>
          <w:b/>
          <w:sz w:val="32"/>
          <w:szCs w:val="32"/>
          <w:lang w:eastAsia="zh-CN"/>
        </w:rPr>
        <w:t xml:space="preserve">　　　　　　　　　　　　　　　　　　　　　　　　　　　　大阪市立相生中学校</w:t>
      </w:r>
    </w:p>
    <w:p w14:paraId="7A98FF21" w14:textId="77777777" w:rsidR="00AD5871" w:rsidRDefault="00457B73" w:rsidP="00AD5871">
      <w:pPr>
        <w:spacing w:line="360" w:lineRule="exact"/>
        <w:ind w:leftChars="100" w:left="370" w:hangingChars="100" w:hanging="160"/>
        <w:jc w:val="left"/>
        <w:rPr>
          <w:rFonts w:ascii="HG丸ｺﾞｼｯｸM-PRO" w:eastAsia="HG丸ｺﾞｼｯｸM-PRO" w:hAnsiTheme="majorEastAsia"/>
          <w:b/>
          <w:sz w:val="24"/>
          <w:szCs w:val="24"/>
          <w:lang w:eastAsia="zh-CN"/>
        </w:rPr>
      </w:pPr>
      <w:r>
        <w:rPr>
          <w:noProof/>
          <w:sz w:val="16"/>
          <w:szCs w:val="16"/>
        </w:rPr>
        <mc:AlternateContent>
          <mc:Choice Requires="wps">
            <w:drawing>
              <wp:anchor distT="0" distB="0" distL="114300" distR="114300" simplePos="0" relativeHeight="251661312" behindDoc="0" locked="0" layoutInCell="1" allowOverlap="1" wp14:anchorId="40C2F1FD" wp14:editId="11CA4091">
                <wp:simplePos x="0" y="0"/>
                <wp:positionH relativeFrom="margin">
                  <wp:align>left</wp:align>
                </wp:positionH>
                <wp:positionV relativeFrom="paragraph">
                  <wp:posOffset>73660</wp:posOffset>
                </wp:positionV>
                <wp:extent cx="9790430" cy="1104900"/>
                <wp:effectExtent l="19050" t="1905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0430" cy="110490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2ED8F0"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2245607B"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5A931ABC"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58758625"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0C2F1FD" id="AutoShape 3" o:spid="_x0000_s1028" style="position:absolute;left:0;text-align:left;margin-left:0;margin-top:5.8pt;width:770.9pt;height:8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" fillcolor="white [3201]" strokecolor="black [3200]" strokeweight="2.5pt">
                <v:shadow color="#868686"/>
                <v:textbox inset="5.85pt,.7pt,5.85pt,.7pt">
                  <w:txbxContent>
                    <w:p w14:paraId="6A2ED8F0"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2245607B"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5A931ABC"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58758625"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14:paraId="5A808B26"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lang w:eastAsia="zh-CN"/>
        </w:rPr>
      </w:pPr>
    </w:p>
    <w:p w14:paraId="10671BE1"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lang w:eastAsia="zh-CN"/>
        </w:rPr>
      </w:pPr>
    </w:p>
    <w:p w14:paraId="5EA54FDE"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lang w:eastAsia="zh-CN"/>
        </w:rPr>
      </w:pPr>
    </w:p>
    <w:p w14:paraId="06F5DC48"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lang w:eastAsia="zh-CN"/>
        </w:rPr>
      </w:pPr>
    </w:p>
    <w:p w14:paraId="21106776"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lang w:eastAsia="zh-CN"/>
        </w:rPr>
      </w:pPr>
    </w:p>
    <w:tbl>
      <w:tblPr>
        <w:tblStyle w:val="21"/>
        <w:tblW w:w="15451" w:type="dxa"/>
        <w:tblInd w:w="-34" w:type="dxa"/>
        <w:tblLayout w:type="fixed"/>
        <w:tblLook w:val="04A0" w:firstRow="1" w:lastRow="0" w:firstColumn="1" w:lastColumn="0" w:noHBand="0" w:noVBand="1"/>
      </w:tblPr>
      <w:tblGrid>
        <w:gridCol w:w="1117"/>
        <w:gridCol w:w="2658"/>
        <w:gridCol w:w="2659"/>
        <w:gridCol w:w="2659"/>
        <w:gridCol w:w="2659"/>
        <w:gridCol w:w="3699"/>
      </w:tblGrid>
      <w:tr w:rsidR="00AC0DE9" w:rsidRPr="000C5F05" w14:paraId="2749DB2C" w14:textId="77777777" w:rsidTr="009A0F35">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12" w:space="0" w:color="auto"/>
              <w:right w:val="single" w:sz="4" w:space="0" w:color="FFFFFF" w:themeColor="background1"/>
              <w:tl2br w:val="single" w:sz="4" w:space="0" w:color="auto"/>
            </w:tcBorders>
            <w:shd w:val="clear" w:color="auto" w:fill="FFFFFF" w:themeFill="background1"/>
          </w:tcPr>
          <w:p w14:paraId="0D5DE147" w14:textId="77777777" w:rsidR="002D4E7B" w:rsidRPr="00D07866" w:rsidRDefault="009A0F35" w:rsidP="008A7BE4">
            <w:pPr>
              <w:rPr>
                <w:rFonts w:asciiTheme="majorEastAsia" w:eastAsiaTheme="majorEastAsia" w:hAnsiTheme="majorEastAsia"/>
                <w:b w:val="0"/>
                <w:color w:val="000000" w:themeColor="text1"/>
              </w:rPr>
            </w:pPr>
            <w:r w:rsidRPr="009A0F35">
              <w:rPr>
                <w:rFonts w:asciiTheme="majorEastAsia" w:eastAsiaTheme="majorEastAsia" w:hAnsiTheme="majorEastAsia" w:hint="eastAsia"/>
                <w:b w:val="0"/>
                <w:color w:val="FF0000"/>
                <w:lang w:eastAsia="zh-CN"/>
              </w:rPr>
              <w:t xml:space="preserve">　　</w:t>
            </w:r>
            <w:r w:rsidRPr="00D07866">
              <w:rPr>
                <w:rFonts w:asciiTheme="majorEastAsia" w:eastAsiaTheme="majorEastAsia" w:hAnsiTheme="majorEastAsia" w:hint="eastAsia"/>
                <w:b w:val="0"/>
                <w:color w:val="000000" w:themeColor="text1"/>
              </w:rPr>
              <w:t>対応</w:t>
            </w:r>
          </w:p>
          <w:p w14:paraId="6598183D" w14:textId="77777777" w:rsidR="009A0F35" w:rsidRPr="009A0F35" w:rsidRDefault="009A0F35" w:rsidP="008A7BE4">
            <w:pPr>
              <w:rPr>
                <w:rFonts w:asciiTheme="majorEastAsia" w:eastAsiaTheme="majorEastAsia" w:hAnsiTheme="majorEastAsia"/>
                <w:b w:val="0"/>
                <w:color w:val="FF0000"/>
              </w:rPr>
            </w:pPr>
            <w:r w:rsidRPr="00D07866">
              <w:rPr>
                <w:rFonts w:asciiTheme="majorEastAsia" w:eastAsiaTheme="majorEastAsia" w:hAnsiTheme="majorEastAsia" w:hint="eastAsia"/>
                <w:b w:val="0"/>
                <w:color w:val="000000" w:themeColor="text1"/>
              </w:rPr>
              <w:t>段階</w:t>
            </w:r>
          </w:p>
        </w:tc>
        <w:tc>
          <w:tcPr>
            <w:tcW w:w="2658"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16E6C5E3"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学習の時に</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2E425442"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他の子に対して</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41A723B2"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先生に対して</w:t>
            </w:r>
          </w:p>
        </w:tc>
        <w:tc>
          <w:tcPr>
            <w:tcW w:w="2659" w:type="dxa"/>
            <w:tcBorders>
              <w:top w:val="single" w:sz="12" w:space="0" w:color="auto"/>
              <w:left w:val="single" w:sz="4" w:space="0" w:color="FFFFFF" w:themeColor="background1"/>
              <w:bottom w:val="single" w:sz="12" w:space="0" w:color="auto"/>
              <w:right w:val="double" w:sz="4" w:space="0" w:color="auto"/>
            </w:tcBorders>
            <w:shd w:val="clear" w:color="auto" w:fill="000000" w:themeFill="text1"/>
            <w:vAlign w:val="center"/>
          </w:tcPr>
          <w:p w14:paraId="44113496" w14:textId="77777777" w:rsidR="002D4E7B" w:rsidRPr="00BF651A" w:rsidRDefault="002D4E7B" w:rsidP="00791CFC">
            <w:pPr>
              <w:spacing w:line="200" w:lineRule="exact"/>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その他</w:t>
            </w:r>
            <w:r w:rsidR="00992D33">
              <w:rPr>
                <w:rFonts w:ascii="HGP創英角ｺﾞｼｯｸUB" w:eastAsia="HGP創英角ｺﾞｼｯｸUB" w:hAnsiTheme="majorEastAsia" w:hint="eastAsia"/>
                <w:b w:val="0"/>
              </w:rPr>
              <w:t>の</w:t>
            </w:r>
            <w:r w:rsidRPr="00BF651A">
              <w:rPr>
                <w:rFonts w:ascii="HGP創英角ｺﾞｼｯｸUB" w:eastAsia="HGP創英角ｺﾞｼｯｸUB" w:hAnsiTheme="majorEastAsia" w:hint="eastAsia"/>
                <w:b w:val="0"/>
              </w:rPr>
              <w:t>ルールとして</w:t>
            </w:r>
          </w:p>
        </w:tc>
        <w:tc>
          <w:tcPr>
            <w:tcW w:w="3699"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14:paraId="631B3EEC" w14:textId="77777777" w:rsidR="002D4E7B" w:rsidRPr="00BF651A" w:rsidRDefault="009A1798"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b w:val="0"/>
              </w:rPr>
            </w:pPr>
            <w:r>
              <w:rPr>
                <w:rFonts w:ascii="HGP創英角ｺﾞｼｯｸUB" w:eastAsia="HGP創英角ｺﾞｼｯｸUB" w:hAnsiTheme="majorEastAsia" w:hint="eastAsia"/>
                <w:b w:val="0"/>
              </w:rPr>
              <w:t>学校等が行うことができる対応</w:t>
            </w:r>
          </w:p>
        </w:tc>
      </w:tr>
      <w:tr w:rsidR="001C07AB" w:rsidRPr="000C5F05" w14:paraId="71A18790" w14:textId="77777777" w:rsidTr="000E267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4" w:space="0" w:color="FFFFFF" w:themeColor="background1"/>
              <w:right w:val="single" w:sz="4" w:space="0" w:color="FFFFFF" w:themeColor="background1"/>
            </w:tcBorders>
            <w:shd w:val="clear" w:color="auto" w:fill="000000" w:themeFill="text1"/>
            <w:vAlign w:val="center"/>
          </w:tcPr>
          <w:p w14:paraId="5769EEFD" w14:textId="77777777" w:rsidR="001C07AB" w:rsidRDefault="001C07AB" w:rsidP="00BF651A">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color w:val="FFFFFF" w:themeColor="background1"/>
              </w:rPr>
              <w:t>基本的な約束ごと</w:t>
            </w:r>
          </w:p>
        </w:tc>
        <w:tc>
          <w:tcPr>
            <w:tcW w:w="14334" w:type="dxa"/>
            <w:gridSpan w:val="5"/>
            <w:tcBorders>
              <w:top w:val="single" w:sz="12" w:space="0" w:color="auto"/>
              <w:left w:val="single" w:sz="4" w:space="0" w:color="FFFFFF" w:themeColor="background1"/>
              <w:bottom w:val="single" w:sz="4" w:space="0" w:color="auto"/>
              <w:right w:val="single" w:sz="12" w:space="0" w:color="auto"/>
            </w:tcBorders>
            <w:vAlign w:val="center"/>
          </w:tcPr>
          <w:p w14:paraId="16024F1B" w14:textId="77777777" w:rsidR="001C07AB" w:rsidRPr="00AA5B3E" w:rsidRDefault="000166B8" w:rsidP="000166B8">
            <w:pPr>
              <w:spacing w:line="260" w:lineRule="exact"/>
              <w:ind w:left="200" w:hangingChars="100" w:hanging="20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szCs w:val="20"/>
              </w:rPr>
            </w:pPr>
            <w:r>
              <w:rPr>
                <w:rFonts w:asciiTheme="majorEastAsia" w:eastAsiaTheme="majorEastAsia" w:hAnsiTheme="majorEastAsia" w:hint="eastAsia"/>
                <w:sz w:val="20"/>
                <w:szCs w:val="20"/>
              </w:rPr>
              <w:t>・嘘</w:t>
            </w:r>
            <w:r w:rsidRPr="001C07AB">
              <w:rPr>
                <w:rFonts w:asciiTheme="majorEastAsia" w:eastAsiaTheme="majorEastAsia" w:hAnsiTheme="majorEastAsia" w:hint="eastAsia"/>
                <w:sz w:val="20"/>
                <w:szCs w:val="20"/>
              </w:rPr>
              <w:t>をつかない</w:t>
            </w:r>
            <w:r>
              <w:rPr>
                <w:rFonts w:asciiTheme="majorEastAsia" w:eastAsiaTheme="majorEastAsia" w:hAnsiTheme="majorEastAsia" w:hint="eastAsia"/>
                <w:sz w:val="20"/>
                <w:szCs w:val="20"/>
              </w:rPr>
              <w:t xml:space="preserve">　　・</w:t>
            </w:r>
            <w:r w:rsidRPr="001C07AB">
              <w:rPr>
                <w:rFonts w:asciiTheme="majorEastAsia" w:eastAsiaTheme="majorEastAsia" w:hAnsiTheme="majorEastAsia" w:hint="eastAsia"/>
                <w:sz w:val="20"/>
                <w:szCs w:val="20"/>
              </w:rPr>
              <w:t>ルールを</w:t>
            </w:r>
            <w:r>
              <w:rPr>
                <w:rFonts w:asciiTheme="majorEastAsia" w:eastAsiaTheme="majorEastAsia" w:hAnsiTheme="majorEastAsia" w:hint="eastAsia"/>
                <w:sz w:val="20"/>
                <w:szCs w:val="20"/>
              </w:rPr>
              <w:t xml:space="preserve">守る　　</w:t>
            </w:r>
            <w:r w:rsidR="001C07AB">
              <w:rPr>
                <w:rFonts w:asciiTheme="majorEastAsia" w:eastAsiaTheme="majorEastAsia" w:hAnsiTheme="majorEastAsia" w:hint="eastAsia"/>
                <w:sz w:val="20"/>
                <w:szCs w:val="20"/>
              </w:rPr>
              <w:t>・人に親切</w:t>
            </w:r>
            <w:r w:rsidR="001C07AB" w:rsidRPr="001C07AB">
              <w:rPr>
                <w:rFonts w:asciiTheme="majorEastAsia" w:eastAsiaTheme="majorEastAsia" w:hAnsiTheme="majorEastAsia" w:hint="eastAsia"/>
                <w:sz w:val="20"/>
                <w:szCs w:val="20"/>
              </w:rPr>
              <w:t>にする</w:t>
            </w:r>
            <w:r w:rsidR="001C07AB">
              <w:rPr>
                <w:rFonts w:asciiTheme="majorEastAsia" w:eastAsiaTheme="majorEastAsia" w:hAnsiTheme="majorEastAsia" w:hint="eastAsia"/>
                <w:sz w:val="20"/>
                <w:szCs w:val="20"/>
              </w:rPr>
              <w:t xml:space="preserve">　　・勉強</w:t>
            </w:r>
            <w:r w:rsidR="001C07AB" w:rsidRPr="001C07AB">
              <w:rPr>
                <w:rFonts w:asciiTheme="majorEastAsia" w:eastAsiaTheme="majorEastAsia" w:hAnsiTheme="majorEastAsia" w:hint="eastAsia"/>
                <w:sz w:val="20"/>
                <w:szCs w:val="20"/>
              </w:rPr>
              <w:t>する</w:t>
            </w:r>
          </w:p>
        </w:tc>
      </w:tr>
      <w:tr w:rsidR="00AC0DE9" w:rsidRPr="000C5F05" w14:paraId="57881187" w14:textId="77777777" w:rsidTr="000E2677">
        <w:trPr>
          <w:trHeight w:val="1132"/>
        </w:trPr>
        <w:tc>
          <w:tcPr>
            <w:cnfStyle w:val="001000000000" w:firstRow="0" w:lastRow="0" w:firstColumn="1" w:lastColumn="0" w:oddVBand="0" w:evenVBand="0" w:oddHBand="0" w:evenHBand="0" w:firstRowFirstColumn="0" w:firstRowLastColumn="0" w:lastRowFirstColumn="0" w:lastRowLastColumn="0"/>
            <w:tcW w:w="1117" w:type="dxa"/>
            <w:tcBorders>
              <w:top w:val="single" w:sz="4"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5CDA8776" w14:textId="77777777" w:rsidR="000C29E0" w:rsidRPr="00BF651A" w:rsidRDefault="004518D3" w:rsidP="00BF651A">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第１段階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468BA64A" w14:textId="77777777" w:rsidR="009F3C9A" w:rsidRPr="00D07866" w:rsidRDefault="00F85B0A" w:rsidP="0045713A">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0C29E0" w:rsidRPr="00D07866">
              <w:rPr>
                <w:rFonts w:asciiTheme="majorEastAsia" w:eastAsiaTheme="majorEastAsia" w:hAnsiTheme="majorEastAsia" w:hint="eastAsia"/>
                <w:color w:val="000000" w:themeColor="text1"/>
                <w:sz w:val="20"/>
                <w:szCs w:val="20"/>
              </w:rPr>
              <w:t>授業</w:t>
            </w:r>
            <w:r w:rsidR="002E0C06">
              <w:rPr>
                <w:rFonts w:asciiTheme="majorEastAsia" w:eastAsiaTheme="majorEastAsia" w:hAnsiTheme="majorEastAsia" w:hint="eastAsia"/>
                <w:color w:val="000000" w:themeColor="text1"/>
                <w:sz w:val="20"/>
                <w:szCs w:val="20"/>
              </w:rPr>
              <w:t>時間</w:t>
            </w:r>
            <w:r w:rsidR="000C29E0" w:rsidRPr="00D07866">
              <w:rPr>
                <w:rFonts w:asciiTheme="majorEastAsia" w:eastAsiaTheme="majorEastAsia" w:hAnsiTheme="majorEastAsia" w:hint="eastAsia"/>
                <w:color w:val="000000" w:themeColor="text1"/>
                <w:sz w:val="20"/>
                <w:szCs w:val="20"/>
              </w:rPr>
              <w:t>におくれる</w:t>
            </w:r>
          </w:p>
        </w:tc>
        <w:tc>
          <w:tcPr>
            <w:tcW w:w="2659" w:type="dxa"/>
            <w:tcBorders>
              <w:top w:val="single" w:sz="4" w:space="0" w:color="auto"/>
              <w:left w:val="single" w:sz="4" w:space="0" w:color="auto"/>
              <w:bottom w:val="single" w:sz="4" w:space="0" w:color="auto"/>
              <w:right w:val="single" w:sz="4" w:space="0" w:color="auto"/>
            </w:tcBorders>
            <w:vAlign w:val="center"/>
          </w:tcPr>
          <w:p w14:paraId="7677385A" w14:textId="77777777" w:rsidR="000C29E0" w:rsidRPr="00D07866" w:rsidRDefault="000C29E0" w:rsidP="00921682">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w:t>
            </w:r>
            <w:r w:rsidR="00595F16" w:rsidRPr="00D07866">
              <w:rPr>
                <w:rFonts w:asciiTheme="majorEastAsia" w:eastAsiaTheme="majorEastAsia" w:hAnsiTheme="majorEastAsia" w:hint="eastAsia"/>
                <w:color w:val="000000" w:themeColor="text1"/>
                <w:sz w:val="20"/>
                <w:szCs w:val="20"/>
              </w:rPr>
              <w:t>、ひやかす</w:t>
            </w:r>
          </w:p>
          <w:p w14:paraId="56B9BBDF" w14:textId="77777777" w:rsidR="000C29E0" w:rsidRPr="00D07866" w:rsidRDefault="000C29E0" w:rsidP="00AA5B3E">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・無視する</w:t>
            </w:r>
          </w:p>
          <w:p w14:paraId="2E69387F" w14:textId="77777777" w:rsidR="000C29E0" w:rsidRPr="00D07866" w:rsidRDefault="000C29E0" w:rsidP="00396CFB">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・物を</w:t>
            </w:r>
            <w:r w:rsidR="00396CFB" w:rsidRPr="00D07866">
              <w:rPr>
                <w:rFonts w:asciiTheme="majorEastAsia" w:eastAsiaTheme="majorEastAsia" w:hAnsiTheme="majorEastAsia" w:hint="eastAsia"/>
                <w:color w:val="000000" w:themeColor="text1"/>
                <w:sz w:val="20"/>
                <w:szCs w:val="20"/>
              </w:rPr>
              <w:t>かってに使う</w:t>
            </w:r>
          </w:p>
        </w:tc>
        <w:tc>
          <w:tcPr>
            <w:tcW w:w="2659" w:type="dxa"/>
            <w:tcBorders>
              <w:top w:val="single" w:sz="4" w:space="0" w:color="auto"/>
              <w:left w:val="single" w:sz="4" w:space="0" w:color="auto"/>
              <w:bottom w:val="single" w:sz="4" w:space="0" w:color="auto"/>
              <w:right w:val="single" w:sz="4" w:space="0" w:color="auto"/>
            </w:tcBorders>
            <w:vAlign w:val="center"/>
          </w:tcPr>
          <w:p w14:paraId="15A93BDA" w14:textId="77777777" w:rsidR="00F85B0A" w:rsidRPr="00D07866" w:rsidRDefault="000C29E0" w:rsidP="00921682">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F85B0A" w:rsidRPr="00D07866">
              <w:rPr>
                <w:rFonts w:asciiTheme="majorEastAsia" w:eastAsiaTheme="majorEastAsia" w:hAnsiTheme="majorEastAsia" w:hint="eastAsia"/>
                <w:color w:val="000000" w:themeColor="text1"/>
                <w:sz w:val="20"/>
                <w:szCs w:val="20"/>
              </w:rPr>
              <w:t>指導</w:t>
            </w:r>
            <w:r w:rsidR="00D07866" w:rsidRPr="00D07866">
              <w:rPr>
                <w:rFonts w:asciiTheme="majorEastAsia" w:eastAsiaTheme="majorEastAsia" w:hAnsiTheme="majorEastAsia" w:hint="eastAsia"/>
                <w:color w:val="000000" w:themeColor="text1"/>
                <w:sz w:val="20"/>
                <w:szCs w:val="20"/>
              </w:rPr>
              <w:t>を</w:t>
            </w:r>
            <w:r w:rsidR="00F85B0A" w:rsidRPr="00D07866">
              <w:rPr>
                <w:rFonts w:asciiTheme="majorEastAsia" w:eastAsiaTheme="majorEastAsia" w:hAnsiTheme="majorEastAsia" w:hint="eastAsia"/>
                <w:color w:val="000000" w:themeColor="text1"/>
                <w:sz w:val="20"/>
                <w:szCs w:val="20"/>
              </w:rPr>
              <w:t>素直に</w:t>
            </w:r>
            <w:r w:rsidR="00D07866" w:rsidRPr="00D07866">
              <w:rPr>
                <w:rFonts w:asciiTheme="majorEastAsia" w:eastAsiaTheme="majorEastAsia" w:hAnsiTheme="majorEastAsia" w:hint="eastAsia"/>
                <w:color w:val="000000" w:themeColor="text1"/>
                <w:sz w:val="20"/>
                <w:szCs w:val="20"/>
              </w:rPr>
              <w:t>聞かない</w:t>
            </w:r>
          </w:p>
          <w:p w14:paraId="1869DA43" w14:textId="77777777" w:rsidR="00F85B0A" w:rsidRPr="00D07866" w:rsidRDefault="00F85B0A" w:rsidP="00F85B0A">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D43E6B" w:rsidRPr="00D07866">
              <w:rPr>
                <w:rFonts w:asciiTheme="majorEastAsia" w:eastAsiaTheme="majorEastAsia" w:hAnsiTheme="majorEastAsia" w:hint="eastAsia"/>
                <w:color w:val="000000" w:themeColor="text1"/>
                <w:sz w:val="20"/>
                <w:szCs w:val="20"/>
              </w:rPr>
              <w:t>指導を無視する</w:t>
            </w:r>
          </w:p>
          <w:p w14:paraId="2FE6FB6E" w14:textId="77777777" w:rsidR="00D43E6B" w:rsidRPr="00D07866" w:rsidRDefault="00D43E6B" w:rsidP="00D07866">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・からかう、ひやかす</w:t>
            </w:r>
          </w:p>
        </w:tc>
        <w:tc>
          <w:tcPr>
            <w:tcW w:w="2659" w:type="dxa"/>
            <w:tcBorders>
              <w:top w:val="single" w:sz="4" w:space="0" w:color="auto"/>
              <w:left w:val="single" w:sz="4" w:space="0" w:color="auto"/>
              <w:bottom w:val="single" w:sz="4" w:space="0" w:color="auto"/>
              <w:right w:val="double" w:sz="4" w:space="0" w:color="auto"/>
            </w:tcBorders>
            <w:vAlign w:val="center"/>
          </w:tcPr>
          <w:p w14:paraId="4B48828D" w14:textId="77777777" w:rsidR="00E17D27" w:rsidRPr="00D07866" w:rsidRDefault="000C29E0"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E17D27" w:rsidRPr="00D07866">
              <w:rPr>
                <w:rFonts w:asciiTheme="majorEastAsia" w:eastAsiaTheme="majorEastAsia" w:hAnsiTheme="majorEastAsia" w:hint="eastAsia"/>
                <w:color w:val="000000" w:themeColor="text1"/>
                <w:kern w:val="0"/>
                <w:sz w:val="20"/>
                <w:szCs w:val="20"/>
              </w:rPr>
              <w:t>物を大切にしない</w:t>
            </w:r>
          </w:p>
          <w:p w14:paraId="37C54206" w14:textId="77777777" w:rsidR="00E17D27" w:rsidRPr="00D07866" w:rsidRDefault="00E17D27"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0C29E0" w:rsidRPr="00D07866">
              <w:rPr>
                <w:rFonts w:asciiTheme="majorEastAsia" w:eastAsiaTheme="majorEastAsia" w:hAnsiTheme="majorEastAsia" w:hint="eastAsia"/>
                <w:color w:val="000000" w:themeColor="text1"/>
                <w:kern w:val="0"/>
                <w:sz w:val="20"/>
                <w:szCs w:val="20"/>
              </w:rPr>
              <w:t>自分の机等に落書きする</w:t>
            </w:r>
          </w:p>
          <w:p w14:paraId="2582C21D" w14:textId="77777777" w:rsidR="000C29E0" w:rsidRPr="00D07866" w:rsidRDefault="000C29E0"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・学校の</w:t>
            </w:r>
            <w:r w:rsidR="00E17D27" w:rsidRPr="00D07866">
              <w:rPr>
                <w:rFonts w:asciiTheme="majorEastAsia" w:eastAsiaTheme="majorEastAsia" w:hAnsiTheme="majorEastAsia" w:hint="eastAsia"/>
                <w:color w:val="000000" w:themeColor="text1"/>
                <w:sz w:val="20"/>
                <w:szCs w:val="20"/>
              </w:rPr>
              <w:t>物</w:t>
            </w:r>
            <w:r w:rsidRPr="00D07866">
              <w:rPr>
                <w:rFonts w:asciiTheme="majorEastAsia" w:eastAsiaTheme="majorEastAsia" w:hAnsiTheme="majorEastAsia" w:hint="eastAsia"/>
                <w:color w:val="000000" w:themeColor="text1"/>
                <w:sz w:val="20"/>
                <w:szCs w:val="20"/>
              </w:rPr>
              <w:t>を</w:t>
            </w:r>
            <w:r w:rsidR="00E01151" w:rsidRPr="00D07866">
              <w:rPr>
                <w:rFonts w:asciiTheme="majorEastAsia" w:eastAsiaTheme="majorEastAsia" w:hAnsiTheme="majorEastAsia" w:hint="eastAsia"/>
                <w:color w:val="000000" w:themeColor="text1"/>
                <w:sz w:val="20"/>
                <w:szCs w:val="20"/>
              </w:rPr>
              <w:t>かって</w:t>
            </w:r>
            <w:r w:rsidRPr="00D07866">
              <w:rPr>
                <w:rFonts w:asciiTheme="majorEastAsia" w:eastAsiaTheme="majorEastAsia" w:hAnsiTheme="majorEastAsia" w:hint="eastAsia"/>
                <w:color w:val="000000" w:themeColor="text1"/>
                <w:sz w:val="20"/>
                <w:szCs w:val="20"/>
              </w:rPr>
              <w:t>に使う</w:t>
            </w:r>
          </w:p>
        </w:tc>
        <w:tc>
          <w:tcPr>
            <w:tcW w:w="3699" w:type="dxa"/>
            <w:tcBorders>
              <w:top w:val="single" w:sz="4" w:space="0" w:color="auto"/>
              <w:left w:val="double" w:sz="4" w:space="0" w:color="auto"/>
              <w:bottom w:val="single" w:sz="4" w:space="0" w:color="auto"/>
              <w:right w:val="single" w:sz="12" w:space="0" w:color="auto"/>
            </w:tcBorders>
            <w:vAlign w:val="center"/>
          </w:tcPr>
          <w:p w14:paraId="245D9586"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353DF7FE"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227D59">
              <w:rPr>
                <w:rFonts w:asciiTheme="majorEastAsia" w:eastAsiaTheme="majorEastAsia" w:hAnsiTheme="majorEastAsia" w:hint="eastAsia"/>
                <w:color w:val="000000" w:themeColor="text1"/>
                <w:sz w:val="20"/>
                <w:szCs w:val="20"/>
              </w:rPr>
              <w:t>場合によっては</w:t>
            </w:r>
            <w:r w:rsidRPr="00D07866">
              <w:rPr>
                <w:rFonts w:asciiTheme="majorEastAsia" w:eastAsiaTheme="majorEastAsia" w:hAnsiTheme="majorEastAsia" w:hint="eastAsia"/>
                <w:color w:val="000000" w:themeColor="text1"/>
                <w:sz w:val="20"/>
                <w:szCs w:val="20"/>
              </w:rPr>
              <w:t>家庭連絡</w:t>
            </w:r>
          </w:p>
          <w:p w14:paraId="255F9B99"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・個別指導</w:t>
            </w:r>
          </w:p>
          <w:p w14:paraId="5FE10BA1" w14:textId="77777777" w:rsidR="000C29E0" w:rsidRPr="00D07866" w:rsidRDefault="00A87E46"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・自己を振り返る活動</w:t>
            </w:r>
          </w:p>
        </w:tc>
      </w:tr>
      <w:tr w:rsidR="00AC0DE9" w:rsidRPr="000C5F05" w14:paraId="497FAAF3" w14:textId="77777777" w:rsidTr="000E2677">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1A15536B" w14:textId="77777777" w:rsidR="004518D3" w:rsidRPr="00BF651A" w:rsidRDefault="004518D3" w:rsidP="004518D3">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b w:val="0"/>
                <w:color w:val="FFFFFF" w:themeColor="background1"/>
              </w:rPr>
              <w:t>第２段階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3F2DEE83" w14:textId="77777777" w:rsidR="004518D3" w:rsidRPr="00D07866" w:rsidRDefault="00E17D27" w:rsidP="001A6BAB">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4518D3" w:rsidRPr="00D07866">
              <w:rPr>
                <w:rFonts w:asciiTheme="majorEastAsia" w:eastAsiaTheme="majorEastAsia" w:hAnsiTheme="majorEastAsia" w:hint="eastAsia"/>
                <w:color w:val="000000" w:themeColor="text1"/>
                <w:kern w:val="0"/>
                <w:sz w:val="20"/>
                <w:szCs w:val="20"/>
              </w:rPr>
              <w:t>授業</w:t>
            </w:r>
            <w:r w:rsidR="00E5799B" w:rsidRPr="00D07866">
              <w:rPr>
                <w:rFonts w:asciiTheme="majorEastAsia" w:eastAsiaTheme="majorEastAsia" w:hAnsiTheme="majorEastAsia" w:hint="eastAsia"/>
                <w:color w:val="000000" w:themeColor="text1"/>
                <w:kern w:val="0"/>
                <w:sz w:val="20"/>
                <w:szCs w:val="20"/>
              </w:rPr>
              <w:t>の</w:t>
            </w:r>
            <w:r w:rsidR="004518D3" w:rsidRPr="00D07866">
              <w:rPr>
                <w:rFonts w:asciiTheme="majorEastAsia" w:eastAsiaTheme="majorEastAsia" w:hAnsiTheme="majorEastAsia" w:hint="eastAsia"/>
                <w:color w:val="000000" w:themeColor="text1"/>
                <w:kern w:val="0"/>
                <w:sz w:val="20"/>
                <w:szCs w:val="20"/>
              </w:rPr>
              <w:t>じゃま</w:t>
            </w:r>
            <w:r w:rsidR="00E5799B" w:rsidRPr="00D07866">
              <w:rPr>
                <w:rFonts w:asciiTheme="majorEastAsia" w:eastAsiaTheme="majorEastAsia" w:hAnsiTheme="majorEastAsia" w:hint="eastAsia"/>
                <w:color w:val="000000" w:themeColor="text1"/>
                <w:kern w:val="0"/>
                <w:sz w:val="20"/>
                <w:szCs w:val="20"/>
              </w:rPr>
              <w:t>を</w:t>
            </w:r>
            <w:r w:rsidR="004518D3" w:rsidRPr="00D07866">
              <w:rPr>
                <w:rFonts w:asciiTheme="majorEastAsia" w:eastAsiaTheme="majorEastAsia" w:hAnsiTheme="majorEastAsia" w:hint="eastAsia"/>
                <w:color w:val="000000" w:themeColor="text1"/>
                <w:kern w:val="0"/>
                <w:sz w:val="20"/>
                <w:szCs w:val="20"/>
              </w:rPr>
              <w:t>する</w:t>
            </w:r>
          </w:p>
          <w:p w14:paraId="6023EBBC" w14:textId="77777777" w:rsidR="00D07866" w:rsidRPr="00D07866" w:rsidRDefault="001A6BAB"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90393" w:rsidRPr="00D07866">
              <w:rPr>
                <w:rFonts w:asciiTheme="majorEastAsia" w:eastAsiaTheme="majorEastAsia" w:hAnsiTheme="majorEastAsia" w:hint="eastAsia"/>
                <w:color w:val="000000" w:themeColor="text1"/>
                <w:kern w:val="0"/>
                <w:sz w:val="20"/>
                <w:szCs w:val="20"/>
              </w:rPr>
              <w:t>授業に関係のない話をす</w:t>
            </w:r>
          </w:p>
          <w:p w14:paraId="5D176476" w14:textId="77777777" w:rsidR="00E17D27" w:rsidRPr="00D07866" w:rsidRDefault="00D07866"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 xml:space="preserve">　</w:t>
            </w:r>
            <w:r w:rsidR="00490393" w:rsidRPr="00D07866">
              <w:rPr>
                <w:rFonts w:asciiTheme="majorEastAsia" w:eastAsiaTheme="majorEastAsia" w:hAnsiTheme="majorEastAsia" w:hint="eastAsia"/>
                <w:color w:val="000000" w:themeColor="text1"/>
                <w:kern w:val="0"/>
                <w:sz w:val="20"/>
                <w:szCs w:val="20"/>
              </w:rPr>
              <w:t>る</w:t>
            </w:r>
          </w:p>
          <w:p w14:paraId="6575E28C" w14:textId="77777777" w:rsidR="00651409" w:rsidRPr="00D07866" w:rsidRDefault="004518D3" w:rsidP="00651409">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・授業をさぼり校内でたむろする</w:t>
            </w:r>
          </w:p>
        </w:tc>
        <w:tc>
          <w:tcPr>
            <w:tcW w:w="2659" w:type="dxa"/>
            <w:tcBorders>
              <w:top w:val="single" w:sz="4" w:space="0" w:color="auto"/>
              <w:left w:val="single" w:sz="4" w:space="0" w:color="auto"/>
              <w:bottom w:val="single" w:sz="4" w:space="0" w:color="auto"/>
              <w:right w:val="single" w:sz="4" w:space="0" w:color="auto"/>
            </w:tcBorders>
            <w:vAlign w:val="center"/>
          </w:tcPr>
          <w:p w14:paraId="76811356"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w:t>
            </w:r>
            <w:r w:rsidRPr="00D07866">
              <w:rPr>
                <w:rFonts w:asciiTheme="majorEastAsia" w:eastAsiaTheme="majorEastAsia" w:hAnsiTheme="majorEastAsia" w:hint="eastAsia"/>
                <w:color w:val="000000" w:themeColor="text1"/>
                <w:sz w:val="20"/>
                <w:szCs w:val="20"/>
              </w:rPr>
              <w:t>仲間はずれにする</w:t>
            </w:r>
          </w:p>
          <w:p w14:paraId="50CFBB75"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・悪口、かげ口を言う</w:t>
            </w:r>
          </w:p>
          <w:p w14:paraId="4C576307" w14:textId="77777777" w:rsidR="004518D3"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tc>
        <w:tc>
          <w:tcPr>
            <w:tcW w:w="2659" w:type="dxa"/>
            <w:tcBorders>
              <w:top w:val="single" w:sz="4" w:space="0" w:color="auto"/>
              <w:left w:val="single" w:sz="4" w:space="0" w:color="auto"/>
              <w:bottom w:val="single" w:sz="4" w:space="0" w:color="auto"/>
              <w:right w:val="single" w:sz="4" w:space="0" w:color="auto"/>
            </w:tcBorders>
            <w:vAlign w:val="center"/>
          </w:tcPr>
          <w:p w14:paraId="4F7ED01E" w14:textId="77777777" w:rsidR="00831A2D" w:rsidRPr="00D07866" w:rsidRDefault="004518D3" w:rsidP="00ED5381">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BD7645" w:rsidRPr="00D07866">
              <w:rPr>
                <w:rFonts w:asciiTheme="majorEastAsia" w:eastAsiaTheme="majorEastAsia" w:hAnsiTheme="majorEastAsia" w:hint="eastAsia"/>
                <w:color w:val="000000" w:themeColor="text1"/>
                <w:kern w:val="0"/>
                <w:sz w:val="20"/>
                <w:szCs w:val="20"/>
              </w:rPr>
              <w:t>指導に対して</w:t>
            </w:r>
            <w:r w:rsidR="00831A2D" w:rsidRPr="00D07866">
              <w:rPr>
                <w:rFonts w:asciiTheme="majorEastAsia" w:eastAsiaTheme="majorEastAsia" w:hAnsiTheme="majorEastAsia" w:hint="eastAsia"/>
                <w:color w:val="000000" w:themeColor="text1"/>
                <w:kern w:val="0"/>
                <w:sz w:val="20"/>
                <w:szCs w:val="20"/>
              </w:rPr>
              <w:t>反抗</w:t>
            </w:r>
            <w:r w:rsidR="00ED5381" w:rsidRPr="00D07866">
              <w:rPr>
                <w:rFonts w:asciiTheme="majorEastAsia" w:eastAsiaTheme="majorEastAsia" w:hAnsiTheme="majorEastAsia" w:hint="eastAsia"/>
                <w:color w:val="000000" w:themeColor="text1"/>
                <w:kern w:val="0"/>
                <w:sz w:val="20"/>
                <w:szCs w:val="20"/>
              </w:rPr>
              <w:t>する</w:t>
            </w:r>
          </w:p>
          <w:p w14:paraId="4F03012A" w14:textId="77777777" w:rsidR="004518D3" w:rsidRPr="00D07866" w:rsidRDefault="00ED5381"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・挑発的な態度をとる</w:t>
            </w:r>
          </w:p>
          <w:p w14:paraId="4150822C" w14:textId="77777777" w:rsidR="00E03556"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trike/>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・バカにしたようなこと</w:t>
            </w:r>
            <w:r w:rsidR="00E03556" w:rsidRPr="00D07866">
              <w:rPr>
                <w:rFonts w:asciiTheme="majorEastAsia" w:eastAsiaTheme="majorEastAsia" w:hAnsiTheme="majorEastAsia" w:hint="eastAsia"/>
                <w:color w:val="000000" w:themeColor="text1"/>
                <w:kern w:val="0"/>
                <w:sz w:val="20"/>
                <w:szCs w:val="20"/>
              </w:rPr>
              <w:t>を言う</w:t>
            </w:r>
          </w:p>
        </w:tc>
        <w:tc>
          <w:tcPr>
            <w:tcW w:w="2659" w:type="dxa"/>
            <w:tcBorders>
              <w:top w:val="single" w:sz="4" w:space="0" w:color="auto"/>
              <w:left w:val="single" w:sz="4" w:space="0" w:color="auto"/>
              <w:right w:val="double" w:sz="4" w:space="0" w:color="auto"/>
            </w:tcBorders>
            <w:vAlign w:val="center"/>
          </w:tcPr>
          <w:p w14:paraId="489EAAA0"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・学校の物をこわす</w:t>
            </w:r>
          </w:p>
          <w:p w14:paraId="0A049166" w14:textId="77777777" w:rsidR="004518D3" w:rsidRPr="00D07866" w:rsidRDefault="004518D3" w:rsidP="004518D3">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・夜中に出歩き徘徊する</w:t>
            </w:r>
          </w:p>
          <w:p w14:paraId="6C4A9E4A" w14:textId="77777777" w:rsidR="004518D3" w:rsidRPr="00D07866" w:rsidRDefault="004518D3" w:rsidP="00791CFC">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1A48BF" w:rsidRPr="00D07866">
              <w:rPr>
                <w:rFonts w:asciiTheme="majorEastAsia" w:eastAsiaTheme="majorEastAsia" w:hAnsiTheme="majorEastAsia" w:hint="eastAsia"/>
                <w:color w:val="000000" w:themeColor="text1"/>
                <w:sz w:val="20"/>
                <w:szCs w:val="20"/>
              </w:rPr>
              <w:t>カードやゲーム等</w:t>
            </w:r>
            <w:r w:rsidRPr="00D07866">
              <w:rPr>
                <w:rFonts w:asciiTheme="majorEastAsia" w:eastAsiaTheme="majorEastAsia" w:hAnsiTheme="majorEastAsia" w:hint="eastAsia"/>
                <w:color w:val="000000" w:themeColor="text1"/>
                <w:sz w:val="20"/>
                <w:szCs w:val="20"/>
              </w:rPr>
              <w:t>で賭けごとをする</w:t>
            </w:r>
          </w:p>
        </w:tc>
        <w:tc>
          <w:tcPr>
            <w:tcW w:w="3699" w:type="dxa"/>
            <w:tcBorders>
              <w:top w:val="single" w:sz="4" w:space="0" w:color="auto"/>
              <w:left w:val="double" w:sz="4" w:space="0" w:color="auto"/>
              <w:bottom w:val="single" w:sz="4" w:space="0" w:color="auto"/>
              <w:right w:val="single" w:sz="12" w:space="0" w:color="auto"/>
            </w:tcBorders>
            <w:vAlign w:val="center"/>
          </w:tcPr>
          <w:p w14:paraId="05A76B7B" w14:textId="77777777" w:rsidR="001C07AB" w:rsidRPr="00D07866" w:rsidRDefault="00054643"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02D3050F" w14:textId="77777777" w:rsidR="00054643" w:rsidRPr="00D07866" w:rsidRDefault="001C07AB"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・家庭連絡</w:t>
            </w:r>
          </w:p>
          <w:p w14:paraId="7475CCD7" w14:textId="77777777" w:rsidR="004518D3" w:rsidRPr="00D07866" w:rsidRDefault="004518D3" w:rsidP="00054643">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・複数の教職員による個別指導</w:t>
            </w:r>
          </w:p>
          <w:p w14:paraId="66403D61" w14:textId="77777777" w:rsidR="004518D3" w:rsidRPr="00D07866" w:rsidRDefault="004518D3" w:rsidP="00D07866">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・数日間の</w:t>
            </w:r>
            <w:r w:rsidR="001C07AB" w:rsidRPr="00D07866">
              <w:rPr>
                <w:rFonts w:asciiTheme="majorEastAsia" w:eastAsiaTheme="majorEastAsia" w:hAnsiTheme="majorEastAsia" w:hint="eastAsia"/>
                <w:color w:val="000000" w:themeColor="text1"/>
                <w:sz w:val="20"/>
                <w:szCs w:val="20"/>
              </w:rPr>
              <w:t>自己を振り返る活動</w:t>
            </w:r>
          </w:p>
        </w:tc>
      </w:tr>
      <w:tr w:rsidR="00AC0DE9" w:rsidRPr="000C5F05" w14:paraId="3373A328" w14:textId="77777777" w:rsidTr="000166B8">
        <w:trPr>
          <w:trHeight w:val="141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41CDF7A8" w14:textId="77777777" w:rsidR="004518D3" w:rsidRPr="00BF651A" w:rsidRDefault="004518D3" w:rsidP="004518D3">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第３段階</w:t>
            </w:r>
          </w:p>
        </w:tc>
        <w:tc>
          <w:tcPr>
            <w:tcW w:w="2658" w:type="dxa"/>
            <w:tcBorders>
              <w:top w:val="single" w:sz="4" w:space="0" w:color="auto"/>
              <w:left w:val="single" w:sz="4" w:space="0" w:color="FFFFFF" w:themeColor="background1"/>
              <w:bottom w:val="single" w:sz="4" w:space="0" w:color="auto"/>
              <w:right w:val="single" w:sz="4" w:space="0" w:color="000000" w:themeColor="text1"/>
            </w:tcBorders>
            <w:shd w:val="clear" w:color="auto" w:fill="BFBFBF" w:themeFill="background1" w:themeFillShade="BF"/>
            <w:vAlign w:val="center"/>
          </w:tcPr>
          <w:p w14:paraId="15A2B788" w14:textId="77777777" w:rsidR="00490393" w:rsidRPr="00D07866" w:rsidRDefault="004B186C" w:rsidP="00E5799B">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w:t>
            </w:r>
            <w:r w:rsidR="00651235" w:rsidRPr="00D07866">
              <w:rPr>
                <w:rFonts w:asciiTheme="majorEastAsia" w:eastAsiaTheme="majorEastAsia" w:hAnsiTheme="majorEastAsia" w:hint="eastAsia"/>
                <w:color w:val="000000" w:themeColor="text1"/>
                <w:kern w:val="0"/>
                <w:sz w:val="20"/>
                <w:szCs w:val="20"/>
              </w:rPr>
              <w:t>中、</w:t>
            </w:r>
            <w:r w:rsidR="002461D7"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妨害</w:t>
            </w:r>
            <w:r w:rsidR="00E5799B" w:rsidRPr="00D07866">
              <w:rPr>
                <w:rFonts w:asciiTheme="majorEastAsia" w:eastAsiaTheme="majorEastAsia" w:hAnsiTheme="majorEastAsia" w:hint="eastAsia"/>
                <w:color w:val="000000" w:themeColor="text1"/>
                <w:kern w:val="0"/>
                <w:sz w:val="20"/>
                <w:szCs w:val="20"/>
              </w:rPr>
              <w:t>を</w:t>
            </w:r>
            <w:r w:rsidRPr="00D07866">
              <w:rPr>
                <w:rFonts w:asciiTheme="majorEastAsia" w:eastAsiaTheme="majorEastAsia" w:hAnsiTheme="majorEastAsia" w:hint="eastAsia"/>
                <w:color w:val="000000" w:themeColor="text1"/>
                <w:kern w:val="0"/>
                <w:sz w:val="20"/>
                <w:szCs w:val="20"/>
              </w:rPr>
              <w:t>する</w:t>
            </w:r>
          </w:p>
          <w:p w14:paraId="1E67AB88"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・テストのじゃまやカンニングを繰り返す</w:t>
            </w:r>
          </w:p>
          <w:p w14:paraId="0A2C530E"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・学校をさぼり</w:t>
            </w:r>
            <w:r w:rsidR="00ED5381" w:rsidRPr="00D07866">
              <w:rPr>
                <w:rFonts w:asciiTheme="majorEastAsia" w:eastAsiaTheme="majorEastAsia" w:hAnsiTheme="majorEastAsia" w:hint="eastAsia"/>
                <w:color w:val="000000" w:themeColor="text1"/>
                <w:kern w:val="0"/>
                <w:sz w:val="20"/>
                <w:szCs w:val="20"/>
              </w:rPr>
              <w:t>校外</w:t>
            </w:r>
            <w:r w:rsidR="00227D59">
              <w:rPr>
                <w:rFonts w:asciiTheme="majorEastAsia" w:eastAsiaTheme="majorEastAsia" w:hAnsiTheme="majorEastAsia" w:hint="eastAsia"/>
                <w:color w:val="000000" w:themeColor="text1"/>
                <w:kern w:val="0"/>
                <w:sz w:val="20"/>
                <w:szCs w:val="20"/>
              </w:rPr>
              <w:t>に</w:t>
            </w:r>
            <w:r w:rsidRPr="00D07866">
              <w:rPr>
                <w:rFonts w:asciiTheme="majorEastAsia" w:eastAsiaTheme="majorEastAsia" w:hAnsiTheme="majorEastAsia" w:hint="eastAsia"/>
                <w:color w:val="000000" w:themeColor="text1"/>
                <w:kern w:val="0"/>
                <w:sz w:val="20"/>
                <w:szCs w:val="20"/>
              </w:rPr>
              <w:t>たむろする</w:t>
            </w:r>
          </w:p>
        </w:tc>
        <w:tc>
          <w:tcPr>
            <w:tcW w:w="2659"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vAlign w:val="center"/>
          </w:tcPr>
          <w:p w14:paraId="617B00F9"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・いやがることを無理やりさせる</w:t>
            </w:r>
          </w:p>
          <w:p w14:paraId="46E135D6"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・暴力をふるう</w:t>
            </w:r>
            <w:r w:rsidR="001A733A" w:rsidRPr="00D07866">
              <w:rPr>
                <w:rFonts w:asciiTheme="majorEastAsia" w:eastAsiaTheme="majorEastAsia" w:hAnsiTheme="majorEastAsia" w:hint="eastAsia"/>
                <w:color w:val="000000" w:themeColor="text1"/>
                <w:kern w:val="0"/>
                <w:sz w:val="20"/>
                <w:szCs w:val="20"/>
              </w:rPr>
              <w:t>(プロレス技をかけるなども)</w:t>
            </w:r>
          </w:p>
          <w:p w14:paraId="48DB235D" w14:textId="77777777" w:rsidR="004518D3" w:rsidRPr="00D07866" w:rsidRDefault="004518D3" w:rsidP="00D07866">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・物を</w:t>
            </w:r>
            <w:r w:rsidR="001A733A"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こわ</w:t>
            </w:r>
            <w:r w:rsidR="001A733A" w:rsidRPr="00D07866">
              <w:rPr>
                <w:rFonts w:asciiTheme="majorEastAsia" w:eastAsiaTheme="majorEastAsia" w:hAnsiTheme="majorEastAsia" w:hint="eastAsia"/>
                <w:color w:val="000000" w:themeColor="text1"/>
                <w:kern w:val="0"/>
                <w:sz w:val="20"/>
                <w:szCs w:val="20"/>
              </w:rPr>
              <w:t>したり</w:t>
            </w:r>
            <w:r w:rsidRPr="00D07866">
              <w:rPr>
                <w:rFonts w:asciiTheme="majorEastAsia" w:eastAsiaTheme="majorEastAsia" w:hAnsiTheme="majorEastAsia" w:hint="eastAsia"/>
                <w:color w:val="000000" w:themeColor="text1"/>
                <w:kern w:val="0"/>
                <w:sz w:val="20"/>
                <w:szCs w:val="20"/>
              </w:rPr>
              <w:t>、すて</w:t>
            </w:r>
            <w:r w:rsidR="001A733A" w:rsidRPr="00D07866">
              <w:rPr>
                <w:rFonts w:asciiTheme="majorEastAsia" w:eastAsiaTheme="majorEastAsia" w:hAnsiTheme="majorEastAsia" w:hint="eastAsia"/>
                <w:color w:val="000000" w:themeColor="text1"/>
                <w:kern w:val="0"/>
                <w:sz w:val="20"/>
                <w:szCs w:val="20"/>
              </w:rPr>
              <w:t>たりす</w:t>
            </w:r>
            <w:r w:rsidRPr="00D07866">
              <w:rPr>
                <w:rFonts w:asciiTheme="majorEastAsia" w:eastAsiaTheme="majorEastAsia" w:hAnsiTheme="majorEastAsia" w:hint="eastAsia"/>
                <w:color w:val="000000" w:themeColor="text1"/>
                <w:kern w:val="0"/>
                <w:sz w:val="20"/>
                <w:szCs w:val="20"/>
              </w:rPr>
              <w:t>る</w:t>
            </w:r>
          </w:p>
        </w:tc>
        <w:tc>
          <w:tcPr>
            <w:tcW w:w="2659" w:type="dxa"/>
            <w:tcBorders>
              <w:top w:val="single" w:sz="4" w:space="0" w:color="auto"/>
              <w:left w:val="single" w:sz="4" w:space="0" w:color="auto"/>
              <w:bottom w:val="single" w:sz="4" w:space="0" w:color="auto"/>
              <w:right w:val="double" w:sz="4" w:space="0" w:color="auto"/>
            </w:tcBorders>
            <w:shd w:val="clear" w:color="auto" w:fill="BFBFBF" w:themeFill="background1" w:themeFillShade="BF"/>
            <w:vAlign w:val="center"/>
          </w:tcPr>
          <w:p w14:paraId="19E891B6" w14:textId="77777777" w:rsidR="00974C7C" w:rsidRPr="00D07866" w:rsidRDefault="004518D3" w:rsidP="00974C7C">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974C7C" w:rsidRPr="00D07866">
              <w:rPr>
                <w:rFonts w:asciiTheme="majorEastAsia" w:eastAsiaTheme="majorEastAsia" w:hAnsiTheme="majorEastAsia" w:hint="eastAsia"/>
                <w:color w:val="000000" w:themeColor="text1"/>
                <w:kern w:val="0"/>
                <w:sz w:val="20"/>
                <w:szCs w:val="20"/>
              </w:rPr>
              <w:t>指導に対して激しく</w:t>
            </w:r>
            <w:r w:rsidR="00831A2D" w:rsidRPr="00D07866">
              <w:rPr>
                <w:rFonts w:asciiTheme="majorEastAsia" w:eastAsiaTheme="majorEastAsia" w:hAnsiTheme="majorEastAsia" w:hint="eastAsia"/>
                <w:color w:val="000000" w:themeColor="text1"/>
                <w:kern w:val="0"/>
                <w:sz w:val="20"/>
                <w:szCs w:val="20"/>
              </w:rPr>
              <w:t>反抗する</w:t>
            </w:r>
          </w:p>
          <w:p w14:paraId="0A2AAE50" w14:textId="77777777" w:rsidR="00651235" w:rsidRPr="00D07866" w:rsidRDefault="00831A2D" w:rsidP="00831A2D">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p w14:paraId="226DF992" w14:textId="77777777" w:rsidR="004518D3" w:rsidRPr="00D07866" w:rsidRDefault="00651235" w:rsidP="004518D3">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518D3" w:rsidRPr="00D07866">
              <w:rPr>
                <w:rFonts w:asciiTheme="majorEastAsia" w:eastAsiaTheme="majorEastAsia" w:hAnsiTheme="majorEastAsia" w:hint="eastAsia"/>
                <w:color w:val="000000" w:themeColor="text1"/>
                <w:kern w:val="0"/>
                <w:sz w:val="20"/>
                <w:szCs w:val="20"/>
              </w:rPr>
              <w:t>押す、突き飛ばす、ぶつかるなどの暴力をふるう</w:t>
            </w:r>
          </w:p>
        </w:tc>
        <w:tc>
          <w:tcPr>
            <w:tcW w:w="2659"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700C2CF4" w14:textId="77777777" w:rsidR="004518D3" w:rsidRPr="00D07866" w:rsidRDefault="00227D59" w:rsidP="004518D3">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万引きや</w:t>
            </w:r>
            <w:r w:rsidR="00E638FF">
              <w:rPr>
                <w:rFonts w:asciiTheme="majorEastAsia" w:eastAsiaTheme="majorEastAsia" w:hAnsiTheme="majorEastAsia" w:hint="eastAsia"/>
                <w:b/>
                <w:color w:val="000000" w:themeColor="text1"/>
                <w:szCs w:val="21"/>
              </w:rPr>
              <w:t>バイクの無免許運転</w:t>
            </w:r>
            <w:r>
              <w:rPr>
                <w:rFonts w:asciiTheme="majorEastAsia" w:eastAsiaTheme="majorEastAsia" w:hAnsiTheme="majorEastAsia" w:hint="eastAsia"/>
                <w:b/>
                <w:color w:val="000000" w:themeColor="text1"/>
                <w:szCs w:val="21"/>
              </w:rPr>
              <w:t>・飲酒・喫煙</w:t>
            </w:r>
            <w:r w:rsidR="009F7C9D" w:rsidRPr="00D07866">
              <w:rPr>
                <w:rFonts w:asciiTheme="majorEastAsia" w:eastAsiaTheme="majorEastAsia" w:hAnsiTheme="majorEastAsia" w:hint="eastAsia"/>
                <w:b/>
                <w:color w:val="000000" w:themeColor="text1"/>
                <w:szCs w:val="21"/>
              </w:rPr>
              <w:t>など</w:t>
            </w:r>
            <w:r>
              <w:rPr>
                <w:rFonts w:asciiTheme="majorEastAsia" w:eastAsiaTheme="majorEastAsia" w:hAnsiTheme="majorEastAsia" w:hint="eastAsia"/>
                <w:b/>
                <w:color w:val="000000" w:themeColor="text1"/>
                <w:szCs w:val="21"/>
              </w:rPr>
              <w:t>法律に違反するようなこと</w:t>
            </w:r>
          </w:p>
        </w:tc>
        <w:tc>
          <w:tcPr>
            <w:tcW w:w="3699" w:type="dxa"/>
            <w:tcBorders>
              <w:top w:val="single" w:sz="4" w:space="0" w:color="auto"/>
              <w:left w:val="double" w:sz="4" w:space="0" w:color="auto"/>
              <w:bottom w:val="single" w:sz="4" w:space="0" w:color="auto"/>
              <w:right w:val="single" w:sz="12" w:space="0" w:color="auto"/>
            </w:tcBorders>
            <w:shd w:val="clear" w:color="auto" w:fill="BFBFBF" w:themeFill="background1" w:themeFillShade="BF"/>
            <w:vAlign w:val="center"/>
          </w:tcPr>
          <w:p w14:paraId="1E258175" w14:textId="77777777" w:rsidR="001C07AB"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家庭連絡</w:t>
            </w:r>
          </w:p>
          <w:p w14:paraId="1FE41FE0" w14:textId="77777777" w:rsidR="004518D3" w:rsidRPr="00D07866" w:rsidRDefault="001C07AB"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7C5063" w:rsidRPr="00D07866">
              <w:rPr>
                <w:rFonts w:asciiTheme="majorEastAsia" w:eastAsiaTheme="majorEastAsia" w:hAnsiTheme="majorEastAsia" w:hint="eastAsia"/>
                <w:color w:val="000000" w:themeColor="text1"/>
                <w:sz w:val="20"/>
                <w:szCs w:val="20"/>
              </w:rPr>
              <w:t>一定期間の別室における個別指導及び</w:t>
            </w:r>
            <w:r w:rsidR="004518D3" w:rsidRPr="00D07866">
              <w:rPr>
                <w:rFonts w:asciiTheme="majorEastAsia" w:eastAsiaTheme="majorEastAsia" w:hAnsiTheme="majorEastAsia" w:hint="eastAsia"/>
                <w:color w:val="000000" w:themeColor="text1"/>
                <w:sz w:val="20"/>
                <w:szCs w:val="20"/>
              </w:rPr>
              <w:t>学習指導</w:t>
            </w:r>
          </w:p>
          <w:p w14:paraId="0DA79AF6" w14:textId="77777777" w:rsidR="000166B8" w:rsidRDefault="000166B8"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・関係諸機関(警察・こども相談センター)と連携し、学校内で指導を行う。</w:t>
            </w:r>
          </w:p>
          <w:p w14:paraId="71F086E3" w14:textId="77777777" w:rsidR="004518D3" w:rsidRPr="00D07866" w:rsidRDefault="004518D3"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・状況によっては個別指導教室を活用した指導</w:t>
            </w:r>
          </w:p>
        </w:tc>
      </w:tr>
      <w:tr w:rsidR="00054643" w:rsidRPr="000C5F05" w14:paraId="5741771E" w14:textId="77777777" w:rsidTr="00F155BD">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12" w:space="0" w:color="auto"/>
              <w:right w:val="single" w:sz="4" w:space="0" w:color="FFFFFF" w:themeColor="background1"/>
            </w:tcBorders>
            <w:shd w:val="clear" w:color="auto" w:fill="000000" w:themeFill="text1"/>
            <w:vAlign w:val="center"/>
          </w:tcPr>
          <w:p w14:paraId="7647168F" w14:textId="77777777" w:rsidR="00054643" w:rsidRDefault="00054643" w:rsidP="004518D3">
            <w:pPr>
              <w:spacing w:line="260" w:lineRule="exact"/>
              <w:jc w:val="center"/>
              <w:rPr>
                <w:rFonts w:ascii="HGP創英角ｺﾞｼｯｸUB" w:eastAsia="HGP創英角ｺﾞｼｯｸUB" w:hAnsiTheme="majorEastAsia"/>
                <w:color w:val="FFFFFF" w:themeColor="background1"/>
              </w:rPr>
            </w:pPr>
          </w:p>
        </w:tc>
        <w:tc>
          <w:tcPr>
            <w:tcW w:w="14334" w:type="dxa"/>
            <w:gridSpan w:val="5"/>
            <w:tcBorders>
              <w:top w:val="single" w:sz="4" w:space="0" w:color="auto"/>
              <w:left w:val="single" w:sz="4" w:space="0" w:color="FFFFFF" w:themeColor="background1"/>
              <w:bottom w:val="single" w:sz="12" w:space="0" w:color="auto"/>
              <w:right w:val="single" w:sz="12" w:space="0" w:color="auto"/>
            </w:tcBorders>
            <w:shd w:val="clear" w:color="auto" w:fill="BFBFBF" w:themeFill="background1" w:themeFillShade="BF"/>
            <w:vAlign w:val="center"/>
          </w:tcPr>
          <w:p w14:paraId="203974C5" w14:textId="77777777" w:rsidR="00054643" w:rsidRPr="00D07866" w:rsidRDefault="00054643" w:rsidP="00E638FF">
            <w:pPr>
              <w:spacing w:line="220" w:lineRule="exact"/>
              <w:ind w:leftChars="100" w:left="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第</w:t>
            </w:r>
            <w:r w:rsidR="00F4304B" w:rsidRPr="00D07866">
              <w:rPr>
                <w:rFonts w:asciiTheme="majorEastAsia" w:eastAsiaTheme="majorEastAsia" w:hAnsiTheme="majorEastAsia" w:hint="eastAsia"/>
                <w:color w:val="000000" w:themeColor="text1"/>
                <w:sz w:val="20"/>
                <w:szCs w:val="20"/>
              </w:rPr>
              <w:t>３</w:t>
            </w:r>
            <w:r w:rsidRPr="00D07866">
              <w:rPr>
                <w:rFonts w:asciiTheme="majorEastAsia" w:eastAsiaTheme="majorEastAsia" w:hAnsiTheme="majorEastAsia" w:hint="eastAsia"/>
                <w:color w:val="000000" w:themeColor="text1"/>
                <w:sz w:val="20"/>
                <w:szCs w:val="20"/>
              </w:rPr>
              <w:t>段階よりも</w:t>
            </w:r>
            <w:r w:rsidR="001C07AB" w:rsidRPr="00D07866">
              <w:rPr>
                <w:rFonts w:asciiTheme="majorEastAsia" w:eastAsiaTheme="majorEastAsia" w:hAnsiTheme="majorEastAsia" w:hint="eastAsia"/>
                <w:color w:val="000000" w:themeColor="text1"/>
                <w:sz w:val="20"/>
                <w:szCs w:val="20"/>
              </w:rPr>
              <w:t>重いと思われる事象や違法行為</w:t>
            </w:r>
            <w:r w:rsidR="00227D59">
              <w:rPr>
                <w:rFonts w:asciiTheme="majorEastAsia" w:eastAsiaTheme="majorEastAsia" w:hAnsiTheme="majorEastAsia" w:hint="eastAsia"/>
                <w:color w:val="000000" w:themeColor="text1"/>
                <w:sz w:val="20"/>
                <w:szCs w:val="20"/>
              </w:rPr>
              <w:t>（</w:t>
            </w:r>
            <w:r w:rsidR="00E638FF">
              <w:rPr>
                <w:rFonts w:asciiTheme="majorEastAsia" w:eastAsiaTheme="majorEastAsia" w:hAnsiTheme="majorEastAsia" w:hint="eastAsia"/>
                <w:color w:val="000000" w:themeColor="text1"/>
                <w:sz w:val="20"/>
                <w:szCs w:val="20"/>
              </w:rPr>
              <w:t>窃盗や傷害・恐喝行為など</w:t>
            </w:r>
            <w:r w:rsidR="00227D59">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については、</w:t>
            </w:r>
            <w:r w:rsidR="000E2677">
              <w:rPr>
                <w:rFonts w:asciiTheme="majorEastAsia" w:eastAsiaTheme="majorEastAsia" w:hAnsiTheme="majorEastAsia" w:hint="eastAsia"/>
                <w:color w:val="000000" w:themeColor="text1"/>
                <w:sz w:val="20"/>
                <w:szCs w:val="20"/>
              </w:rPr>
              <w:t>学校は</w:t>
            </w:r>
            <w:r w:rsidR="001C07AB" w:rsidRPr="00D07866">
              <w:rPr>
                <w:rFonts w:asciiTheme="majorEastAsia" w:eastAsiaTheme="majorEastAsia" w:hAnsiTheme="majorEastAsia" w:hint="eastAsia"/>
                <w:color w:val="000000" w:themeColor="text1"/>
                <w:sz w:val="20"/>
                <w:szCs w:val="20"/>
              </w:rPr>
              <w:t>教育委員会事務局の担当指導主事</w:t>
            </w:r>
            <w:r w:rsidR="00F4304B" w:rsidRPr="00D07866">
              <w:rPr>
                <w:rFonts w:asciiTheme="majorEastAsia" w:eastAsiaTheme="majorEastAsia" w:hAnsiTheme="majorEastAsia" w:hint="eastAsia"/>
                <w:color w:val="000000" w:themeColor="text1"/>
                <w:sz w:val="20"/>
                <w:szCs w:val="20"/>
              </w:rPr>
              <w:t>と連携</w:t>
            </w:r>
            <w:r w:rsidR="001C07AB" w:rsidRPr="00D07866">
              <w:rPr>
                <w:rFonts w:asciiTheme="majorEastAsia" w:eastAsiaTheme="majorEastAsia" w:hAnsiTheme="majorEastAsia" w:hint="eastAsia"/>
                <w:color w:val="000000" w:themeColor="text1"/>
                <w:sz w:val="20"/>
                <w:szCs w:val="20"/>
              </w:rPr>
              <w:t>し、対応について協議</w:t>
            </w:r>
            <w:r w:rsidR="000E2677">
              <w:rPr>
                <w:rFonts w:asciiTheme="majorEastAsia" w:eastAsiaTheme="majorEastAsia" w:hAnsiTheme="majorEastAsia" w:hint="eastAsia"/>
                <w:color w:val="000000" w:themeColor="text1"/>
                <w:sz w:val="20"/>
                <w:szCs w:val="20"/>
              </w:rPr>
              <w:t>する</w:t>
            </w:r>
            <w:r w:rsidR="001C07AB" w:rsidRPr="00D07866">
              <w:rPr>
                <w:rFonts w:asciiTheme="majorEastAsia" w:eastAsiaTheme="majorEastAsia" w:hAnsiTheme="majorEastAsia" w:hint="eastAsia"/>
                <w:color w:val="000000" w:themeColor="text1"/>
                <w:sz w:val="20"/>
                <w:szCs w:val="20"/>
              </w:rPr>
              <w:t>。</w:t>
            </w:r>
          </w:p>
        </w:tc>
      </w:tr>
    </w:tbl>
    <w:p w14:paraId="058393AB" w14:textId="77777777" w:rsidR="00AA5B3E" w:rsidRDefault="00457B73" w:rsidP="00AD3F1C">
      <w:pPr>
        <w:rPr>
          <w:sz w:val="16"/>
          <w:szCs w:val="16"/>
        </w:rPr>
      </w:pPr>
      <w:r>
        <w:rPr>
          <w:noProof/>
          <w:sz w:val="16"/>
          <w:szCs w:val="16"/>
        </w:rPr>
        <mc:AlternateContent>
          <mc:Choice Requires="wps">
            <w:drawing>
              <wp:anchor distT="0" distB="0" distL="114300" distR="114300" simplePos="0" relativeHeight="251662336" behindDoc="0" locked="0" layoutInCell="1" allowOverlap="1" wp14:anchorId="171BC35C" wp14:editId="1F225B3E">
                <wp:simplePos x="0" y="0"/>
                <wp:positionH relativeFrom="margin">
                  <wp:align>right</wp:align>
                </wp:positionH>
                <wp:positionV relativeFrom="paragraph">
                  <wp:posOffset>67310</wp:posOffset>
                </wp:positionV>
                <wp:extent cx="9666605" cy="1181100"/>
                <wp:effectExtent l="19050" t="19050" r="1079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6605" cy="1181100"/>
                        </a:xfrm>
                        <a:prstGeom prst="roundRect">
                          <a:avLst>
                            <a:gd name="adj" fmla="val 16667"/>
                          </a:avLst>
                        </a:prstGeom>
                        <a:solidFill>
                          <a:schemeClr val="lt1">
                            <a:lumMod val="100000"/>
                            <a:lumOff val="0"/>
                          </a:schemeClr>
                        </a:solidFill>
                        <a:ln w="31750" cmpd="dbl">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4E10E8" w14:textId="267A935E" w:rsidR="00F4304B" w:rsidRPr="00D07866" w:rsidRDefault="00F4304B" w:rsidP="00A17B72">
                            <w:pPr>
                              <w:spacing w:line="220" w:lineRule="exact"/>
                              <w:ind w:left="201" w:hangingChars="100" w:hanging="201"/>
                              <w:rPr>
                                <w:rFonts w:ascii="ＭＳ ゴシック" w:eastAsia="ＭＳ ゴシック" w:hAnsi="ＭＳ ゴシック"/>
                                <w:b/>
                                <w:color w:val="000000" w:themeColor="text1"/>
                                <w:sz w:val="20"/>
                                <w:szCs w:val="20"/>
                              </w:rPr>
                            </w:pPr>
                          </w:p>
                          <w:p w14:paraId="50EECA46" w14:textId="77777777" w:rsidR="00F4304B" w:rsidRPr="00D07866" w:rsidRDefault="00F4304B" w:rsidP="00F4304B">
                            <w:pPr>
                              <w:spacing w:line="240" w:lineRule="exact"/>
                              <w:ind w:left="201" w:hangingChars="100" w:hanging="201"/>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児童生徒</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14:paraId="73D2C0E9"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773F908B" w14:textId="77777777" w:rsidR="00457B73"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71BC35C" id="AutoShape 5" o:spid="_x0000_s1029" style="position:absolute;left:0;text-align:left;margin-left:709.95pt;margin-top:5.3pt;width:761.15pt;height:9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" fillcolor="white [3201]" strokecolor="black [3200]" strokeweight="2.5pt">
                <v:stroke linestyle="thinThin"/>
                <v:shadow color="#868686"/>
                <v:textbox inset="5.85pt,.7pt,5.85pt,.7pt">
                  <w:txbxContent>
                    <w:p w14:paraId="624E10E8" w14:textId="267A935E" w:rsidR="00F4304B" w:rsidRPr="00D07866" w:rsidRDefault="00F4304B" w:rsidP="00A17B72">
                      <w:pPr>
                        <w:spacing w:line="220" w:lineRule="exact"/>
                        <w:ind w:left="201" w:hangingChars="100" w:hanging="201"/>
                        <w:rPr>
                          <w:rFonts w:ascii="ＭＳ ゴシック" w:eastAsia="ＭＳ ゴシック" w:hAnsi="ＭＳ ゴシック"/>
                          <w:b/>
                          <w:color w:val="000000" w:themeColor="text1"/>
                          <w:sz w:val="20"/>
                          <w:szCs w:val="20"/>
                        </w:rPr>
                      </w:pPr>
                    </w:p>
                    <w:p w14:paraId="50EECA46" w14:textId="77777777" w:rsidR="00F4304B" w:rsidRPr="00D07866" w:rsidRDefault="00F4304B" w:rsidP="00F4304B">
                      <w:pPr>
                        <w:spacing w:line="240" w:lineRule="exact"/>
                        <w:ind w:left="201" w:hangingChars="100" w:hanging="201"/>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児童生徒</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14:paraId="73D2C0E9"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773F908B" w14:textId="77777777" w:rsidR="00457B73"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14:paraId="23C4AB77" w14:textId="77777777" w:rsidR="00AA5B3E" w:rsidRDefault="00AA5B3E" w:rsidP="00AD3F1C">
      <w:pPr>
        <w:rPr>
          <w:sz w:val="16"/>
          <w:szCs w:val="16"/>
        </w:rPr>
      </w:pPr>
    </w:p>
    <w:p w14:paraId="4AF2AB61" w14:textId="77777777" w:rsidR="002A6B49" w:rsidRDefault="002A6B49" w:rsidP="00AD3F1C">
      <w:pPr>
        <w:rPr>
          <w:sz w:val="16"/>
          <w:szCs w:val="16"/>
        </w:rPr>
      </w:pPr>
    </w:p>
    <w:sectPr w:rsidR="002A6B49" w:rsidSect="007E6852">
      <w:pgSz w:w="16838" w:h="11906" w:orient="landscape"/>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FE596" w14:textId="77777777" w:rsidR="001E45D0" w:rsidRDefault="001E45D0" w:rsidP="003404C4">
      <w:r>
        <w:separator/>
      </w:r>
    </w:p>
  </w:endnote>
  <w:endnote w:type="continuationSeparator" w:id="0">
    <w:p w14:paraId="79844608" w14:textId="77777777" w:rsidR="001E45D0" w:rsidRDefault="001E45D0" w:rsidP="0034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3238E" w14:textId="77777777" w:rsidR="001E45D0" w:rsidRDefault="001E45D0" w:rsidP="003404C4">
      <w:r>
        <w:separator/>
      </w:r>
    </w:p>
  </w:footnote>
  <w:footnote w:type="continuationSeparator" w:id="0">
    <w:p w14:paraId="752D42F6" w14:textId="77777777" w:rsidR="001E45D0" w:rsidRDefault="001E45D0" w:rsidP="00340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C4"/>
    <w:rsid w:val="00006239"/>
    <w:rsid w:val="000166B8"/>
    <w:rsid w:val="0002369B"/>
    <w:rsid w:val="000348DD"/>
    <w:rsid w:val="0004474D"/>
    <w:rsid w:val="00046CA7"/>
    <w:rsid w:val="00054643"/>
    <w:rsid w:val="00062B0E"/>
    <w:rsid w:val="0007163D"/>
    <w:rsid w:val="00092CC3"/>
    <w:rsid w:val="000B17E0"/>
    <w:rsid w:val="000C29E0"/>
    <w:rsid w:val="000C5F05"/>
    <w:rsid w:val="000D0AE4"/>
    <w:rsid w:val="000D0DD3"/>
    <w:rsid w:val="000E2677"/>
    <w:rsid w:val="000F6ACF"/>
    <w:rsid w:val="000F7DF2"/>
    <w:rsid w:val="0010562B"/>
    <w:rsid w:val="00130335"/>
    <w:rsid w:val="00140916"/>
    <w:rsid w:val="001546B0"/>
    <w:rsid w:val="00161045"/>
    <w:rsid w:val="00186693"/>
    <w:rsid w:val="00196055"/>
    <w:rsid w:val="001A2167"/>
    <w:rsid w:val="001A48BF"/>
    <w:rsid w:val="001A6BAB"/>
    <w:rsid w:val="001A733A"/>
    <w:rsid w:val="001B127A"/>
    <w:rsid w:val="001C07AB"/>
    <w:rsid w:val="001C6904"/>
    <w:rsid w:val="001D795B"/>
    <w:rsid w:val="001E45D0"/>
    <w:rsid w:val="001F11C4"/>
    <w:rsid w:val="001F5D55"/>
    <w:rsid w:val="00202987"/>
    <w:rsid w:val="00214938"/>
    <w:rsid w:val="00216138"/>
    <w:rsid w:val="00221A36"/>
    <w:rsid w:val="00227D59"/>
    <w:rsid w:val="002307EA"/>
    <w:rsid w:val="002366BC"/>
    <w:rsid w:val="00242957"/>
    <w:rsid w:val="00245D93"/>
    <w:rsid w:val="002461D7"/>
    <w:rsid w:val="0024635B"/>
    <w:rsid w:val="00250383"/>
    <w:rsid w:val="00255489"/>
    <w:rsid w:val="00256DE9"/>
    <w:rsid w:val="002605FA"/>
    <w:rsid w:val="00284214"/>
    <w:rsid w:val="0028766C"/>
    <w:rsid w:val="00287A7A"/>
    <w:rsid w:val="00294B95"/>
    <w:rsid w:val="002A1B50"/>
    <w:rsid w:val="002A65DF"/>
    <w:rsid w:val="002A6B49"/>
    <w:rsid w:val="002B344A"/>
    <w:rsid w:val="002C1469"/>
    <w:rsid w:val="002C57FC"/>
    <w:rsid w:val="002D4E7B"/>
    <w:rsid w:val="002E0C06"/>
    <w:rsid w:val="002E2789"/>
    <w:rsid w:val="002E57AF"/>
    <w:rsid w:val="002E6D53"/>
    <w:rsid w:val="002F0F08"/>
    <w:rsid w:val="00303720"/>
    <w:rsid w:val="00323469"/>
    <w:rsid w:val="00327D4A"/>
    <w:rsid w:val="003404C4"/>
    <w:rsid w:val="00352047"/>
    <w:rsid w:val="00361CC8"/>
    <w:rsid w:val="00373A70"/>
    <w:rsid w:val="00380FC4"/>
    <w:rsid w:val="00396CFB"/>
    <w:rsid w:val="003A6DCD"/>
    <w:rsid w:val="003C7E26"/>
    <w:rsid w:val="003D380F"/>
    <w:rsid w:val="003D5C25"/>
    <w:rsid w:val="003E0C27"/>
    <w:rsid w:val="003E1756"/>
    <w:rsid w:val="003E2F1D"/>
    <w:rsid w:val="003F667C"/>
    <w:rsid w:val="004518D3"/>
    <w:rsid w:val="0045713A"/>
    <w:rsid w:val="00457B73"/>
    <w:rsid w:val="004661EB"/>
    <w:rsid w:val="00471D8E"/>
    <w:rsid w:val="004803AF"/>
    <w:rsid w:val="00490393"/>
    <w:rsid w:val="004A1506"/>
    <w:rsid w:val="004A253F"/>
    <w:rsid w:val="004A38DA"/>
    <w:rsid w:val="004B186C"/>
    <w:rsid w:val="004B3254"/>
    <w:rsid w:val="004B6F4B"/>
    <w:rsid w:val="004C3E0F"/>
    <w:rsid w:val="004D4815"/>
    <w:rsid w:val="004E21AE"/>
    <w:rsid w:val="004F16F8"/>
    <w:rsid w:val="00541829"/>
    <w:rsid w:val="00556FFA"/>
    <w:rsid w:val="005576C8"/>
    <w:rsid w:val="00566F53"/>
    <w:rsid w:val="00573A55"/>
    <w:rsid w:val="00576F41"/>
    <w:rsid w:val="005830EE"/>
    <w:rsid w:val="00592878"/>
    <w:rsid w:val="00595F16"/>
    <w:rsid w:val="005966C7"/>
    <w:rsid w:val="00596C81"/>
    <w:rsid w:val="005C65ED"/>
    <w:rsid w:val="005F4367"/>
    <w:rsid w:val="00603959"/>
    <w:rsid w:val="00610EE4"/>
    <w:rsid w:val="006157A5"/>
    <w:rsid w:val="006247C5"/>
    <w:rsid w:val="00627E6E"/>
    <w:rsid w:val="00651235"/>
    <w:rsid w:val="00651409"/>
    <w:rsid w:val="00677694"/>
    <w:rsid w:val="0068609D"/>
    <w:rsid w:val="00693BFF"/>
    <w:rsid w:val="00694D82"/>
    <w:rsid w:val="006A6DC6"/>
    <w:rsid w:val="006B0842"/>
    <w:rsid w:val="006B293D"/>
    <w:rsid w:val="006C2960"/>
    <w:rsid w:val="006C3CD8"/>
    <w:rsid w:val="006E1278"/>
    <w:rsid w:val="00700CDD"/>
    <w:rsid w:val="00704F3F"/>
    <w:rsid w:val="0071045F"/>
    <w:rsid w:val="00716328"/>
    <w:rsid w:val="00727493"/>
    <w:rsid w:val="00752640"/>
    <w:rsid w:val="00762F11"/>
    <w:rsid w:val="00764ACA"/>
    <w:rsid w:val="007723C7"/>
    <w:rsid w:val="00772B7E"/>
    <w:rsid w:val="00776D24"/>
    <w:rsid w:val="007906DE"/>
    <w:rsid w:val="00791CFC"/>
    <w:rsid w:val="007A6A50"/>
    <w:rsid w:val="007B00FD"/>
    <w:rsid w:val="007B4FBD"/>
    <w:rsid w:val="007C5063"/>
    <w:rsid w:val="007D2AE2"/>
    <w:rsid w:val="007D3DD8"/>
    <w:rsid w:val="007D60B1"/>
    <w:rsid w:val="007E1B22"/>
    <w:rsid w:val="007E4AC3"/>
    <w:rsid w:val="007E6852"/>
    <w:rsid w:val="007F1E83"/>
    <w:rsid w:val="00821191"/>
    <w:rsid w:val="00831A2D"/>
    <w:rsid w:val="00873C1B"/>
    <w:rsid w:val="0087430B"/>
    <w:rsid w:val="0088328D"/>
    <w:rsid w:val="00886D2F"/>
    <w:rsid w:val="0089012C"/>
    <w:rsid w:val="008A7BE4"/>
    <w:rsid w:val="008E5E8C"/>
    <w:rsid w:val="00915629"/>
    <w:rsid w:val="00921682"/>
    <w:rsid w:val="00945005"/>
    <w:rsid w:val="0096233E"/>
    <w:rsid w:val="009623FA"/>
    <w:rsid w:val="00963A48"/>
    <w:rsid w:val="00971260"/>
    <w:rsid w:val="00972374"/>
    <w:rsid w:val="00974C7C"/>
    <w:rsid w:val="00975987"/>
    <w:rsid w:val="00992D33"/>
    <w:rsid w:val="009953E2"/>
    <w:rsid w:val="009A0F35"/>
    <w:rsid w:val="009A1798"/>
    <w:rsid w:val="009C09D9"/>
    <w:rsid w:val="009C3B3F"/>
    <w:rsid w:val="009C47C1"/>
    <w:rsid w:val="009D030B"/>
    <w:rsid w:val="009F3C9A"/>
    <w:rsid w:val="009F7C9D"/>
    <w:rsid w:val="00A0103D"/>
    <w:rsid w:val="00A1507C"/>
    <w:rsid w:val="00A17B72"/>
    <w:rsid w:val="00A21F2B"/>
    <w:rsid w:val="00A2578B"/>
    <w:rsid w:val="00A362D0"/>
    <w:rsid w:val="00A36408"/>
    <w:rsid w:val="00A461EC"/>
    <w:rsid w:val="00A7017D"/>
    <w:rsid w:val="00A87E46"/>
    <w:rsid w:val="00A975FC"/>
    <w:rsid w:val="00AA3EAA"/>
    <w:rsid w:val="00AA5943"/>
    <w:rsid w:val="00AA5B3E"/>
    <w:rsid w:val="00AA5B8C"/>
    <w:rsid w:val="00AA70B9"/>
    <w:rsid w:val="00AB1B05"/>
    <w:rsid w:val="00AB3172"/>
    <w:rsid w:val="00AC0DE9"/>
    <w:rsid w:val="00AC43D9"/>
    <w:rsid w:val="00AD2F1B"/>
    <w:rsid w:val="00AD3B04"/>
    <w:rsid w:val="00AD3F1C"/>
    <w:rsid w:val="00AD5871"/>
    <w:rsid w:val="00AD65C9"/>
    <w:rsid w:val="00AD79F9"/>
    <w:rsid w:val="00AF5D14"/>
    <w:rsid w:val="00AF7031"/>
    <w:rsid w:val="00B022B2"/>
    <w:rsid w:val="00B25EDF"/>
    <w:rsid w:val="00B36F38"/>
    <w:rsid w:val="00B4797C"/>
    <w:rsid w:val="00B543FE"/>
    <w:rsid w:val="00BA3574"/>
    <w:rsid w:val="00BA4B66"/>
    <w:rsid w:val="00BD7645"/>
    <w:rsid w:val="00BF490A"/>
    <w:rsid w:val="00BF651A"/>
    <w:rsid w:val="00C05027"/>
    <w:rsid w:val="00C10142"/>
    <w:rsid w:val="00C2678B"/>
    <w:rsid w:val="00C27EDE"/>
    <w:rsid w:val="00C4351F"/>
    <w:rsid w:val="00C50EEC"/>
    <w:rsid w:val="00C54A37"/>
    <w:rsid w:val="00C54DFE"/>
    <w:rsid w:val="00C565F6"/>
    <w:rsid w:val="00C61F2F"/>
    <w:rsid w:val="00C663F5"/>
    <w:rsid w:val="00C74576"/>
    <w:rsid w:val="00C763DA"/>
    <w:rsid w:val="00C84BF9"/>
    <w:rsid w:val="00C851F3"/>
    <w:rsid w:val="00CA19DE"/>
    <w:rsid w:val="00CA336F"/>
    <w:rsid w:val="00CB7EDB"/>
    <w:rsid w:val="00CC1EF4"/>
    <w:rsid w:val="00CD0067"/>
    <w:rsid w:val="00CD1CBB"/>
    <w:rsid w:val="00CF3AA0"/>
    <w:rsid w:val="00CF5D7F"/>
    <w:rsid w:val="00D07866"/>
    <w:rsid w:val="00D14895"/>
    <w:rsid w:val="00D24744"/>
    <w:rsid w:val="00D24E12"/>
    <w:rsid w:val="00D3340D"/>
    <w:rsid w:val="00D43E6B"/>
    <w:rsid w:val="00D605F5"/>
    <w:rsid w:val="00D662C9"/>
    <w:rsid w:val="00D67B4C"/>
    <w:rsid w:val="00D73E43"/>
    <w:rsid w:val="00D94252"/>
    <w:rsid w:val="00DA2016"/>
    <w:rsid w:val="00DA580E"/>
    <w:rsid w:val="00DB005B"/>
    <w:rsid w:val="00DB09D3"/>
    <w:rsid w:val="00DB0C63"/>
    <w:rsid w:val="00DB3D00"/>
    <w:rsid w:val="00DB4FF7"/>
    <w:rsid w:val="00DB58B2"/>
    <w:rsid w:val="00DC3D35"/>
    <w:rsid w:val="00DD0F0B"/>
    <w:rsid w:val="00DD45C5"/>
    <w:rsid w:val="00DD5404"/>
    <w:rsid w:val="00DD7002"/>
    <w:rsid w:val="00DD7D8F"/>
    <w:rsid w:val="00DF42AD"/>
    <w:rsid w:val="00E01151"/>
    <w:rsid w:val="00E03556"/>
    <w:rsid w:val="00E04576"/>
    <w:rsid w:val="00E07D40"/>
    <w:rsid w:val="00E1656C"/>
    <w:rsid w:val="00E17D27"/>
    <w:rsid w:val="00E27156"/>
    <w:rsid w:val="00E5799B"/>
    <w:rsid w:val="00E638FF"/>
    <w:rsid w:val="00E677ED"/>
    <w:rsid w:val="00E83B0E"/>
    <w:rsid w:val="00EB2DF0"/>
    <w:rsid w:val="00EB6C77"/>
    <w:rsid w:val="00EB72CB"/>
    <w:rsid w:val="00ED115D"/>
    <w:rsid w:val="00ED5381"/>
    <w:rsid w:val="00EE2810"/>
    <w:rsid w:val="00EE332E"/>
    <w:rsid w:val="00EE7BC4"/>
    <w:rsid w:val="00EF50C9"/>
    <w:rsid w:val="00F155BD"/>
    <w:rsid w:val="00F2692A"/>
    <w:rsid w:val="00F4304B"/>
    <w:rsid w:val="00F47644"/>
    <w:rsid w:val="00F85B0A"/>
    <w:rsid w:val="00F96F31"/>
    <w:rsid w:val="00FA1CAB"/>
    <w:rsid w:val="00FA2840"/>
    <w:rsid w:val="00FB4B23"/>
    <w:rsid w:val="00FC65EE"/>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06B3862"/>
  <w15:docId w15:val="{17915DF9-E428-45A1-B8A6-9EC907C3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4C4"/>
    <w:pPr>
      <w:tabs>
        <w:tab w:val="center" w:pos="4252"/>
        <w:tab w:val="right" w:pos="8504"/>
      </w:tabs>
      <w:snapToGrid w:val="0"/>
    </w:pPr>
  </w:style>
  <w:style w:type="character" w:customStyle="1" w:styleId="a4">
    <w:name w:val="ヘッダー (文字)"/>
    <w:basedOn w:val="a0"/>
    <w:link w:val="a3"/>
    <w:uiPriority w:val="99"/>
    <w:rsid w:val="003404C4"/>
  </w:style>
  <w:style w:type="paragraph" w:styleId="a5">
    <w:name w:val="footer"/>
    <w:basedOn w:val="a"/>
    <w:link w:val="a6"/>
    <w:uiPriority w:val="99"/>
    <w:unhideWhenUsed/>
    <w:rsid w:val="003404C4"/>
    <w:pPr>
      <w:tabs>
        <w:tab w:val="center" w:pos="4252"/>
        <w:tab w:val="right" w:pos="8504"/>
      </w:tabs>
      <w:snapToGrid w:val="0"/>
    </w:pPr>
  </w:style>
  <w:style w:type="character" w:customStyle="1" w:styleId="a6">
    <w:name w:val="フッター (文字)"/>
    <w:basedOn w:val="a0"/>
    <w:link w:val="a5"/>
    <w:uiPriority w:val="99"/>
    <w:rsid w:val="003404C4"/>
  </w:style>
  <w:style w:type="table" w:styleId="a7">
    <w:name w:val="Table Grid"/>
    <w:basedOn w:val="a1"/>
    <w:uiPriority w:val="59"/>
    <w:rsid w:val="0034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46C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A5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580E"/>
    <w:rPr>
      <w:rFonts w:asciiTheme="majorHAnsi" w:eastAsiaTheme="majorEastAsia" w:hAnsiTheme="majorHAnsi" w:cstheme="majorBidi"/>
      <w:sz w:val="18"/>
      <w:szCs w:val="18"/>
    </w:rPr>
  </w:style>
  <w:style w:type="table" w:customStyle="1" w:styleId="21">
    <w:name w:val="表 (青)  21"/>
    <w:basedOn w:val="a1"/>
    <w:uiPriority w:val="61"/>
    <w:rsid w:val="00BF65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a">
    <w:name w:val="List Paragraph"/>
    <w:basedOn w:val="a"/>
    <w:uiPriority w:val="34"/>
    <w:qFormat/>
    <w:rsid w:val="00AA5B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81154">
      <w:bodyDiv w:val="1"/>
      <w:marLeft w:val="0"/>
      <w:marRight w:val="0"/>
      <w:marTop w:val="0"/>
      <w:marBottom w:val="0"/>
      <w:divBdr>
        <w:top w:val="none" w:sz="0" w:space="0" w:color="auto"/>
        <w:left w:val="none" w:sz="0" w:space="0" w:color="auto"/>
        <w:bottom w:val="none" w:sz="0" w:space="0" w:color="auto"/>
        <w:right w:val="none" w:sz="0" w:space="0" w:color="auto"/>
      </w:divBdr>
    </w:div>
    <w:div w:id="16901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E91DF-8737-47F2-9BD1-D25E018C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gkf791628</cp:lastModifiedBy>
  <cp:revision>2</cp:revision>
  <cp:lastPrinted>2023-01-19T23:37:00Z</cp:lastPrinted>
  <dcterms:created xsi:type="dcterms:W3CDTF">2023-05-10T01:11:00Z</dcterms:created>
  <dcterms:modified xsi:type="dcterms:W3CDTF">2023-05-10T01:11:00Z</dcterms:modified>
</cp:coreProperties>
</file>