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EA" w:rsidRDefault="003A6AEA" w:rsidP="003A6AEA">
      <w:pPr>
        <w:jc w:val="right"/>
        <w:rPr>
          <w:sz w:val="22"/>
        </w:rPr>
      </w:pPr>
      <w:r>
        <w:rPr>
          <w:rFonts w:hint="eastAsia"/>
          <w:sz w:val="22"/>
        </w:rPr>
        <w:t>(</w:t>
      </w:r>
      <w:r w:rsidR="004E7EB8">
        <w:rPr>
          <w:rFonts w:hint="eastAsia"/>
          <w:sz w:val="22"/>
        </w:rPr>
        <w:t>様式４</w:t>
      </w:r>
      <w:r>
        <w:rPr>
          <w:rFonts w:hint="eastAsia"/>
          <w:sz w:val="22"/>
        </w:rPr>
        <w:t>)</w:t>
      </w:r>
    </w:p>
    <w:p w:rsidR="00264157" w:rsidRDefault="00264157" w:rsidP="007824C6">
      <w:pPr>
        <w:wordWrap w:val="0"/>
        <w:jc w:val="right"/>
        <w:rPr>
          <w:sz w:val="22"/>
        </w:rPr>
      </w:pPr>
      <w:r>
        <w:rPr>
          <w:rFonts w:hint="eastAsia"/>
          <w:sz w:val="22"/>
        </w:rPr>
        <w:t>平成２６年１２月</w:t>
      </w:r>
      <w:r w:rsidR="008A0C45">
        <w:rPr>
          <w:rFonts w:hint="eastAsia"/>
          <w:sz w:val="22"/>
        </w:rPr>
        <w:t>８</w:t>
      </w:r>
      <w:r>
        <w:rPr>
          <w:rFonts w:hint="eastAsia"/>
          <w:sz w:val="22"/>
        </w:rPr>
        <w:t>日</w:t>
      </w:r>
    </w:p>
    <w:p w:rsidR="00264157" w:rsidRDefault="00264157" w:rsidP="007824C6">
      <w:pPr>
        <w:jc w:val="right"/>
        <w:rPr>
          <w:sz w:val="22"/>
        </w:rPr>
      </w:pPr>
    </w:p>
    <w:p w:rsidR="00264157" w:rsidRPr="00616BE7" w:rsidRDefault="00264157" w:rsidP="007824C6">
      <w:pPr>
        <w:jc w:val="center"/>
        <w:rPr>
          <w:rFonts w:asciiTheme="majorEastAsia" w:eastAsiaTheme="majorEastAsia" w:hAnsiTheme="majorEastAsia"/>
          <w:sz w:val="26"/>
          <w:szCs w:val="26"/>
        </w:rPr>
      </w:pPr>
      <w:r>
        <w:rPr>
          <w:rFonts w:hint="eastAsia"/>
          <w:sz w:val="28"/>
          <w:szCs w:val="28"/>
        </w:rPr>
        <w:t xml:space="preserve"> </w:t>
      </w:r>
      <w:r w:rsidRPr="00616BE7">
        <w:rPr>
          <w:rFonts w:hint="eastAsia"/>
          <w:sz w:val="26"/>
          <w:szCs w:val="26"/>
        </w:rPr>
        <w:t xml:space="preserve"> </w:t>
      </w:r>
      <w:r w:rsidRPr="00616BE7">
        <w:rPr>
          <w:rFonts w:asciiTheme="majorEastAsia" w:eastAsiaTheme="majorEastAsia" w:hAnsiTheme="majorEastAsia" w:hint="eastAsia"/>
          <w:sz w:val="26"/>
          <w:szCs w:val="26"/>
        </w:rPr>
        <w:t>第</w:t>
      </w:r>
      <w:r>
        <w:rPr>
          <w:rFonts w:asciiTheme="majorEastAsia" w:eastAsiaTheme="majorEastAsia" w:hAnsiTheme="majorEastAsia" w:hint="eastAsia"/>
          <w:sz w:val="26"/>
          <w:szCs w:val="26"/>
        </w:rPr>
        <w:t>２</w:t>
      </w:r>
      <w:r w:rsidRPr="00616BE7">
        <w:rPr>
          <w:rFonts w:asciiTheme="majorEastAsia" w:eastAsiaTheme="majorEastAsia" w:hAnsiTheme="majorEastAsia" w:hint="eastAsia"/>
          <w:sz w:val="26"/>
          <w:szCs w:val="26"/>
        </w:rPr>
        <w:t>回　大阪市立</w:t>
      </w:r>
      <w:r>
        <w:rPr>
          <w:rFonts w:asciiTheme="majorEastAsia" w:eastAsiaTheme="majorEastAsia" w:hAnsiTheme="majorEastAsia" w:hint="eastAsia"/>
          <w:sz w:val="26"/>
          <w:szCs w:val="26"/>
        </w:rPr>
        <w:t>大和川中</w:t>
      </w:r>
      <w:r w:rsidR="00703B37">
        <w:rPr>
          <w:rFonts w:asciiTheme="majorEastAsia" w:eastAsiaTheme="majorEastAsia" w:hAnsiTheme="majorEastAsia" w:hint="eastAsia"/>
          <w:sz w:val="26"/>
          <w:szCs w:val="26"/>
        </w:rPr>
        <w:t>学校</w:t>
      </w:r>
      <w:r w:rsidRPr="00616BE7">
        <w:rPr>
          <w:rFonts w:asciiTheme="majorEastAsia" w:eastAsiaTheme="majorEastAsia" w:hAnsiTheme="majorEastAsia" w:hint="eastAsia"/>
          <w:sz w:val="26"/>
          <w:szCs w:val="26"/>
        </w:rPr>
        <w:t xml:space="preserve">　学校協議会 実施報告書</w:t>
      </w:r>
    </w:p>
    <w:p w:rsidR="00264157" w:rsidRPr="000B2012" w:rsidRDefault="00264157" w:rsidP="00264157">
      <w:pPr>
        <w:ind w:firstLineChars="1950" w:firstLine="4215"/>
        <w:jc w:val="left"/>
        <w:rPr>
          <w:kern w:val="0"/>
          <w:sz w:val="22"/>
        </w:rPr>
      </w:pPr>
      <w:r>
        <w:rPr>
          <w:rFonts w:hint="eastAsia"/>
          <w:kern w:val="0"/>
          <w:sz w:val="22"/>
        </w:rPr>
        <w:t xml:space="preserve">　</w:t>
      </w:r>
    </w:p>
    <w:p w:rsidR="00264157" w:rsidRDefault="00264157" w:rsidP="007824C6">
      <w:pPr>
        <w:wordWrap w:val="0"/>
        <w:ind w:right="232"/>
        <w:jc w:val="right"/>
        <w:rPr>
          <w:kern w:val="0"/>
          <w:sz w:val="22"/>
        </w:rPr>
      </w:pPr>
      <w:r>
        <w:rPr>
          <w:rFonts w:hint="eastAsia"/>
          <w:kern w:val="0"/>
          <w:sz w:val="22"/>
        </w:rPr>
        <w:t xml:space="preserve">　</w:t>
      </w:r>
      <w:r w:rsidRPr="000104B7">
        <w:rPr>
          <w:rFonts w:hint="eastAsia"/>
          <w:spacing w:val="22"/>
          <w:kern w:val="0"/>
          <w:sz w:val="22"/>
          <w:fitText w:val="2592" w:id="740579586"/>
        </w:rPr>
        <w:t>大阪市立大和川中学</w:t>
      </w:r>
      <w:r w:rsidRPr="000104B7">
        <w:rPr>
          <w:rFonts w:hint="eastAsia"/>
          <w:spacing w:val="-2"/>
          <w:kern w:val="0"/>
          <w:sz w:val="22"/>
          <w:fitText w:val="2592" w:id="740579586"/>
        </w:rPr>
        <w:t>校</w:t>
      </w:r>
      <w:r>
        <w:rPr>
          <w:rFonts w:hint="eastAsia"/>
          <w:kern w:val="0"/>
          <w:sz w:val="22"/>
        </w:rPr>
        <w:t xml:space="preserve">　</w:t>
      </w:r>
    </w:p>
    <w:p w:rsidR="00264157" w:rsidRDefault="00264157" w:rsidP="00264157">
      <w:pPr>
        <w:ind w:right="504" w:firstLineChars="2550" w:firstLine="5511"/>
        <w:jc w:val="right"/>
        <w:rPr>
          <w:sz w:val="22"/>
        </w:rPr>
      </w:pPr>
    </w:p>
    <w:p w:rsidR="00264157" w:rsidRPr="00660F81" w:rsidRDefault="00264157" w:rsidP="00264157">
      <w:pPr>
        <w:ind w:right="216" w:firstLineChars="2550" w:firstLine="5511"/>
        <w:jc w:val="right"/>
        <w:rPr>
          <w:sz w:val="22"/>
          <w:u w:val="single"/>
        </w:rPr>
      </w:pPr>
      <w:r>
        <w:rPr>
          <w:rFonts w:hint="eastAsia"/>
          <w:sz w:val="22"/>
          <w:u w:val="single"/>
        </w:rPr>
        <w:t xml:space="preserve">校　長　</w:t>
      </w:r>
      <w:r w:rsidRPr="00405447">
        <w:rPr>
          <w:rFonts w:hint="eastAsia"/>
          <w:sz w:val="22"/>
          <w:u w:val="single"/>
        </w:rPr>
        <w:t xml:space="preserve">　</w:t>
      </w:r>
      <w:r w:rsidRPr="00405447">
        <w:rPr>
          <w:sz w:val="22"/>
          <w:u w:val="single"/>
        </w:rPr>
        <w:t xml:space="preserve"> </w:t>
      </w:r>
      <w:r>
        <w:rPr>
          <w:rFonts w:hint="eastAsia"/>
          <w:sz w:val="22"/>
          <w:u w:val="single"/>
        </w:rPr>
        <w:t>田中</w:t>
      </w:r>
      <w:r w:rsidRPr="00405447">
        <w:rPr>
          <w:rFonts w:hint="eastAsia"/>
          <w:sz w:val="22"/>
          <w:u w:val="single"/>
        </w:rPr>
        <w:t xml:space="preserve">　</w:t>
      </w:r>
      <w:r w:rsidRPr="00405447">
        <w:rPr>
          <w:rFonts w:hint="eastAsia"/>
          <w:sz w:val="22"/>
          <w:u w:val="single"/>
        </w:rPr>
        <w:t xml:space="preserve"> </w:t>
      </w:r>
      <w:r>
        <w:rPr>
          <w:rFonts w:hint="eastAsia"/>
          <w:sz w:val="22"/>
          <w:u w:val="single"/>
        </w:rPr>
        <w:t>紹亮</w:t>
      </w:r>
      <w:r w:rsidRPr="00405447">
        <w:rPr>
          <w:rFonts w:hint="eastAsia"/>
          <w:sz w:val="22"/>
          <w:u w:val="single"/>
        </w:rPr>
        <w:t xml:space="preserve">　</w:t>
      </w:r>
      <w:r w:rsidRPr="00405447">
        <w:rPr>
          <w:rFonts w:hint="eastAsia"/>
          <w:sz w:val="22"/>
          <w:bdr w:val="single" w:sz="4" w:space="0" w:color="auto"/>
        </w:rPr>
        <w:t>印</w:t>
      </w:r>
    </w:p>
    <w:tbl>
      <w:tblPr>
        <w:tblStyle w:val="a8"/>
        <w:tblpPr w:leftFromText="142" w:rightFromText="142" w:vertAnchor="text" w:horzAnchor="margin" w:tblpX="108" w:tblpY="210"/>
        <w:tblW w:w="0" w:type="auto"/>
        <w:tblLook w:val="04A0" w:firstRow="1" w:lastRow="0" w:firstColumn="1" w:lastColumn="0" w:noHBand="0" w:noVBand="1"/>
      </w:tblPr>
      <w:tblGrid>
        <w:gridCol w:w="817"/>
        <w:gridCol w:w="425"/>
        <w:gridCol w:w="3929"/>
        <w:gridCol w:w="7"/>
        <w:gridCol w:w="3982"/>
      </w:tblGrid>
      <w:tr w:rsidR="00264157" w:rsidRPr="002A61A4" w:rsidTr="00264157">
        <w:trPr>
          <w:trHeight w:val="561"/>
        </w:trPr>
        <w:tc>
          <w:tcPr>
            <w:tcW w:w="817" w:type="dxa"/>
            <w:vAlign w:val="center"/>
          </w:tcPr>
          <w:p w:rsidR="00264157" w:rsidRPr="002A61A4" w:rsidRDefault="00264157" w:rsidP="00264157">
            <w:pPr>
              <w:jc w:val="center"/>
              <w:rPr>
                <w:sz w:val="22"/>
              </w:rPr>
            </w:pPr>
            <w:r>
              <w:rPr>
                <w:rFonts w:hint="eastAsia"/>
                <w:sz w:val="22"/>
              </w:rPr>
              <w:t>日</w:t>
            </w:r>
            <w:r>
              <w:rPr>
                <w:rFonts w:hint="eastAsia"/>
                <w:sz w:val="22"/>
              </w:rPr>
              <w:t xml:space="preserve"> </w:t>
            </w:r>
            <w:r w:rsidRPr="002A61A4">
              <w:rPr>
                <w:rFonts w:hint="eastAsia"/>
                <w:sz w:val="22"/>
              </w:rPr>
              <w:t>時</w:t>
            </w:r>
          </w:p>
        </w:tc>
        <w:tc>
          <w:tcPr>
            <w:tcW w:w="8343" w:type="dxa"/>
            <w:gridSpan w:val="4"/>
            <w:vAlign w:val="center"/>
          </w:tcPr>
          <w:p w:rsidR="00264157" w:rsidRPr="002A61A4" w:rsidRDefault="00264157" w:rsidP="00264157">
            <w:pPr>
              <w:rPr>
                <w:sz w:val="22"/>
              </w:rPr>
            </w:pPr>
            <w:r>
              <w:rPr>
                <w:rFonts w:hint="eastAsia"/>
                <w:sz w:val="22"/>
              </w:rPr>
              <w:t xml:space="preserve">　　平成２６年１２月４日（木）　午後７時～午後８時（１時間）</w:t>
            </w:r>
          </w:p>
        </w:tc>
      </w:tr>
      <w:tr w:rsidR="00264157" w:rsidRPr="002A61A4" w:rsidTr="00264157">
        <w:trPr>
          <w:trHeight w:val="556"/>
        </w:trPr>
        <w:tc>
          <w:tcPr>
            <w:tcW w:w="817" w:type="dxa"/>
            <w:vAlign w:val="center"/>
          </w:tcPr>
          <w:p w:rsidR="00264157" w:rsidRPr="002A61A4" w:rsidRDefault="00264157" w:rsidP="00264157">
            <w:pPr>
              <w:wordWrap w:val="0"/>
              <w:jc w:val="center"/>
              <w:rPr>
                <w:sz w:val="22"/>
              </w:rPr>
            </w:pPr>
            <w:r>
              <w:rPr>
                <w:rFonts w:hint="eastAsia"/>
                <w:sz w:val="22"/>
              </w:rPr>
              <w:t>場</w:t>
            </w:r>
            <w:r>
              <w:rPr>
                <w:rFonts w:hint="eastAsia"/>
                <w:sz w:val="22"/>
              </w:rPr>
              <w:t xml:space="preserve"> </w:t>
            </w:r>
            <w:r>
              <w:rPr>
                <w:rFonts w:hint="eastAsia"/>
                <w:sz w:val="22"/>
              </w:rPr>
              <w:t>所</w:t>
            </w:r>
          </w:p>
        </w:tc>
        <w:tc>
          <w:tcPr>
            <w:tcW w:w="8343" w:type="dxa"/>
            <w:gridSpan w:val="4"/>
            <w:vAlign w:val="center"/>
          </w:tcPr>
          <w:p w:rsidR="00264157" w:rsidRPr="002A61A4" w:rsidRDefault="00264157" w:rsidP="00264157">
            <w:pPr>
              <w:ind w:firstLineChars="200" w:firstLine="432"/>
              <w:rPr>
                <w:sz w:val="22"/>
              </w:rPr>
            </w:pPr>
            <w:r>
              <w:rPr>
                <w:rFonts w:hint="eastAsia"/>
                <w:sz w:val="22"/>
              </w:rPr>
              <w:t>大阪市立大和川中学校　３階　多目的室</w:t>
            </w:r>
          </w:p>
        </w:tc>
      </w:tr>
      <w:tr w:rsidR="00264157" w:rsidRPr="002A61A4" w:rsidTr="00264157">
        <w:trPr>
          <w:trHeight w:val="1406"/>
        </w:trPr>
        <w:tc>
          <w:tcPr>
            <w:tcW w:w="817" w:type="dxa"/>
            <w:vAlign w:val="center"/>
          </w:tcPr>
          <w:p w:rsidR="00264157" w:rsidRPr="006B4487" w:rsidRDefault="00264157" w:rsidP="00264157">
            <w:pPr>
              <w:jc w:val="center"/>
              <w:rPr>
                <w:sz w:val="20"/>
                <w:szCs w:val="20"/>
              </w:rPr>
            </w:pPr>
            <w:r w:rsidRPr="006B4487">
              <w:rPr>
                <w:rFonts w:hint="eastAsia"/>
                <w:sz w:val="20"/>
                <w:szCs w:val="20"/>
              </w:rPr>
              <w:t>出席者</w:t>
            </w:r>
          </w:p>
        </w:tc>
        <w:tc>
          <w:tcPr>
            <w:tcW w:w="8343" w:type="dxa"/>
            <w:gridSpan w:val="4"/>
            <w:vAlign w:val="center"/>
          </w:tcPr>
          <w:p w:rsidR="00264157" w:rsidRDefault="008A0C45" w:rsidP="003E7AAD">
            <w:pPr>
              <w:rPr>
                <w:rFonts w:hint="eastAsia"/>
                <w:sz w:val="22"/>
              </w:rPr>
            </w:pPr>
            <w:r>
              <w:rPr>
                <w:rFonts w:hint="eastAsia"/>
                <w:sz w:val="22"/>
              </w:rPr>
              <w:t>（会長）（委員）</w:t>
            </w:r>
            <w:r w:rsidR="00264157">
              <w:rPr>
                <w:rFonts w:hint="eastAsia"/>
                <w:sz w:val="22"/>
              </w:rPr>
              <w:t>（委員）（委員）（校長）（教頭）</w:t>
            </w:r>
            <w:r w:rsidR="003E7AAD">
              <w:rPr>
                <w:rFonts w:hint="eastAsia"/>
                <w:sz w:val="22"/>
              </w:rPr>
              <w:t xml:space="preserve">　</w:t>
            </w:r>
          </w:p>
          <w:p w:rsidR="003E7AAD" w:rsidRPr="00125113" w:rsidRDefault="003E7AAD" w:rsidP="003E7AAD">
            <w:pPr>
              <w:rPr>
                <w:sz w:val="22"/>
              </w:rPr>
            </w:pPr>
            <w:r>
              <w:rPr>
                <w:rFonts w:hint="eastAsia"/>
                <w:sz w:val="22"/>
              </w:rPr>
              <w:t xml:space="preserve">　　　　（委員）１名　欠席</w:t>
            </w:r>
            <w:bookmarkStart w:id="0" w:name="_GoBack"/>
            <w:bookmarkEnd w:id="0"/>
          </w:p>
        </w:tc>
      </w:tr>
      <w:tr w:rsidR="00264157" w:rsidRPr="002A61A4" w:rsidTr="00264157">
        <w:trPr>
          <w:trHeight w:val="1692"/>
        </w:trPr>
        <w:tc>
          <w:tcPr>
            <w:tcW w:w="817" w:type="dxa"/>
            <w:vAlign w:val="center"/>
          </w:tcPr>
          <w:p w:rsidR="00264157" w:rsidRPr="002A61A4" w:rsidRDefault="00264157" w:rsidP="00264157">
            <w:pPr>
              <w:ind w:leftChars="-68" w:left="-140" w:rightChars="-52" w:right="-107"/>
              <w:jc w:val="center"/>
              <w:rPr>
                <w:sz w:val="22"/>
              </w:rPr>
            </w:pPr>
            <w:r>
              <w:rPr>
                <w:rFonts w:hint="eastAsia"/>
                <w:sz w:val="22"/>
              </w:rPr>
              <w:t>議</w:t>
            </w:r>
            <w:r w:rsidRPr="002A61A4">
              <w:rPr>
                <w:rFonts w:hint="eastAsia"/>
                <w:sz w:val="22"/>
              </w:rPr>
              <w:t>題</w:t>
            </w:r>
          </w:p>
        </w:tc>
        <w:tc>
          <w:tcPr>
            <w:tcW w:w="8343" w:type="dxa"/>
            <w:gridSpan w:val="4"/>
            <w:tcBorders>
              <w:bottom w:val="single" w:sz="4" w:space="0" w:color="auto"/>
            </w:tcBorders>
            <w:vAlign w:val="center"/>
          </w:tcPr>
          <w:p w:rsidR="00264157" w:rsidRPr="00007834" w:rsidRDefault="00264157" w:rsidP="00264157">
            <w:pPr>
              <w:pStyle w:val="a7"/>
              <w:numPr>
                <w:ilvl w:val="0"/>
                <w:numId w:val="22"/>
              </w:numPr>
              <w:ind w:leftChars="0"/>
              <w:rPr>
                <w:rFonts w:asciiTheme="minorEastAsia" w:hAnsiTheme="minorEastAsia"/>
                <w:sz w:val="22"/>
              </w:rPr>
            </w:pPr>
            <w:r>
              <w:rPr>
                <w:rFonts w:asciiTheme="minorEastAsia" w:hAnsiTheme="minorEastAsia" w:hint="eastAsia"/>
                <w:sz w:val="22"/>
              </w:rPr>
              <w:t>全国学力学習状況調査結果について</w:t>
            </w:r>
          </w:p>
          <w:p w:rsidR="00264157" w:rsidRPr="00007834" w:rsidRDefault="00264157" w:rsidP="00264157">
            <w:pPr>
              <w:pStyle w:val="a7"/>
              <w:numPr>
                <w:ilvl w:val="0"/>
                <w:numId w:val="22"/>
              </w:numPr>
              <w:ind w:leftChars="0"/>
              <w:rPr>
                <w:rFonts w:asciiTheme="minorEastAsia" w:hAnsiTheme="minorEastAsia"/>
                <w:sz w:val="22"/>
              </w:rPr>
            </w:pPr>
            <w:r>
              <w:rPr>
                <w:rFonts w:asciiTheme="minorEastAsia" w:hAnsiTheme="minorEastAsia" w:hint="eastAsia"/>
                <w:sz w:val="22"/>
              </w:rPr>
              <w:t>「学校運営の計画」中間評価</w:t>
            </w:r>
            <w:r w:rsidRPr="00007834">
              <w:rPr>
                <w:rFonts w:asciiTheme="minorEastAsia" w:hAnsiTheme="minorEastAsia" w:hint="eastAsia"/>
                <w:sz w:val="22"/>
              </w:rPr>
              <w:t>について</w:t>
            </w:r>
          </w:p>
          <w:p w:rsidR="00264157" w:rsidRDefault="00264157" w:rsidP="00264157">
            <w:pPr>
              <w:pStyle w:val="a7"/>
              <w:numPr>
                <w:ilvl w:val="0"/>
                <w:numId w:val="22"/>
              </w:numPr>
              <w:ind w:leftChars="0"/>
              <w:rPr>
                <w:rFonts w:asciiTheme="minorEastAsia" w:hAnsiTheme="minorEastAsia"/>
                <w:sz w:val="22"/>
              </w:rPr>
            </w:pPr>
            <w:r>
              <w:rPr>
                <w:rFonts w:asciiTheme="minorEastAsia" w:hAnsiTheme="minorEastAsia" w:hint="eastAsia"/>
                <w:sz w:val="22"/>
              </w:rPr>
              <w:t>その他</w:t>
            </w:r>
          </w:p>
          <w:p w:rsidR="00264157" w:rsidRDefault="00264157" w:rsidP="00264157">
            <w:pPr>
              <w:pStyle w:val="a7"/>
              <w:numPr>
                <w:ilvl w:val="1"/>
                <w:numId w:val="22"/>
              </w:numPr>
              <w:ind w:leftChars="0"/>
              <w:rPr>
                <w:rFonts w:asciiTheme="minorEastAsia" w:hAnsiTheme="minorEastAsia"/>
                <w:sz w:val="22"/>
              </w:rPr>
            </w:pPr>
            <w:r>
              <w:rPr>
                <w:rFonts w:asciiTheme="minorEastAsia" w:hAnsiTheme="minorEastAsia" w:hint="eastAsia"/>
                <w:sz w:val="22"/>
              </w:rPr>
              <w:t>学校の現状</w:t>
            </w:r>
          </w:p>
          <w:p w:rsidR="00264157" w:rsidRPr="00007834" w:rsidRDefault="00264157" w:rsidP="00264157">
            <w:pPr>
              <w:pStyle w:val="a7"/>
              <w:numPr>
                <w:ilvl w:val="1"/>
                <w:numId w:val="22"/>
              </w:numPr>
              <w:ind w:leftChars="0"/>
              <w:rPr>
                <w:rFonts w:asciiTheme="minorEastAsia" w:hAnsiTheme="minorEastAsia"/>
                <w:sz w:val="22"/>
              </w:rPr>
            </w:pPr>
            <w:r>
              <w:rPr>
                <w:rFonts w:asciiTheme="minorEastAsia" w:hAnsiTheme="minorEastAsia" w:hint="eastAsia"/>
                <w:sz w:val="22"/>
              </w:rPr>
              <w:t xml:space="preserve">今後の予定　</w:t>
            </w:r>
          </w:p>
        </w:tc>
      </w:tr>
      <w:tr w:rsidR="00264157" w:rsidRPr="002A61A4" w:rsidTr="00264157">
        <w:trPr>
          <w:trHeight w:val="379"/>
        </w:trPr>
        <w:tc>
          <w:tcPr>
            <w:tcW w:w="817" w:type="dxa"/>
            <w:vMerge w:val="restart"/>
            <w:vAlign w:val="center"/>
          </w:tcPr>
          <w:p w:rsidR="00264157" w:rsidRDefault="00264157" w:rsidP="00264157">
            <w:pPr>
              <w:jc w:val="center"/>
              <w:rPr>
                <w:sz w:val="22"/>
              </w:rPr>
            </w:pPr>
            <w:r w:rsidRPr="002A61A4">
              <w:rPr>
                <w:rFonts w:hint="eastAsia"/>
                <w:sz w:val="22"/>
              </w:rPr>
              <w:t>協議</w:t>
            </w:r>
          </w:p>
          <w:p w:rsidR="00264157" w:rsidRPr="002A61A4" w:rsidRDefault="00264157" w:rsidP="00264157">
            <w:pPr>
              <w:jc w:val="center"/>
              <w:rPr>
                <w:sz w:val="22"/>
              </w:rPr>
            </w:pPr>
            <w:r w:rsidRPr="002A61A4">
              <w:rPr>
                <w:rFonts w:hint="eastAsia"/>
                <w:sz w:val="22"/>
              </w:rPr>
              <w:t>要旨</w:t>
            </w:r>
          </w:p>
        </w:tc>
        <w:tc>
          <w:tcPr>
            <w:tcW w:w="4354" w:type="dxa"/>
            <w:gridSpan w:val="2"/>
            <w:tcBorders>
              <w:bottom w:val="single" w:sz="4" w:space="0" w:color="auto"/>
              <w:right w:val="dotted" w:sz="4" w:space="0" w:color="auto"/>
            </w:tcBorders>
            <w:vAlign w:val="center"/>
          </w:tcPr>
          <w:p w:rsidR="00264157" w:rsidRPr="00620DFE" w:rsidRDefault="00264157" w:rsidP="00264157">
            <w:pPr>
              <w:jc w:val="center"/>
              <w:rPr>
                <w:sz w:val="22"/>
              </w:rPr>
            </w:pPr>
            <w:r>
              <w:rPr>
                <w:rFonts w:hint="eastAsia"/>
                <w:sz w:val="22"/>
              </w:rPr>
              <w:t>協議の結果</w:t>
            </w:r>
          </w:p>
        </w:tc>
        <w:tc>
          <w:tcPr>
            <w:tcW w:w="3989" w:type="dxa"/>
            <w:gridSpan w:val="2"/>
            <w:tcBorders>
              <w:left w:val="dotted" w:sz="4" w:space="0" w:color="auto"/>
            </w:tcBorders>
            <w:vAlign w:val="center"/>
          </w:tcPr>
          <w:p w:rsidR="00264157" w:rsidRPr="00FC2295" w:rsidRDefault="00264157" w:rsidP="00264157">
            <w:pPr>
              <w:pStyle w:val="a7"/>
              <w:ind w:leftChars="0" w:left="361"/>
              <w:jc w:val="center"/>
              <w:rPr>
                <w:sz w:val="22"/>
              </w:rPr>
            </w:pPr>
            <w:r>
              <w:rPr>
                <w:rFonts w:hint="eastAsia"/>
                <w:sz w:val="22"/>
              </w:rPr>
              <w:t>意見の概要</w:t>
            </w:r>
          </w:p>
        </w:tc>
      </w:tr>
      <w:tr w:rsidR="00264157" w:rsidRPr="002A61A4" w:rsidTr="00264157">
        <w:trPr>
          <w:trHeight w:val="1020"/>
        </w:trPr>
        <w:tc>
          <w:tcPr>
            <w:tcW w:w="817" w:type="dxa"/>
            <w:vMerge/>
            <w:vAlign w:val="center"/>
          </w:tcPr>
          <w:p w:rsidR="00264157" w:rsidRPr="002A61A4" w:rsidRDefault="00264157" w:rsidP="00264157">
            <w:pPr>
              <w:jc w:val="center"/>
              <w:rPr>
                <w:sz w:val="22"/>
              </w:rPr>
            </w:pPr>
          </w:p>
        </w:tc>
        <w:tc>
          <w:tcPr>
            <w:tcW w:w="425" w:type="dxa"/>
            <w:tcBorders>
              <w:right w:val="dotted" w:sz="4" w:space="0" w:color="auto"/>
            </w:tcBorders>
          </w:tcPr>
          <w:p w:rsidR="00264157" w:rsidRPr="000104B7" w:rsidRDefault="00264157" w:rsidP="00264157">
            <w:pPr>
              <w:ind w:leftChars="-52" w:left="-107" w:rightChars="-52" w:right="-107" w:firstLineChars="50" w:firstLine="108"/>
              <w:rPr>
                <w:rFonts w:asciiTheme="minorEastAsia" w:hAnsiTheme="minorEastAsia"/>
                <w:sz w:val="22"/>
              </w:rPr>
            </w:pPr>
            <w:r w:rsidRPr="000104B7">
              <w:rPr>
                <w:rFonts w:asciiTheme="minorEastAsia" w:hAnsiTheme="minorEastAsia" w:hint="eastAsia"/>
                <w:sz w:val="22"/>
              </w:rPr>
              <w:t xml:space="preserve"> </w:t>
            </w:r>
            <w:r w:rsidR="000104B7" w:rsidRPr="000104B7">
              <w:rPr>
                <w:rFonts w:asciiTheme="minorEastAsia" w:hAnsiTheme="minorEastAsia" w:hint="eastAsia"/>
                <w:sz w:val="22"/>
              </w:rPr>
              <w:t>(1)</w:t>
            </w:r>
          </w:p>
        </w:tc>
        <w:tc>
          <w:tcPr>
            <w:tcW w:w="3936" w:type="dxa"/>
            <w:gridSpan w:val="2"/>
            <w:tcBorders>
              <w:left w:val="dotted" w:sz="4" w:space="0" w:color="auto"/>
              <w:right w:val="dotted" w:sz="4" w:space="0" w:color="auto"/>
            </w:tcBorders>
          </w:tcPr>
          <w:p w:rsidR="00264157" w:rsidRPr="006B4487" w:rsidRDefault="000104B7" w:rsidP="00264157">
            <w:pPr>
              <w:rPr>
                <w:sz w:val="22"/>
              </w:rPr>
            </w:pPr>
            <w:r>
              <w:rPr>
                <w:rFonts w:asciiTheme="minorEastAsia" w:hAnsiTheme="minorEastAsia" w:hint="eastAsia"/>
                <w:sz w:val="22"/>
              </w:rPr>
              <w:t>○</w:t>
            </w:r>
            <w:r w:rsidR="00264157">
              <w:rPr>
                <w:rFonts w:asciiTheme="minorEastAsia" w:hAnsiTheme="minorEastAsia" w:hint="eastAsia"/>
                <w:sz w:val="22"/>
              </w:rPr>
              <w:t>学力学習状況調査について、概要・分析・学校別結果の公表について、説明し、理解を得る。</w:t>
            </w:r>
          </w:p>
        </w:tc>
        <w:tc>
          <w:tcPr>
            <w:tcW w:w="3982" w:type="dxa"/>
            <w:tcBorders>
              <w:left w:val="dotted" w:sz="4" w:space="0" w:color="auto"/>
            </w:tcBorders>
          </w:tcPr>
          <w:p w:rsidR="008A0C45" w:rsidRDefault="000104B7" w:rsidP="00765157">
            <w:pPr>
              <w:ind w:left="865" w:hangingChars="400" w:hanging="865"/>
              <w:rPr>
                <w:rFonts w:asciiTheme="minorEastAsia" w:hAnsiTheme="minorEastAsia"/>
                <w:sz w:val="22"/>
              </w:rPr>
            </w:pPr>
            <w:r>
              <w:rPr>
                <w:rFonts w:hint="eastAsia"/>
                <w:sz w:val="22"/>
              </w:rPr>
              <w:t>○</w:t>
            </w:r>
            <w:r w:rsidR="00765157">
              <w:rPr>
                <w:rFonts w:asciiTheme="minorEastAsia" w:hAnsiTheme="minorEastAsia" w:hint="eastAsia"/>
                <w:sz w:val="22"/>
              </w:rPr>
              <w:t>学力学習状況調査の学校別結果につ</w:t>
            </w:r>
          </w:p>
          <w:p w:rsidR="008A0C45" w:rsidRDefault="00765157" w:rsidP="00765157">
            <w:pPr>
              <w:ind w:left="865" w:hangingChars="400" w:hanging="865"/>
              <w:rPr>
                <w:rFonts w:asciiTheme="minorEastAsia" w:hAnsiTheme="minorEastAsia"/>
                <w:sz w:val="22"/>
              </w:rPr>
            </w:pPr>
            <w:r>
              <w:rPr>
                <w:rFonts w:asciiTheme="minorEastAsia" w:hAnsiTheme="minorEastAsia" w:hint="eastAsia"/>
                <w:sz w:val="22"/>
              </w:rPr>
              <w:t>いて、全国・大阪市の平均正答率を下</w:t>
            </w:r>
          </w:p>
          <w:p w:rsidR="00264157" w:rsidRPr="00765157" w:rsidRDefault="00765157" w:rsidP="008A0C45">
            <w:pPr>
              <w:ind w:left="865" w:hangingChars="400" w:hanging="865"/>
              <w:rPr>
                <w:sz w:val="22"/>
              </w:rPr>
            </w:pPr>
            <w:r>
              <w:rPr>
                <w:rFonts w:asciiTheme="minorEastAsia" w:hAnsiTheme="minorEastAsia" w:hint="eastAsia"/>
                <w:sz w:val="22"/>
              </w:rPr>
              <w:t>回っている現状を理解する。</w:t>
            </w:r>
          </w:p>
        </w:tc>
      </w:tr>
      <w:tr w:rsidR="00264157" w:rsidRPr="002A61A4" w:rsidTr="000104B7">
        <w:trPr>
          <w:trHeight w:val="1245"/>
        </w:trPr>
        <w:tc>
          <w:tcPr>
            <w:tcW w:w="817" w:type="dxa"/>
            <w:vMerge/>
            <w:vAlign w:val="center"/>
          </w:tcPr>
          <w:p w:rsidR="00264157" w:rsidRPr="002A61A4" w:rsidRDefault="00264157" w:rsidP="00264157">
            <w:pPr>
              <w:jc w:val="center"/>
              <w:rPr>
                <w:sz w:val="22"/>
              </w:rPr>
            </w:pPr>
          </w:p>
        </w:tc>
        <w:tc>
          <w:tcPr>
            <w:tcW w:w="425" w:type="dxa"/>
            <w:tcBorders>
              <w:right w:val="dotted" w:sz="4" w:space="0" w:color="auto"/>
            </w:tcBorders>
            <w:vAlign w:val="center"/>
          </w:tcPr>
          <w:p w:rsidR="00264157" w:rsidRPr="000104B7" w:rsidRDefault="000104B7" w:rsidP="000104B7">
            <w:pPr>
              <w:ind w:leftChars="-52" w:left="-107" w:rightChars="-52" w:right="-107"/>
              <w:jc w:val="center"/>
              <w:rPr>
                <w:rFonts w:asciiTheme="minorEastAsia" w:hAnsiTheme="minorEastAsia"/>
                <w:sz w:val="22"/>
              </w:rPr>
            </w:pPr>
            <w:r w:rsidRPr="000104B7">
              <w:rPr>
                <w:rFonts w:asciiTheme="minorEastAsia" w:hAnsiTheme="minorEastAsia" w:hint="eastAsia"/>
                <w:sz w:val="22"/>
              </w:rPr>
              <w:t>(2)</w:t>
            </w:r>
          </w:p>
        </w:tc>
        <w:tc>
          <w:tcPr>
            <w:tcW w:w="3936" w:type="dxa"/>
            <w:gridSpan w:val="2"/>
            <w:tcBorders>
              <w:left w:val="dotted" w:sz="4" w:space="0" w:color="auto"/>
              <w:right w:val="dotted" w:sz="4" w:space="0" w:color="auto"/>
            </w:tcBorders>
          </w:tcPr>
          <w:p w:rsidR="00264157" w:rsidRDefault="000104B7" w:rsidP="00264157">
            <w:pPr>
              <w:rPr>
                <w:rFonts w:asciiTheme="minorEastAsia" w:hAnsiTheme="minorEastAsia"/>
                <w:sz w:val="22"/>
              </w:rPr>
            </w:pPr>
            <w:r>
              <w:rPr>
                <w:rFonts w:asciiTheme="minorEastAsia" w:hAnsiTheme="minorEastAsia" w:hint="eastAsia"/>
                <w:sz w:val="22"/>
              </w:rPr>
              <w:t>○</w:t>
            </w:r>
            <w:r w:rsidR="00264157">
              <w:rPr>
                <w:rFonts w:asciiTheme="minorEastAsia" w:hAnsiTheme="minorEastAsia" w:hint="eastAsia"/>
                <w:sz w:val="22"/>
              </w:rPr>
              <w:t>「運営に関する計画」中間評価</w:t>
            </w:r>
            <w:r w:rsidR="00264157" w:rsidRPr="00007834">
              <w:rPr>
                <w:rFonts w:asciiTheme="minorEastAsia" w:hAnsiTheme="minorEastAsia" w:hint="eastAsia"/>
                <w:sz w:val="22"/>
              </w:rPr>
              <w:t>について</w:t>
            </w:r>
            <w:r w:rsidR="00264157">
              <w:rPr>
                <w:rFonts w:asciiTheme="minorEastAsia" w:hAnsiTheme="minorEastAsia" w:hint="eastAsia"/>
                <w:sz w:val="22"/>
              </w:rPr>
              <w:t>、説明し、理解を得る。</w:t>
            </w:r>
          </w:p>
        </w:tc>
        <w:tc>
          <w:tcPr>
            <w:tcW w:w="3982" w:type="dxa"/>
            <w:tcBorders>
              <w:left w:val="dotted" w:sz="4" w:space="0" w:color="auto"/>
            </w:tcBorders>
          </w:tcPr>
          <w:p w:rsidR="00264157" w:rsidRDefault="000104B7" w:rsidP="00765157">
            <w:pPr>
              <w:rPr>
                <w:sz w:val="22"/>
              </w:rPr>
            </w:pPr>
            <w:r>
              <w:rPr>
                <w:rFonts w:hint="eastAsia"/>
                <w:sz w:val="22"/>
              </w:rPr>
              <w:t>○</w:t>
            </w:r>
            <w:r w:rsidR="00765157">
              <w:rPr>
                <w:rFonts w:hint="eastAsia"/>
                <w:sz w:val="22"/>
              </w:rPr>
              <w:t>学力の向上は、授業が決め手である。</w:t>
            </w:r>
          </w:p>
          <w:p w:rsidR="008A0C45" w:rsidRPr="00765157" w:rsidRDefault="000104B7" w:rsidP="000104B7">
            <w:pPr>
              <w:rPr>
                <w:sz w:val="22"/>
              </w:rPr>
            </w:pPr>
            <w:r>
              <w:rPr>
                <w:rFonts w:hint="eastAsia"/>
                <w:sz w:val="22"/>
              </w:rPr>
              <w:t>○</w:t>
            </w:r>
            <w:r w:rsidR="00A874A5">
              <w:rPr>
                <w:rFonts w:hint="eastAsia"/>
                <w:sz w:val="22"/>
              </w:rPr>
              <w:t>元気アップ</w:t>
            </w:r>
            <w:r>
              <w:rPr>
                <w:rFonts w:hint="eastAsia"/>
                <w:sz w:val="22"/>
              </w:rPr>
              <w:t>地域本部事業による英検、１･２年生による漢検の取組、国語の小論文講座の開設等説明する。</w:t>
            </w:r>
          </w:p>
        </w:tc>
      </w:tr>
      <w:tr w:rsidR="00264157" w:rsidRPr="002A61A4" w:rsidTr="000104B7">
        <w:trPr>
          <w:trHeight w:val="1425"/>
        </w:trPr>
        <w:tc>
          <w:tcPr>
            <w:tcW w:w="817" w:type="dxa"/>
            <w:vMerge/>
            <w:vAlign w:val="center"/>
          </w:tcPr>
          <w:p w:rsidR="00264157" w:rsidRPr="002A61A4" w:rsidRDefault="00264157" w:rsidP="00264157">
            <w:pPr>
              <w:jc w:val="center"/>
              <w:rPr>
                <w:sz w:val="22"/>
              </w:rPr>
            </w:pPr>
          </w:p>
        </w:tc>
        <w:tc>
          <w:tcPr>
            <w:tcW w:w="425" w:type="dxa"/>
            <w:tcBorders>
              <w:right w:val="dotted" w:sz="4" w:space="0" w:color="auto"/>
            </w:tcBorders>
            <w:vAlign w:val="center"/>
          </w:tcPr>
          <w:p w:rsidR="00264157" w:rsidRPr="000104B7" w:rsidRDefault="000104B7" w:rsidP="000104B7">
            <w:pPr>
              <w:ind w:leftChars="-52" w:left="-107" w:rightChars="-52" w:right="-107"/>
              <w:rPr>
                <w:rFonts w:asciiTheme="minorEastAsia" w:hAnsiTheme="minorEastAsia"/>
                <w:sz w:val="22"/>
              </w:rPr>
            </w:pPr>
            <w:r w:rsidRPr="000104B7">
              <w:rPr>
                <w:rFonts w:asciiTheme="minorEastAsia" w:hAnsiTheme="minorEastAsia" w:hint="eastAsia"/>
                <w:sz w:val="22"/>
              </w:rPr>
              <w:t>(3)</w:t>
            </w:r>
          </w:p>
        </w:tc>
        <w:tc>
          <w:tcPr>
            <w:tcW w:w="3936" w:type="dxa"/>
            <w:gridSpan w:val="2"/>
            <w:tcBorders>
              <w:left w:val="dotted" w:sz="4" w:space="0" w:color="auto"/>
              <w:right w:val="dotted" w:sz="4" w:space="0" w:color="auto"/>
            </w:tcBorders>
          </w:tcPr>
          <w:p w:rsidR="00264157" w:rsidRDefault="000104B7" w:rsidP="00A874A5">
            <w:pPr>
              <w:rPr>
                <w:sz w:val="22"/>
              </w:rPr>
            </w:pPr>
            <w:r>
              <w:rPr>
                <w:rFonts w:asciiTheme="minorEastAsia" w:hAnsiTheme="minorEastAsia" w:hint="eastAsia"/>
                <w:sz w:val="22"/>
              </w:rPr>
              <w:t>○</w:t>
            </w:r>
            <w:r w:rsidR="00264157">
              <w:rPr>
                <w:rFonts w:asciiTheme="minorEastAsia" w:hAnsiTheme="minorEastAsia" w:hint="eastAsia"/>
                <w:sz w:val="22"/>
              </w:rPr>
              <w:t>学校の現状を伝え、</w:t>
            </w:r>
            <w:r w:rsidR="00A874A5">
              <w:rPr>
                <w:rFonts w:hint="eastAsia"/>
                <w:sz w:val="22"/>
              </w:rPr>
              <w:t>昨年度の状況から大幅に改善した現状について、生徒の様子からも安堵いただいた。</w:t>
            </w:r>
          </w:p>
          <w:p w:rsidR="000104B7" w:rsidRDefault="000104B7" w:rsidP="00A874A5">
            <w:pPr>
              <w:rPr>
                <w:sz w:val="22"/>
              </w:rPr>
            </w:pPr>
            <w:r>
              <w:rPr>
                <w:rFonts w:hint="eastAsia"/>
                <w:sz w:val="22"/>
              </w:rPr>
              <w:t>○次回の２月開催予定。</w:t>
            </w:r>
          </w:p>
          <w:p w:rsidR="000104B7" w:rsidRDefault="000104B7" w:rsidP="00A874A5">
            <w:pPr>
              <w:rPr>
                <w:rFonts w:asciiTheme="minorEastAsia" w:hAnsiTheme="minorEastAsia"/>
                <w:sz w:val="22"/>
              </w:rPr>
            </w:pPr>
            <w:r>
              <w:rPr>
                <w:rFonts w:hint="eastAsia"/>
                <w:sz w:val="22"/>
              </w:rPr>
              <w:t>○次年度の学校協議会委員の推薦。</w:t>
            </w:r>
          </w:p>
        </w:tc>
        <w:tc>
          <w:tcPr>
            <w:tcW w:w="3982" w:type="dxa"/>
            <w:tcBorders>
              <w:left w:val="dotted" w:sz="4" w:space="0" w:color="auto"/>
            </w:tcBorders>
          </w:tcPr>
          <w:p w:rsidR="00A874A5" w:rsidRDefault="000104B7" w:rsidP="00A874A5">
            <w:pPr>
              <w:rPr>
                <w:sz w:val="22"/>
              </w:rPr>
            </w:pPr>
            <w:r>
              <w:rPr>
                <w:rFonts w:hint="eastAsia"/>
                <w:sz w:val="22"/>
              </w:rPr>
              <w:t>○</w:t>
            </w:r>
            <w:r w:rsidR="00A874A5">
              <w:rPr>
                <w:rFonts w:hint="eastAsia"/>
                <w:sz w:val="22"/>
              </w:rPr>
              <w:t>４月からの取組について、説明をする。</w:t>
            </w:r>
          </w:p>
          <w:p w:rsidR="00A874A5" w:rsidRPr="00A874A5" w:rsidRDefault="000104B7" w:rsidP="00A874A5">
            <w:pPr>
              <w:rPr>
                <w:sz w:val="22"/>
              </w:rPr>
            </w:pPr>
            <w:r>
              <w:rPr>
                <w:rFonts w:hint="eastAsia"/>
                <w:sz w:val="22"/>
              </w:rPr>
              <w:t>○</w:t>
            </w:r>
            <w:r w:rsidR="00A874A5">
              <w:rPr>
                <w:rFonts w:hint="eastAsia"/>
                <w:sz w:val="22"/>
              </w:rPr>
              <w:t>学校の様子が大幅に改善していることを地域へも積極的に発信するよう求められる。</w:t>
            </w:r>
          </w:p>
        </w:tc>
      </w:tr>
      <w:tr w:rsidR="00264157" w:rsidRPr="002A61A4" w:rsidTr="00264157">
        <w:trPr>
          <w:trHeight w:val="1125"/>
        </w:trPr>
        <w:tc>
          <w:tcPr>
            <w:tcW w:w="817" w:type="dxa"/>
            <w:vAlign w:val="center"/>
          </w:tcPr>
          <w:p w:rsidR="00264157" w:rsidRDefault="00264157" w:rsidP="00264157">
            <w:pPr>
              <w:jc w:val="center"/>
              <w:rPr>
                <w:sz w:val="22"/>
              </w:rPr>
            </w:pPr>
            <w:r w:rsidRPr="002A61A4">
              <w:rPr>
                <w:rFonts w:hint="eastAsia"/>
                <w:sz w:val="22"/>
              </w:rPr>
              <w:t>協議</w:t>
            </w:r>
          </w:p>
          <w:p w:rsidR="00264157" w:rsidRPr="002A61A4" w:rsidRDefault="00264157" w:rsidP="00264157">
            <w:pPr>
              <w:jc w:val="center"/>
              <w:rPr>
                <w:sz w:val="22"/>
              </w:rPr>
            </w:pPr>
            <w:r w:rsidRPr="002A61A4">
              <w:rPr>
                <w:rFonts w:hint="eastAsia"/>
                <w:sz w:val="22"/>
              </w:rPr>
              <w:t>資料</w:t>
            </w:r>
          </w:p>
        </w:tc>
        <w:tc>
          <w:tcPr>
            <w:tcW w:w="8343" w:type="dxa"/>
            <w:gridSpan w:val="4"/>
            <w:tcBorders>
              <w:top w:val="single" w:sz="4" w:space="0" w:color="auto"/>
              <w:bottom w:val="single" w:sz="4" w:space="0" w:color="auto"/>
            </w:tcBorders>
            <w:vAlign w:val="center"/>
          </w:tcPr>
          <w:p w:rsidR="00264157" w:rsidRDefault="00264157" w:rsidP="00264157">
            <w:pPr>
              <w:pStyle w:val="a7"/>
              <w:numPr>
                <w:ilvl w:val="0"/>
                <w:numId w:val="23"/>
              </w:numPr>
              <w:ind w:leftChars="0"/>
              <w:rPr>
                <w:rFonts w:asciiTheme="minorEastAsia" w:hAnsiTheme="minorEastAsia"/>
                <w:sz w:val="22"/>
              </w:rPr>
            </w:pPr>
            <w:r>
              <w:rPr>
                <w:rFonts w:asciiTheme="minorEastAsia" w:hAnsiTheme="minorEastAsia" w:hint="eastAsia"/>
                <w:sz w:val="22"/>
              </w:rPr>
              <w:t>平成26年度「全国学力・学習状況調査」検証シート</w:t>
            </w:r>
          </w:p>
          <w:p w:rsidR="00264157" w:rsidRPr="00B863F1" w:rsidRDefault="00264157" w:rsidP="00264157">
            <w:pPr>
              <w:pStyle w:val="a7"/>
              <w:numPr>
                <w:ilvl w:val="0"/>
                <w:numId w:val="23"/>
              </w:numPr>
              <w:ind w:leftChars="0"/>
              <w:rPr>
                <w:rFonts w:asciiTheme="minorEastAsia" w:hAnsiTheme="minorEastAsia"/>
                <w:sz w:val="22"/>
              </w:rPr>
            </w:pPr>
            <w:r w:rsidRPr="00A4221F">
              <w:rPr>
                <w:rFonts w:asciiTheme="minorEastAsia" w:hAnsiTheme="minorEastAsia" w:hint="eastAsia"/>
                <w:sz w:val="22"/>
              </w:rPr>
              <w:t>平成</w:t>
            </w:r>
            <w:r>
              <w:rPr>
                <w:rFonts w:asciiTheme="minorEastAsia" w:hAnsiTheme="minorEastAsia" w:hint="eastAsia"/>
                <w:sz w:val="22"/>
              </w:rPr>
              <w:t>26年度「運営に関する計画」（中間反省）</w:t>
            </w:r>
          </w:p>
        </w:tc>
      </w:tr>
      <w:tr w:rsidR="003E3431" w:rsidRPr="002A61A4" w:rsidTr="00264157">
        <w:trPr>
          <w:trHeight w:val="468"/>
        </w:trPr>
        <w:tc>
          <w:tcPr>
            <w:tcW w:w="817" w:type="dxa"/>
            <w:vMerge w:val="restart"/>
            <w:vAlign w:val="center"/>
          </w:tcPr>
          <w:p w:rsidR="003E3431" w:rsidRPr="002A61A4" w:rsidRDefault="006B4487" w:rsidP="00264157">
            <w:pPr>
              <w:jc w:val="center"/>
              <w:rPr>
                <w:sz w:val="22"/>
              </w:rPr>
            </w:pPr>
            <w:r>
              <w:rPr>
                <w:rFonts w:hint="eastAsia"/>
                <w:sz w:val="22"/>
              </w:rPr>
              <w:t>備考</w:t>
            </w:r>
          </w:p>
        </w:tc>
        <w:tc>
          <w:tcPr>
            <w:tcW w:w="8343" w:type="dxa"/>
            <w:gridSpan w:val="4"/>
            <w:tcBorders>
              <w:top w:val="single" w:sz="4" w:space="0" w:color="auto"/>
              <w:bottom w:val="dashSmallGap" w:sz="4" w:space="0" w:color="auto"/>
            </w:tcBorders>
            <w:vAlign w:val="center"/>
          </w:tcPr>
          <w:p w:rsidR="003E3431" w:rsidRPr="0058407A" w:rsidRDefault="003E3431" w:rsidP="00264157">
            <w:pPr>
              <w:rPr>
                <w:sz w:val="20"/>
                <w:szCs w:val="20"/>
              </w:rPr>
            </w:pPr>
            <w:r>
              <w:rPr>
                <w:rFonts w:hint="eastAsia"/>
                <w:sz w:val="22"/>
              </w:rPr>
              <w:t>傍聴者</w:t>
            </w:r>
            <w:r w:rsidR="00C61A26">
              <w:rPr>
                <w:rFonts w:hint="eastAsia"/>
                <w:sz w:val="22"/>
              </w:rPr>
              <w:t xml:space="preserve">[   </w:t>
            </w:r>
            <w:r w:rsidR="00264157">
              <w:rPr>
                <w:rFonts w:hint="eastAsia"/>
                <w:sz w:val="22"/>
              </w:rPr>
              <w:t>０</w:t>
            </w:r>
            <w:r>
              <w:rPr>
                <w:rFonts w:hint="eastAsia"/>
                <w:sz w:val="22"/>
              </w:rPr>
              <w:t xml:space="preserve"> ]</w:t>
            </w:r>
            <w:r>
              <w:rPr>
                <w:rFonts w:hint="eastAsia"/>
                <w:sz w:val="22"/>
              </w:rPr>
              <w:t>名</w:t>
            </w:r>
            <w:r w:rsidR="00C61A26">
              <w:rPr>
                <w:rFonts w:hint="eastAsia"/>
                <w:sz w:val="22"/>
              </w:rPr>
              <w:t xml:space="preserve">　　　　</w:t>
            </w:r>
          </w:p>
        </w:tc>
      </w:tr>
      <w:tr w:rsidR="003E3431" w:rsidRPr="002A61A4" w:rsidTr="008A0C45">
        <w:trPr>
          <w:trHeight w:val="557"/>
        </w:trPr>
        <w:tc>
          <w:tcPr>
            <w:tcW w:w="817" w:type="dxa"/>
            <w:vMerge/>
            <w:vAlign w:val="center"/>
          </w:tcPr>
          <w:p w:rsidR="003E3431" w:rsidRDefault="003E3431" w:rsidP="00264157">
            <w:pPr>
              <w:jc w:val="center"/>
              <w:rPr>
                <w:sz w:val="22"/>
              </w:rPr>
            </w:pPr>
          </w:p>
        </w:tc>
        <w:tc>
          <w:tcPr>
            <w:tcW w:w="8343" w:type="dxa"/>
            <w:gridSpan w:val="4"/>
            <w:tcBorders>
              <w:top w:val="dashSmallGap" w:sz="4" w:space="0" w:color="auto"/>
            </w:tcBorders>
            <w:vAlign w:val="center"/>
          </w:tcPr>
          <w:p w:rsidR="009B409A" w:rsidRDefault="009B409A" w:rsidP="00264157">
            <w:pPr>
              <w:rPr>
                <w:sz w:val="22"/>
              </w:rPr>
            </w:pPr>
          </w:p>
        </w:tc>
      </w:tr>
    </w:tbl>
    <w:p w:rsidR="00620DFE" w:rsidRDefault="00620DFE" w:rsidP="009B409A">
      <w:pPr>
        <w:jc w:val="left"/>
        <w:rPr>
          <w:sz w:val="22"/>
          <w:bdr w:val="single" w:sz="4" w:space="0" w:color="auto"/>
        </w:rPr>
      </w:pPr>
    </w:p>
    <w:sectPr w:rsidR="00620DFE" w:rsidSect="00741B55">
      <w:footerReference w:type="default" r:id="rId9"/>
      <w:pgSz w:w="11906" w:h="16838" w:code="9"/>
      <w:pgMar w:top="1134" w:right="1418" w:bottom="1134" w:left="1418" w:header="851" w:footer="510" w:gutter="0"/>
      <w:pgNumType w:fmt="numberInDash" w:start="25"/>
      <w:cols w:space="425"/>
      <w:docGrid w:type="linesAndChars" w:linePitch="291"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86" w:rsidRDefault="00AA5B86" w:rsidP="00AD5196">
      <w:r>
        <w:separator/>
      </w:r>
    </w:p>
  </w:endnote>
  <w:endnote w:type="continuationSeparator" w:id="0">
    <w:p w:rsidR="00AA5B86" w:rsidRDefault="00AA5B86"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86" w:rsidRDefault="00AA5B86">
    <w:pPr>
      <w:pStyle w:val="a5"/>
      <w:jc w:val="center"/>
    </w:pPr>
  </w:p>
  <w:p w:rsidR="00AA5B86" w:rsidRDefault="00AA5B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86" w:rsidRDefault="00AA5B86" w:rsidP="00AD5196">
      <w:r>
        <w:separator/>
      </w:r>
    </w:p>
  </w:footnote>
  <w:footnote w:type="continuationSeparator" w:id="0">
    <w:p w:rsidR="00AA5B86" w:rsidRDefault="00AA5B86" w:rsidP="00AD5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37B1"/>
    <w:multiLevelType w:val="hybridMultilevel"/>
    <w:tmpl w:val="E574399C"/>
    <w:lvl w:ilvl="0" w:tplc="D444B0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BB526E1"/>
    <w:multiLevelType w:val="hybridMultilevel"/>
    <w:tmpl w:val="FEEE734A"/>
    <w:lvl w:ilvl="0" w:tplc="563A43EE">
      <w:start w:val="1"/>
      <w:numFmt w:val="decimal"/>
      <w:lvlText w:val="（%1）"/>
      <w:lvlJc w:val="left"/>
      <w:pPr>
        <w:ind w:left="720" w:hanging="720"/>
      </w:pPr>
      <w:rPr>
        <w:rFonts w:hint="default"/>
      </w:rPr>
    </w:lvl>
    <w:lvl w:ilvl="1" w:tplc="792899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2">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2"/>
  </w:num>
  <w:num w:numId="3">
    <w:abstractNumId w:val="17"/>
  </w:num>
  <w:num w:numId="4">
    <w:abstractNumId w:val="5"/>
  </w:num>
  <w:num w:numId="5">
    <w:abstractNumId w:val="19"/>
  </w:num>
  <w:num w:numId="6">
    <w:abstractNumId w:val="6"/>
  </w:num>
  <w:num w:numId="7">
    <w:abstractNumId w:val="13"/>
  </w:num>
  <w:num w:numId="8">
    <w:abstractNumId w:val="11"/>
  </w:num>
  <w:num w:numId="9">
    <w:abstractNumId w:val="10"/>
  </w:num>
  <w:num w:numId="10">
    <w:abstractNumId w:val="16"/>
  </w:num>
  <w:num w:numId="11">
    <w:abstractNumId w:val="15"/>
  </w:num>
  <w:num w:numId="12">
    <w:abstractNumId w:val="1"/>
  </w:num>
  <w:num w:numId="13">
    <w:abstractNumId w:val="12"/>
  </w:num>
  <w:num w:numId="14">
    <w:abstractNumId w:val="8"/>
  </w:num>
  <w:num w:numId="15">
    <w:abstractNumId w:val="3"/>
  </w:num>
  <w:num w:numId="16">
    <w:abstractNumId w:val="14"/>
  </w:num>
  <w:num w:numId="17">
    <w:abstractNumId w:val="2"/>
  </w:num>
  <w:num w:numId="18">
    <w:abstractNumId w:val="20"/>
  </w:num>
  <w:num w:numId="19">
    <w:abstractNumId w:val="9"/>
  </w:num>
  <w:num w:numId="20">
    <w:abstractNumId w:val="18"/>
  </w:num>
  <w:num w:numId="21">
    <w:abstractNumId w:val="7"/>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3"/>
  <w:drawingGridVerticalSpacing w:val="291"/>
  <w:displayHorizontalDrawingGridEvery w:val="0"/>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5369"/>
    <w:rsid w:val="00007AD8"/>
    <w:rsid w:val="000104B7"/>
    <w:rsid w:val="00032864"/>
    <w:rsid w:val="00036EDA"/>
    <w:rsid w:val="00047D84"/>
    <w:rsid w:val="00066DA2"/>
    <w:rsid w:val="000760BD"/>
    <w:rsid w:val="00077328"/>
    <w:rsid w:val="00095FD8"/>
    <w:rsid w:val="000B27DC"/>
    <w:rsid w:val="000B6937"/>
    <w:rsid w:val="000B6CFD"/>
    <w:rsid w:val="000B773E"/>
    <w:rsid w:val="000C1668"/>
    <w:rsid w:val="000C6352"/>
    <w:rsid w:val="000D4393"/>
    <w:rsid w:val="000E4E0B"/>
    <w:rsid w:val="000F5BE7"/>
    <w:rsid w:val="00105BE3"/>
    <w:rsid w:val="0012109D"/>
    <w:rsid w:val="00125113"/>
    <w:rsid w:val="00126BB2"/>
    <w:rsid w:val="00127F7F"/>
    <w:rsid w:val="001354C8"/>
    <w:rsid w:val="001528A9"/>
    <w:rsid w:val="001573B6"/>
    <w:rsid w:val="001800AC"/>
    <w:rsid w:val="00183124"/>
    <w:rsid w:val="00183CD3"/>
    <w:rsid w:val="0018742C"/>
    <w:rsid w:val="001A1680"/>
    <w:rsid w:val="001B48E9"/>
    <w:rsid w:val="001B55AA"/>
    <w:rsid w:val="001C1792"/>
    <w:rsid w:val="00220E59"/>
    <w:rsid w:val="00246726"/>
    <w:rsid w:val="00261BAE"/>
    <w:rsid w:val="00264157"/>
    <w:rsid w:val="0026581A"/>
    <w:rsid w:val="00293287"/>
    <w:rsid w:val="002A3C35"/>
    <w:rsid w:val="002A61A4"/>
    <w:rsid w:val="002B48ED"/>
    <w:rsid w:val="002C44CC"/>
    <w:rsid w:val="002D75CD"/>
    <w:rsid w:val="002E05BC"/>
    <w:rsid w:val="002E07DB"/>
    <w:rsid w:val="002F6ED3"/>
    <w:rsid w:val="0030000C"/>
    <w:rsid w:val="003307E0"/>
    <w:rsid w:val="00337E0B"/>
    <w:rsid w:val="003628EF"/>
    <w:rsid w:val="0036367D"/>
    <w:rsid w:val="00373B13"/>
    <w:rsid w:val="003810FD"/>
    <w:rsid w:val="003A1E60"/>
    <w:rsid w:val="003A6AEA"/>
    <w:rsid w:val="003B7E3D"/>
    <w:rsid w:val="003D29C3"/>
    <w:rsid w:val="003E3431"/>
    <w:rsid w:val="003E7AAD"/>
    <w:rsid w:val="00405447"/>
    <w:rsid w:val="00432919"/>
    <w:rsid w:val="004411AF"/>
    <w:rsid w:val="00457857"/>
    <w:rsid w:val="004701DC"/>
    <w:rsid w:val="004728D5"/>
    <w:rsid w:val="0048273B"/>
    <w:rsid w:val="00494AA7"/>
    <w:rsid w:val="00497C21"/>
    <w:rsid w:val="004A7A88"/>
    <w:rsid w:val="004C4794"/>
    <w:rsid w:val="004E5480"/>
    <w:rsid w:val="004E7EB8"/>
    <w:rsid w:val="00501085"/>
    <w:rsid w:val="005071C6"/>
    <w:rsid w:val="00510839"/>
    <w:rsid w:val="00510D56"/>
    <w:rsid w:val="00512087"/>
    <w:rsid w:val="00517814"/>
    <w:rsid w:val="005344C5"/>
    <w:rsid w:val="00563BDF"/>
    <w:rsid w:val="0058407A"/>
    <w:rsid w:val="005A0B71"/>
    <w:rsid w:val="005C62F7"/>
    <w:rsid w:val="005E16FC"/>
    <w:rsid w:val="005F127B"/>
    <w:rsid w:val="00616BE7"/>
    <w:rsid w:val="00620DFE"/>
    <w:rsid w:val="0064182A"/>
    <w:rsid w:val="00660F81"/>
    <w:rsid w:val="00661AD7"/>
    <w:rsid w:val="00696E5C"/>
    <w:rsid w:val="006A2D5B"/>
    <w:rsid w:val="006A4E33"/>
    <w:rsid w:val="006A5FE2"/>
    <w:rsid w:val="006A612C"/>
    <w:rsid w:val="006B15C4"/>
    <w:rsid w:val="006B4487"/>
    <w:rsid w:val="006B4D7E"/>
    <w:rsid w:val="006C3E2C"/>
    <w:rsid w:val="006D00F3"/>
    <w:rsid w:val="006D46BF"/>
    <w:rsid w:val="006E136A"/>
    <w:rsid w:val="006E4E9A"/>
    <w:rsid w:val="00703B37"/>
    <w:rsid w:val="0072092A"/>
    <w:rsid w:val="00726A09"/>
    <w:rsid w:val="00741B55"/>
    <w:rsid w:val="007530BA"/>
    <w:rsid w:val="00753555"/>
    <w:rsid w:val="00765157"/>
    <w:rsid w:val="00766068"/>
    <w:rsid w:val="00766347"/>
    <w:rsid w:val="0077359D"/>
    <w:rsid w:val="0077731C"/>
    <w:rsid w:val="00785F50"/>
    <w:rsid w:val="007928F7"/>
    <w:rsid w:val="007C6FED"/>
    <w:rsid w:val="007C77EE"/>
    <w:rsid w:val="007E0822"/>
    <w:rsid w:val="007E1BA5"/>
    <w:rsid w:val="007E2BDA"/>
    <w:rsid w:val="007E5383"/>
    <w:rsid w:val="007F4B59"/>
    <w:rsid w:val="0080231D"/>
    <w:rsid w:val="0081440C"/>
    <w:rsid w:val="0082744E"/>
    <w:rsid w:val="00836BE4"/>
    <w:rsid w:val="00851E99"/>
    <w:rsid w:val="00855884"/>
    <w:rsid w:val="0085731D"/>
    <w:rsid w:val="00862DAC"/>
    <w:rsid w:val="00883C83"/>
    <w:rsid w:val="008932D6"/>
    <w:rsid w:val="008A0C45"/>
    <w:rsid w:val="008D4D60"/>
    <w:rsid w:val="008E3FA3"/>
    <w:rsid w:val="008E6B37"/>
    <w:rsid w:val="008E71E5"/>
    <w:rsid w:val="008F087C"/>
    <w:rsid w:val="008F5A92"/>
    <w:rsid w:val="009047E1"/>
    <w:rsid w:val="00913667"/>
    <w:rsid w:val="00916D58"/>
    <w:rsid w:val="009423E6"/>
    <w:rsid w:val="009447A1"/>
    <w:rsid w:val="009B409A"/>
    <w:rsid w:val="009B58FE"/>
    <w:rsid w:val="009E52B1"/>
    <w:rsid w:val="009F0CC7"/>
    <w:rsid w:val="009F4D04"/>
    <w:rsid w:val="00A00284"/>
    <w:rsid w:val="00A048BC"/>
    <w:rsid w:val="00A1193D"/>
    <w:rsid w:val="00A11A95"/>
    <w:rsid w:val="00A232BB"/>
    <w:rsid w:val="00A42CAD"/>
    <w:rsid w:val="00A438EA"/>
    <w:rsid w:val="00A448C1"/>
    <w:rsid w:val="00A509DB"/>
    <w:rsid w:val="00A51098"/>
    <w:rsid w:val="00A621FD"/>
    <w:rsid w:val="00A63495"/>
    <w:rsid w:val="00A73B3F"/>
    <w:rsid w:val="00A85369"/>
    <w:rsid w:val="00A874A5"/>
    <w:rsid w:val="00A9579A"/>
    <w:rsid w:val="00AA2758"/>
    <w:rsid w:val="00AA5AB8"/>
    <w:rsid w:val="00AA5B86"/>
    <w:rsid w:val="00AB25F4"/>
    <w:rsid w:val="00AC31E5"/>
    <w:rsid w:val="00AD3618"/>
    <w:rsid w:val="00AD5196"/>
    <w:rsid w:val="00AE1D27"/>
    <w:rsid w:val="00AE2750"/>
    <w:rsid w:val="00B00BAF"/>
    <w:rsid w:val="00B20E46"/>
    <w:rsid w:val="00B36725"/>
    <w:rsid w:val="00B64E60"/>
    <w:rsid w:val="00B75D2D"/>
    <w:rsid w:val="00B767B5"/>
    <w:rsid w:val="00B82E32"/>
    <w:rsid w:val="00B85763"/>
    <w:rsid w:val="00B936BB"/>
    <w:rsid w:val="00B936F9"/>
    <w:rsid w:val="00B943CC"/>
    <w:rsid w:val="00BA1668"/>
    <w:rsid w:val="00BA4F1E"/>
    <w:rsid w:val="00BB04C0"/>
    <w:rsid w:val="00BB0F19"/>
    <w:rsid w:val="00BC1CF7"/>
    <w:rsid w:val="00BD663A"/>
    <w:rsid w:val="00BE169A"/>
    <w:rsid w:val="00BE3839"/>
    <w:rsid w:val="00BE68E4"/>
    <w:rsid w:val="00BF5B1C"/>
    <w:rsid w:val="00BF6DB1"/>
    <w:rsid w:val="00C015B4"/>
    <w:rsid w:val="00C216B5"/>
    <w:rsid w:val="00C23F60"/>
    <w:rsid w:val="00C35C45"/>
    <w:rsid w:val="00C428B7"/>
    <w:rsid w:val="00C61A26"/>
    <w:rsid w:val="00C756E3"/>
    <w:rsid w:val="00C83085"/>
    <w:rsid w:val="00C91398"/>
    <w:rsid w:val="00C92D76"/>
    <w:rsid w:val="00CA0EB7"/>
    <w:rsid w:val="00CA16A8"/>
    <w:rsid w:val="00CC343B"/>
    <w:rsid w:val="00CC5B5F"/>
    <w:rsid w:val="00D00414"/>
    <w:rsid w:val="00D10D74"/>
    <w:rsid w:val="00D126AD"/>
    <w:rsid w:val="00D358D4"/>
    <w:rsid w:val="00D42F74"/>
    <w:rsid w:val="00D534C7"/>
    <w:rsid w:val="00D846DE"/>
    <w:rsid w:val="00D8486F"/>
    <w:rsid w:val="00D866E8"/>
    <w:rsid w:val="00D96A61"/>
    <w:rsid w:val="00DB39E6"/>
    <w:rsid w:val="00DD2C90"/>
    <w:rsid w:val="00DE1915"/>
    <w:rsid w:val="00DE77C5"/>
    <w:rsid w:val="00E021F2"/>
    <w:rsid w:val="00E13E3B"/>
    <w:rsid w:val="00E23CF8"/>
    <w:rsid w:val="00E41D9F"/>
    <w:rsid w:val="00E75937"/>
    <w:rsid w:val="00E83A3C"/>
    <w:rsid w:val="00E912CF"/>
    <w:rsid w:val="00EA0719"/>
    <w:rsid w:val="00EA2441"/>
    <w:rsid w:val="00ED292C"/>
    <w:rsid w:val="00ED4F9B"/>
    <w:rsid w:val="00EE3464"/>
    <w:rsid w:val="00EE52BA"/>
    <w:rsid w:val="00EE66B5"/>
    <w:rsid w:val="00EF4477"/>
    <w:rsid w:val="00F07E76"/>
    <w:rsid w:val="00F16CF8"/>
    <w:rsid w:val="00F23BC5"/>
    <w:rsid w:val="00F24F48"/>
    <w:rsid w:val="00F2523F"/>
    <w:rsid w:val="00F27A71"/>
    <w:rsid w:val="00F35843"/>
    <w:rsid w:val="00F40C4C"/>
    <w:rsid w:val="00F41854"/>
    <w:rsid w:val="00F447D6"/>
    <w:rsid w:val="00F45BF2"/>
    <w:rsid w:val="00F67C90"/>
    <w:rsid w:val="00F742BA"/>
    <w:rsid w:val="00F90BFA"/>
    <w:rsid w:val="00FA118E"/>
    <w:rsid w:val="00FB1888"/>
    <w:rsid w:val="00FC2295"/>
    <w:rsid w:val="00FC7019"/>
    <w:rsid w:val="00FD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EB14-E981-4A24-95E6-BE6BA0F9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User</cp:lastModifiedBy>
  <cp:revision>2</cp:revision>
  <cp:lastPrinted>2014-12-14T06:01:00Z</cp:lastPrinted>
  <dcterms:created xsi:type="dcterms:W3CDTF">2014-12-25T06:01:00Z</dcterms:created>
  <dcterms:modified xsi:type="dcterms:W3CDTF">2014-12-25T06:01:00Z</dcterms:modified>
</cp:coreProperties>
</file>